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C4" w:rsidRPr="00F85A53" w:rsidRDefault="00D22EC4" w:rsidP="001C523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6B2F" w:rsidRPr="00F85A53" w:rsidRDefault="001C5236" w:rsidP="001C523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5A53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CA4CB6D" wp14:editId="691CF1BB">
            <wp:simplePos x="2057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509520" cy="78359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t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570" cy="791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6E1" w:rsidRPr="00F85A53">
        <w:rPr>
          <w:rFonts w:ascii="Times New Roman" w:hAnsi="Times New Roman" w:cs="Times New Roman"/>
          <w:b/>
          <w:sz w:val="36"/>
          <w:szCs w:val="36"/>
        </w:rPr>
        <w:t>Notice of Non</w:t>
      </w:r>
      <w:r w:rsidR="00A93A20" w:rsidRPr="00F85A53">
        <w:rPr>
          <w:rFonts w:ascii="Times New Roman" w:hAnsi="Times New Roman" w:cs="Times New Roman"/>
          <w:b/>
          <w:sz w:val="36"/>
          <w:szCs w:val="36"/>
        </w:rPr>
        <w:t>-D</w:t>
      </w:r>
      <w:r w:rsidR="00E126E1" w:rsidRPr="00F85A53">
        <w:rPr>
          <w:rFonts w:ascii="Times New Roman" w:hAnsi="Times New Roman" w:cs="Times New Roman"/>
          <w:b/>
          <w:sz w:val="36"/>
          <w:szCs w:val="36"/>
        </w:rPr>
        <w:t>iscrimination</w:t>
      </w:r>
    </w:p>
    <w:p w:rsidR="001C5236" w:rsidRPr="00F85A53" w:rsidRDefault="001C5236" w:rsidP="001C52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5236" w:rsidRPr="00F85A53" w:rsidRDefault="00CB7E63" w:rsidP="00044E5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85A53">
        <w:rPr>
          <w:rFonts w:ascii="Times New Roman" w:hAnsi="Times New Roman" w:cs="Times New Roman"/>
          <w:sz w:val="24"/>
          <w:szCs w:val="24"/>
        </w:rPr>
        <w:t xml:space="preserve">New Mexico </w:t>
      </w:r>
      <w:r w:rsidR="005E3F8A" w:rsidRPr="00F85A53">
        <w:rPr>
          <w:rFonts w:ascii="Times New Roman" w:hAnsi="Times New Roman" w:cs="Times New Roman"/>
          <w:sz w:val="24"/>
          <w:szCs w:val="24"/>
        </w:rPr>
        <w:t>I</w:t>
      </w:r>
      <w:r w:rsidRPr="00F85A53">
        <w:rPr>
          <w:rFonts w:ascii="Times New Roman" w:hAnsi="Times New Roman" w:cs="Times New Roman"/>
          <w:sz w:val="24"/>
          <w:szCs w:val="24"/>
        </w:rPr>
        <w:t>nstitut</w:t>
      </w:r>
      <w:r w:rsidR="005E3F8A" w:rsidRPr="00F85A53">
        <w:rPr>
          <w:rFonts w:ascii="Times New Roman" w:hAnsi="Times New Roman" w:cs="Times New Roman"/>
          <w:sz w:val="24"/>
          <w:szCs w:val="24"/>
        </w:rPr>
        <w:t>e</w:t>
      </w:r>
      <w:r w:rsidRPr="00F85A53">
        <w:rPr>
          <w:rFonts w:ascii="Times New Roman" w:hAnsi="Times New Roman" w:cs="Times New Roman"/>
          <w:sz w:val="24"/>
          <w:szCs w:val="24"/>
        </w:rPr>
        <w:t xml:space="preserve"> of Mining and Technology</w:t>
      </w:r>
      <w:r w:rsidR="00D22EC4" w:rsidRPr="00F85A53">
        <w:rPr>
          <w:rFonts w:ascii="Times New Roman" w:hAnsi="Times New Roman" w:cs="Times New Roman"/>
          <w:sz w:val="24"/>
          <w:szCs w:val="24"/>
        </w:rPr>
        <w:t xml:space="preserve"> (</w:t>
      </w:r>
      <w:r w:rsidR="00BF43F0" w:rsidRPr="00F85A53">
        <w:rPr>
          <w:rFonts w:ascii="Times New Roman" w:hAnsi="Times New Roman" w:cs="Times New Roman"/>
          <w:sz w:val="24"/>
          <w:szCs w:val="24"/>
        </w:rPr>
        <w:t>New Mexico Tech</w:t>
      </w:r>
      <w:r w:rsidR="00D22EC4" w:rsidRPr="00F85A53">
        <w:rPr>
          <w:rFonts w:ascii="Times New Roman" w:hAnsi="Times New Roman" w:cs="Times New Roman"/>
          <w:sz w:val="24"/>
          <w:szCs w:val="24"/>
        </w:rPr>
        <w:t>)</w:t>
      </w:r>
      <w:r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BF43F0" w:rsidRPr="00F85A53">
        <w:rPr>
          <w:rFonts w:ascii="Times New Roman" w:hAnsi="Times New Roman" w:cs="Times New Roman"/>
          <w:sz w:val="24"/>
          <w:szCs w:val="24"/>
        </w:rPr>
        <w:t xml:space="preserve">does not discriminate on the basis of </w:t>
      </w:r>
      <w:r w:rsidR="00991CDC" w:rsidRPr="00F85A53">
        <w:rPr>
          <w:rFonts w:ascii="Times New Roman" w:hAnsi="Times New Roman" w:cs="Times New Roman"/>
          <w:sz w:val="24"/>
          <w:szCs w:val="24"/>
        </w:rPr>
        <w:t xml:space="preserve">race, color, </w:t>
      </w:r>
      <w:r w:rsidRPr="00F85A53">
        <w:rPr>
          <w:rFonts w:ascii="Times New Roman" w:hAnsi="Times New Roman" w:cs="Times New Roman"/>
          <w:sz w:val="24"/>
          <w:szCs w:val="24"/>
        </w:rPr>
        <w:t xml:space="preserve">religion, </w:t>
      </w:r>
      <w:r w:rsidR="00991CDC" w:rsidRPr="00F85A53">
        <w:rPr>
          <w:rFonts w:ascii="Times New Roman" w:hAnsi="Times New Roman" w:cs="Times New Roman"/>
          <w:sz w:val="24"/>
          <w:szCs w:val="24"/>
        </w:rPr>
        <w:t xml:space="preserve">national origin, </w:t>
      </w:r>
      <w:r w:rsidR="00FE11DC" w:rsidRPr="00F85A53">
        <w:rPr>
          <w:rFonts w:ascii="Times New Roman" w:hAnsi="Times New Roman" w:cs="Times New Roman"/>
          <w:sz w:val="24"/>
          <w:szCs w:val="24"/>
        </w:rPr>
        <w:t>ancestry, s</w:t>
      </w:r>
      <w:r w:rsidR="00991CDC" w:rsidRPr="00F85A53">
        <w:rPr>
          <w:rFonts w:ascii="Times New Roman" w:hAnsi="Times New Roman" w:cs="Times New Roman"/>
          <w:sz w:val="24"/>
          <w:szCs w:val="24"/>
        </w:rPr>
        <w:t>ex (including pregnancy, childbirth, and related medical conditions)</w:t>
      </w:r>
      <w:r w:rsidR="00FE11DC" w:rsidRPr="00F85A53">
        <w:rPr>
          <w:rFonts w:ascii="Times New Roman" w:hAnsi="Times New Roman" w:cs="Times New Roman"/>
          <w:sz w:val="24"/>
          <w:szCs w:val="24"/>
        </w:rPr>
        <w:t>,</w:t>
      </w:r>
      <w:r w:rsidRPr="00F85A53">
        <w:rPr>
          <w:rFonts w:ascii="Times New Roman" w:hAnsi="Times New Roman" w:cs="Times New Roman"/>
          <w:sz w:val="24"/>
          <w:szCs w:val="24"/>
        </w:rPr>
        <w:t xml:space="preserve"> sexual orientation (including perceived sexual orientation), gender identity,</w:t>
      </w:r>
      <w:r w:rsidR="00FE11DC"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A93A20" w:rsidRPr="00F85A53">
        <w:rPr>
          <w:rFonts w:ascii="Times New Roman" w:hAnsi="Times New Roman" w:cs="Times New Roman"/>
          <w:sz w:val="24"/>
          <w:szCs w:val="24"/>
        </w:rPr>
        <w:t>marital status</w:t>
      </w:r>
      <w:r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="00FE11DC" w:rsidRPr="00F85A53">
        <w:rPr>
          <w:rFonts w:ascii="Times New Roman" w:hAnsi="Times New Roman" w:cs="Times New Roman"/>
          <w:sz w:val="24"/>
          <w:szCs w:val="24"/>
        </w:rPr>
        <w:t>d</w:t>
      </w:r>
      <w:r w:rsidR="00991CDC" w:rsidRPr="00F85A53">
        <w:rPr>
          <w:rFonts w:ascii="Times New Roman" w:hAnsi="Times New Roman" w:cs="Times New Roman"/>
          <w:sz w:val="24"/>
          <w:szCs w:val="24"/>
        </w:rPr>
        <w:t>isability</w:t>
      </w:r>
      <w:r w:rsidRPr="00F85A53">
        <w:rPr>
          <w:rFonts w:ascii="Times New Roman" w:hAnsi="Times New Roman" w:cs="Times New Roman"/>
          <w:sz w:val="24"/>
          <w:szCs w:val="24"/>
        </w:rPr>
        <w:t xml:space="preserve"> (physical or mental)</w:t>
      </w:r>
      <w:r w:rsidR="001545B7" w:rsidRPr="00F85A53">
        <w:rPr>
          <w:rFonts w:ascii="Times New Roman" w:hAnsi="Times New Roman" w:cs="Times New Roman"/>
          <w:sz w:val="24"/>
          <w:szCs w:val="24"/>
        </w:rPr>
        <w:t xml:space="preserve">, serious </w:t>
      </w:r>
      <w:r w:rsidRPr="00F85A53">
        <w:rPr>
          <w:rFonts w:ascii="Times New Roman" w:hAnsi="Times New Roman" w:cs="Times New Roman"/>
          <w:sz w:val="24"/>
          <w:szCs w:val="24"/>
        </w:rPr>
        <w:t xml:space="preserve">medical condition, </w:t>
      </w:r>
      <w:r w:rsidR="00FE11DC" w:rsidRPr="00F85A53">
        <w:rPr>
          <w:rFonts w:ascii="Times New Roman" w:hAnsi="Times New Roman" w:cs="Times New Roman"/>
          <w:sz w:val="24"/>
          <w:szCs w:val="24"/>
        </w:rPr>
        <w:t>a</w:t>
      </w:r>
      <w:r w:rsidR="00991CDC" w:rsidRPr="00F85A53">
        <w:rPr>
          <w:rFonts w:ascii="Times New Roman" w:hAnsi="Times New Roman" w:cs="Times New Roman"/>
          <w:sz w:val="24"/>
          <w:szCs w:val="24"/>
        </w:rPr>
        <w:t>ge (40 and older)</w:t>
      </w:r>
      <w:r w:rsidR="00FE11DC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Pr="00F85A53">
        <w:rPr>
          <w:rFonts w:ascii="Times New Roman" w:hAnsi="Times New Roman" w:cs="Times New Roman"/>
          <w:sz w:val="24"/>
          <w:szCs w:val="24"/>
        </w:rPr>
        <w:t>or veteran status. New Mexico Tech i</w:t>
      </w:r>
      <w:r w:rsidR="007705AC" w:rsidRPr="00F85A53">
        <w:rPr>
          <w:rFonts w:ascii="Times New Roman" w:hAnsi="Times New Roman" w:cs="Times New Roman"/>
          <w:sz w:val="24"/>
          <w:szCs w:val="24"/>
        </w:rPr>
        <w:t>s</w:t>
      </w:r>
      <w:r w:rsidRPr="00F85A53">
        <w:rPr>
          <w:rFonts w:ascii="Times New Roman" w:hAnsi="Times New Roman" w:cs="Times New Roman"/>
          <w:sz w:val="24"/>
          <w:szCs w:val="24"/>
        </w:rPr>
        <w:t xml:space="preserve"> committed to ensuring p</w:t>
      </w:r>
      <w:r w:rsidR="00BF43F0" w:rsidRPr="00F85A53">
        <w:rPr>
          <w:rFonts w:ascii="Times New Roman" w:hAnsi="Times New Roman" w:cs="Times New Roman"/>
          <w:sz w:val="24"/>
          <w:szCs w:val="24"/>
        </w:rPr>
        <w:t xml:space="preserve">ersons </w:t>
      </w:r>
      <w:r w:rsidR="009B38C6" w:rsidRPr="00F85A53">
        <w:rPr>
          <w:rFonts w:ascii="Times New Roman" w:hAnsi="Times New Roman" w:cs="Times New Roman"/>
          <w:sz w:val="24"/>
          <w:szCs w:val="24"/>
        </w:rPr>
        <w:t>of all these protected classes will</w:t>
      </w:r>
      <w:r w:rsidR="00BF43F0" w:rsidRPr="00F85A53">
        <w:rPr>
          <w:rFonts w:ascii="Times New Roman" w:hAnsi="Times New Roman" w:cs="Times New Roman"/>
          <w:sz w:val="24"/>
          <w:szCs w:val="24"/>
        </w:rPr>
        <w:t xml:space="preserve"> have access to </w:t>
      </w:r>
      <w:r w:rsidR="009B38C6" w:rsidRPr="00F85A53">
        <w:rPr>
          <w:rFonts w:ascii="Times New Roman" w:hAnsi="Times New Roman" w:cs="Times New Roman"/>
          <w:sz w:val="24"/>
          <w:szCs w:val="24"/>
        </w:rPr>
        <w:t xml:space="preserve">the </w:t>
      </w:r>
      <w:r w:rsidR="007705AC" w:rsidRPr="00F85A53">
        <w:rPr>
          <w:rFonts w:ascii="Times New Roman" w:hAnsi="Times New Roman" w:cs="Times New Roman"/>
          <w:sz w:val="24"/>
          <w:szCs w:val="24"/>
        </w:rPr>
        <w:t>U</w:t>
      </w:r>
      <w:r w:rsidR="009B38C6" w:rsidRPr="00F85A53">
        <w:rPr>
          <w:rFonts w:ascii="Times New Roman" w:hAnsi="Times New Roman" w:cs="Times New Roman"/>
          <w:sz w:val="24"/>
          <w:szCs w:val="24"/>
        </w:rPr>
        <w:t xml:space="preserve">niversity’s </w:t>
      </w:r>
      <w:r w:rsidR="00BF43F0" w:rsidRPr="00F85A53">
        <w:rPr>
          <w:rFonts w:ascii="Times New Roman" w:hAnsi="Times New Roman" w:cs="Times New Roman"/>
          <w:sz w:val="24"/>
          <w:szCs w:val="24"/>
        </w:rPr>
        <w:t>programs, facilities, and employment</w:t>
      </w:r>
      <w:r w:rsidR="009B38C6" w:rsidRPr="00F85A53">
        <w:rPr>
          <w:rFonts w:ascii="Times New Roman" w:hAnsi="Times New Roman" w:cs="Times New Roman"/>
          <w:sz w:val="24"/>
          <w:szCs w:val="24"/>
        </w:rPr>
        <w:t>.</w:t>
      </w:r>
    </w:p>
    <w:p w:rsidR="00E126E1" w:rsidRPr="00F85A53" w:rsidRDefault="009B38C6" w:rsidP="001C52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044E5D" w:rsidRPr="00F85A53">
        <w:rPr>
          <w:rFonts w:ascii="Times New Roman" w:hAnsi="Times New Roman" w:cs="Times New Roman"/>
          <w:sz w:val="24"/>
          <w:szCs w:val="24"/>
        </w:rPr>
        <w:tab/>
      </w:r>
      <w:r w:rsidR="00CB7E63" w:rsidRPr="00F85A53">
        <w:rPr>
          <w:rFonts w:ascii="Times New Roman" w:hAnsi="Times New Roman" w:cs="Times New Roman"/>
          <w:sz w:val="24"/>
          <w:szCs w:val="24"/>
        </w:rPr>
        <w:t>Th</w:t>
      </w:r>
      <w:r w:rsidR="001545B7" w:rsidRPr="00F85A53">
        <w:rPr>
          <w:rFonts w:ascii="Times New Roman" w:hAnsi="Times New Roman" w:cs="Times New Roman"/>
          <w:sz w:val="24"/>
          <w:szCs w:val="24"/>
        </w:rPr>
        <w:t>is notice and the</w:t>
      </w:r>
      <w:r w:rsidR="00CB7E63"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E126E1" w:rsidRPr="00F85A53">
        <w:rPr>
          <w:rFonts w:ascii="Times New Roman" w:hAnsi="Times New Roman" w:cs="Times New Roman"/>
          <w:sz w:val="24"/>
          <w:szCs w:val="24"/>
        </w:rPr>
        <w:t xml:space="preserve">University’s </w:t>
      </w:r>
      <w:r w:rsidR="001545B7" w:rsidRPr="00F85A53">
        <w:rPr>
          <w:rFonts w:ascii="Times New Roman" w:hAnsi="Times New Roman" w:cs="Times New Roman"/>
          <w:sz w:val="24"/>
          <w:szCs w:val="24"/>
        </w:rPr>
        <w:t>related policies are</w:t>
      </w:r>
      <w:r w:rsidR="00E126E1" w:rsidRPr="00F85A53">
        <w:rPr>
          <w:rFonts w:ascii="Times New Roman" w:hAnsi="Times New Roman" w:cs="Times New Roman"/>
          <w:sz w:val="24"/>
          <w:szCs w:val="24"/>
        </w:rPr>
        <w:t xml:space="preserve"> in accordance with federal and state laws and regulations prohibiting discrimination and harassment. These laws include the </w:t>
      </w:r>
      <w:hyperlink r:id="rId8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Americans with Disabilities Act (ADA)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 xml:space="preserve">, Section </w:t>
      </w:r>
      <w:hyperlink r:id="rId9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503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504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 xml:space="preserve"> of the Rehabilitation Act of 1973, </w:t>
      </w:r>
      <w:hyperlink r:id="rId11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Title IX of the Education Amendments of 1972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Title</w:t>
        </w:r>
        <w:r w:rsidR="00375534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</w:t>
        </w:r>
        <w:r w:rsidR="00375534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D31B2D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 the Civil Rights Act of 1964</w:t>
        </w:r>
      </w:hyperlink>
      <w:r w:rsidR="00D31B2D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="005700E6">
        <w:rPr>
          <w:rFonts w:ascii="Times New Roman" w:hAnsi="Times New Roman" w:cs="Times New Roman"/>
          <w:sz w:val="24"/>
          <w:szCs w:val="24"/>
        </w:rPr>
        <w:t xml:space="preserve">Title </w:t>
      </w:r>
      <w:hyperlink r:id="rId13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VII of the Civil Rights Act of 1964</w:t>
        </w:r>
        <w:r w:rsidR="00D31B2D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as Amended by the Equal Employment Opportunity Act of 1972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>,</w:t>
      </w:r>
      <w:r w:rsidR="000121A3" w:rsidRPr="00F85A5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0D0AFA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Age Discrimination Act of 1975</w:t>
        </w:r>
      </w:hyperlink>
      <w:r w:rsidR="000D0AFA" w:rsidRPr="00F85A53">
        <w:rPr>
          <w:rFonts w:ascii="Times New Roman" w:hAnsi="Times New Roman" w:cs="Times New Roman"/>
          <w:sz w:val="24"/>
          <w:szCs w:val="24"/>
        </w:rPr>
        <w:t xml:space="preserve"> and its amendments provided in </w:t>
      </w:r>
      <w:hyperlink r:id="rId15" w:history="1">
        <w:r w:rsidR="000121A3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</w:t>
        </w:r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0121A3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Older Workers Benefit Protection Act of 1990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>,</w:t>
      </w:r>
      <w:r w:rsidR="000D0AFA" w:rsidRPr="00F85A53">
        <w:rPr>
          <w:rFonts w:ascii="Times New Roman" w:hAnsi="Times New Roman" w:cs="Times New Roman"/>
          <w:sz w:val="24"/>
          <w:szCs w:val="24"/>
        </w:rPr>
        <w:t xml:space="preserve"> the</w:t>
      </w:r>
      <w:r w:rsidR="00E126E1" w:rsidRPr="00F85A5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Vietnam Era Veterans Readjustment Assistance Act of 1974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7" w:history="1">
        <w:r w:rsidR="00E126E1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New Mexico Human Rights Act</w:t>
        </w:r>
      </w:hyperlink>
      <w:r w:rsidR="00E126E1" w:rsidRPr="00F85A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A20" w:rsidRPr="00F85A53" w:rsidRDefault="00BF43F0" w:rsidP="00044E5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85A53">
        <w:rPr>
          <w:rFonts w:ascii="Times New Roman" w:hAnsi="Times New Roman" w:cs="Times New Roman"/>
          <w:sz w:val="24"/>
          <w:szCs w:val="24"/>
        </w:rPr>
        <w:t xml:space="preserve">Employees, students, applicants </w:t>
      </w:r>
      <w:r w:rsidR="00D50D9F" w:rsidRPr="00F85A53">
        <w:rPr>
          <w:rFonts w:ascii="Times New Roman" w:hAnsi="Times New Roman" w:cs="Times New Roman"/>
          <w:sz w:val="24"/>
          <w:szCs w:val="24"/>
        </w:rPr>
        <w:t>and</w:t>
      </w:r>
      <w:r w:rsidRPr="00F85A53">
        <w:rPr>
          <w:rFonts w:ascii="Times New Roman" w:hAnsi="Times New Roman" w:cs="Times New Roman"/>
          <w:sz w:val="24"/>
          <w:szCs w:val="24"/>
        </w:rPr>
        <w:t xml:space="preserve"> other members of the University community (including but not limited to vendors, visitors, and guests) may not be </w:t>
      </w:r>
      <w:r w:rsidR="00D50D9F" w:rsidRPr="00F85A53">
        <w:rPr>
          <w:rFonts w:ascii="Times New Roman" w:hAnsi="Times New Roman" w:cs="Times New Roman"/>
          <w:sz w:val="24"/>
          <w:szCs w:val="24"/>
        </w:rPr>
        <w:t xml:space="preserve">harassed or </w:t>
      </w:r>
      <w:r w:rsidRPr="00F85A53">
        <w:rPr>
          <w:rFonts w:ascii="Times New Roman" w:hAnsi="Times New Roman" w:cs="Times New Roman"/>
          <w:sz w:val="24"/>
          <w:szCs w:val="24"/>
        </w:rPr>
        <w:t xml:space="preserve">subjected to </w:t>
      </w:r>
      <w:r w:rsidR="00D50D9F" w:rsidRPr="00F85A53">
        <w:rPr>
          <w:rFonts w:ascii="Times New Roman" w:hAnsi="Times New Roman" w:cs="Times New Roman"/>
          <w:sz w:val="24"/>
          <w:szCs w:val="24"/>
        </w:rPr>
        <w:t xml:space="preserve">any discrimination that is prohibited by law </w:t>
      </w:r>
      <w:r w:rsidRPr="00F85A53">
        <w:rPr>
          <w:rFonts w:ascii="Times New Roman" w:hAnsi="Times New Roman" w:cs="Times New Roman"/>
          <w:sz w:val="24"/>
          <w:szCs w:val="24"/>
        </w:rPr>
        <w:t>or retaliated against based upon a protected characteristic</w:t>
      </w:r>
      <w:r w:rsidR="003B5199" w:rsidRPr="00F85A53">
        <w:rPr>
          <w:rFonts w:ascii="Times New Roman" w:hAnsi="Times New Roman" w:cs="Times New Roman"/>
          <w:sz w:val="24"/>
          <w:szCs w:val="24"/>
        </w:rPr>
        <w:t xml:space="preserve"> listed within this notice</w:t>
      </w:r>
      <w:r w:rsidRPr="00F85A53">
        <w:rPr>
          <w:rFonts w:ascii="Times New Roman" w:hAnsi="Times New Roman" w:cs="Times New Roman"/>
          <w:sz w:val="24"/>
          <w:szCs w:val="24"/>
        </w:rPr>
        <w:t>.</w:t>
      </w:r>
      <w:r w:rsidR="001C5236"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A93A20" w:rsidRPr="00F85A53">
        <w:rPr>
          <w:rFonts w:ascii="Times New Roman" w:hAnsi="Times New Roman" w:cs="Times New Roman"/>
          <w:sz w:val="24"/>
          <w:szCs w:val="24"/>
        </w:rPr>
        <w:t>T</w:t>
      </w:r>
      <w:r w:rsidR="00D50D9F" w:rsidRPr="00F85A53">
        <w:rPr>
          <w:rFonts w:ascii="Times New Roman" w:hAnsi="Times New Roman" w:cs="Times New Roman"/>
          <w:sz w:val="24"/>
          <w:szCs w:val="24"/>
        </w:rPr>
        <w:t xml:space="preserve">he </w:t>
      </w:r>
      <w:r w:rsidR="00A93A20" w:rsidRPr="00F85A53">
        <w:rPr>
          <w:rFonts w:ascii="Times New Roman" w:hAnsi="Times New Roman" w:cs="Times New Roman"/>
          <w:sz w:val="24"/>
          <w:szCs w:val="24"/>
        </w:rPr>
        <w:t>Univ</w:t>
      </w:r>
      <w:r w:rsidR="00D50D9F" w:rsidRPr="00F85A53">
        <w:rPr>
          <w:rFonts w:ascii="Times New Roman" w:hAnsi="Times New Roman" w:cs="Times New Roman"/>
          <w:sz w:val="24"/>
          <w:szCs w:val="24"/>
        </w:rPr>
        <w:t xml:space="preserve">ersity </w:t>
      </w:r>
      <w:r w:rsidRPr="00F85A53">
        <w:rPr>
          <w:rFonts w:ascii="Times New Roman" w:hAnsi="Times New Roman" w:cs="Times New Roman"/>
          <w:sz w:val="24"/>
          <w:szCs w:val="24"/>
        </w:rPr>
        <w:t>prohibit</w:t>
      </w:r>
      <w:r w:rsidR="00D50D9F" w:rsidRPr="00F85A53">
        <w:rPr>
          <w:rFonts w:ascii="Times New Roman" w:hAnsi="Times New Roman" w:cs="Times New Roman"/>
          <w:sz w:val="24"/>
          <w:szCs w:val="24"/>
        </w:rPr>
        <w:t>s</w:t>
      </w:r>
      <w:r w:rsidRPr="00F85A53">
        <w:rPr>
          <w:rFonts w:ascii="Times New Roman" w:hAnsi="Times New Roman" w:cs="Times New Roman"/>
          <w:sz w:val="24"/>
          <w:szCs w:val="24"/>
        </w:rPr>
        <w:t xml:space="preserve"> discrimination and harassment, including sexual </w:t>
      </w:r>
      <w:r w:rsidR="00A93A20" w:rsidRPr="00F85A53">
        <w:rPr>
          <w:rFonts w:ascii="Times New Roman" w:hAnsi="Times New Roman" w:cs="Times New Roman"/>
          <w:sz w:val="24"/>
          <w:szCs w:val="24"/>
        </w:rPr>
        <w:t xml:space="preserve">and gender-based </w:t>
      </w:r>
      <w:r w:rsidRPr="00F85A53">
        <w:rPr>
          <w:rFonts w:ascii="Times New Roman" w:hAnsi="Times New Roman" w:cs="Times New Roman"/>
          <w:sz w:val="24"/>
          <w:szCs w:val="24"/>
        </w:rPr>
        <w:t>harassment</w:t>
      </w:r>
      <w:r w:rsidR="00A93A20" w:rsidRPr="00F85A53">
        <w:rPr>
          <w:rFonts w:ascii="Times New Roman" w:hAnsi="Times New Roman" w:cs="Times New Roman"/>
          <w:sz w:val="24"/>
          <w:szCs w:val="24"/>
        </w:rPr>
        <w:t xml:space="preserve">, sexual assault and other </w:t>
      </w:r>
      <w:r w:rsidR="00202B69" w:rsidRPr="00F85A53">
        <w:rPr>
          <w:rFonts w:ascii="Times New Roman" w:hAnsi="Times New Roman" w:cs="Times New Roman"/>
          <w:sz w:val="24"/>
          <w:szCs w:val="24"/>
        </w:rPr>
        <w:t>forms of interpersonal violence.</w:t>
      </w:r>
    </w:p>
    <w:p w:rsidR="00FC0BBF" w:rsidRPr="00F85A53" w:rsidRDefault="00FC0BBF" w:rsidP="00044E5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 xml:space="preserve">The following person has been designated to handle inquiries </w:t>
      </w:r>
      <w:r w:rsidR="00341DCA" w:rsidRPr="00F85A53">
        <w:rPr>
          <w:rFonts w:ascii="Times New Roman" w:hAnsi="Times New Roman" w:cs="Times New Roman"/>
          <w:b/>
          <w:sz w:val="24"/>
          <w:szCs w:val="24"/>
        </w:rPr>
        <w:t xml:space="preserve">and complaints </w:t>
      </w:r>
      <w:r w:rsidRPr="00F85A53">
        <w:rPr>
          <w:rFonts w:ascii="Times New Roman" w:hAnsi="Times New Roman" w:cs="Times New Roman"/>
          <w:b/>
          <w:sz w:val="24"/>
          <w:szCs w:val="24"/>
        </w:rPr>
        <w:t xml:space="preserve">regarding </w:t>
      </w:r>
      <w:r w:rsidR="00F31D6A" w:rsidRPr="00F85A53">
        <w:rPr>
          <w:rFonts w:ascii="Times New Roman" w:hAnsi="Times New Roman" w:cs="Times New Roman"/>
          <w:b/>
          <w:sz w:val="24"/>
          <w:szCs w:val="24"/>
        </w:rPr>
        <w:t>the</w:t>
      </w:r>
      <w:r w:rsidRPr="00F85A53">
        <w:rPr>
          <w:rFonts w:ascii="Times New Roman" w:hAnsi="Times New Roman" w:cs="Times New Roman"/>
          <w:b/>
          <w:sz w:val="24"/>
          <w:szCs w:val="24"/>
        </w:rPr>
        <w:t xml:space="preserve"> University’s non-discrimination policies: </w:t>
      </w: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 xml:space="preserve">Randy Saavedra </w:t>
      </w: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 xml:space="preserve">Special Assistant to the President </w:t>
      </w: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>Affirmative Action/EEOC Director &amp;</w:t>
      </w: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>ADA Compliance Officer</w:t>
      </w: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85A53">
        <w:rPr>
          <w:rFonts w:ascii="Times New Roman" w:hAnsi="Times New Roman" w:cs="Times New Roman"/>
          <w:sz w:val="24"/>
          <w:szCs w:val="24"/>
        </w:rPr>
        <w:t>Fitch Hall 213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Pr="00F85A53">
        <w:rPr>
          <w:rFonts w:ascii="Times New Roman" w:hAnsi="Times New Roman" w:cs="Times New Roman"/>
          <w:sz w:val="24"/>
          <w:szCs w:val="24"/>
        </w:rPr>
        <w:t>New Mexico Tech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Pr="00F85A53">
        <w:rPr>
          <w:rFonts w:ascii="Times New Roman" w:hAnsi="Times New Roman" w:cs="Times New Roman"/>
          <w:sz w:val="24"/>
          <w:szCs w:val="24"/>
        </w:rPr>
        <w:t>801 Leroy Place,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Pr="00F85A53">
        <w:rPr>
          <w:rFonts w:ascii="Times New Roman" w:hAnsi="Times New Roman" w:cs="Times New Roman"/>
          <w:sz w:val="24"/>
          <w:szCs w:val="24"/>
        </w:rPr>
        <w:t>Socorro, NM 87801</w:t>
      </w:r>
      <w:r w:rsidR="00F81DA3" w:rsidRPr="00F85A53">
        <w:rPr>
          <w:rFonts w:ascii="Times New Roman" w:hAnsi="Times New Roman" w:cs="Times New Roman"/>
          <w:sz w:val="24"/>
          <w:szCs w:val="24"/>
        </w:rPr>
        <w:t xml:space="preserve">, Telephone: </w:t>
      </w:r>
      <w:r w:rsidRPr="00F85A53">
        <w:rPr>
          <w:rFonts w:ascii="Times New Roman" w:hAnsi="Times New Roman" w:cs="Times New Roman"/>
          <w:sz w:val="24"/>
          <w:szCs w:val="24"/>
        </w:rPr>
        <w:t>(575) 835-5005</w:t>
      </w:r>
      <w:r w:rsidR="00F81DA3" w:rsidRPr="00F85A53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18" w:history="1">
        <w:r w:rsidR="00F81DA3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randy.saavedra@nmt.edu</w:t>
        </w:r>
      </w:hyperlink>
      <w:r w:rsidR="00F81DA3" w:rsidRPr="00F85A53">
        <w:rPr>
          <w:rFonts w:ascii="Times New Roman" w:hAnsi="Times New Roman" w:cs="Times New Roman"/>
          <w:sz w:val="24"/>
          <w:szCs w:val="24"/>
        </w:rPr>
        <w:t>,</w:t>
      </w:r>
      <w:r w:rsidR="009D0E50" w:rsidRPr="00F85A53">
        <w:rPr>
          <w:rFonts w:ascii="Times New Roman" w:hAnsi="Times New Roman" w:cs="Times New Roman"/>
          <w:sz w:val="24"/>
          <w:szCs w:val="24"/>
        </w:rPr>
        <w:t xml:space="preserve"> Webpage: </w:t>
      </w:r>
      <w:hyperlink r:id="rId19" w:history="1">
        <w:r w:rsidR="009D0E50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www.nmt.edu/affirmative-action</w:t>
        </w:r>
      </w:hyperlink>
    </w:p>
    <w:p w:rsidR="00A55EB9" w:rsidRPr="00F85A53" w:rsidRDefault="00A55EB9" w:rsidP="00F53575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F85A53">
        <w:rPr>
          <w:rFonts w:ascii="Times New Roman" w:hAnsi="Times New Roman" w:cs="Times New Roman"/>
          <w:i/>
          <w:sz w:val="24"/>
          <w:szCs w:val="24"/>
        </w:rPr>
        <w:t xml:space="preserve">Complaints may also be filed with the </w:t>
      </w:r>
      <w:r w:rsidR="00341DCA" w:rsidRPr="00F85A53">
        <w:rPr>
          <w:rFonts w:ascii="Times New Roman" w:hAnsi="Times New Roman" w:cs="Times New Roman"/>
          <w:i/>
          <w:sz w:val="24"/>
          <w:szCs w:val="24"/>
        </w:rPr>
        <w:t xml:space="preserve">U.S. </w:t>
      </w:r>
      <w:r w:rsidRPr="00F85A53">
        <w:rPr>
          <w:rFonts w:ascii="Times New Roman" w:hAnsi="Times New Roman" w:cs="Times New Roman"/>
          <w:i/>
          <w:sz w:val="24"/>
          <w:szCs w:val="24"/>
        </w:rPr>
        <w:t>Department of Education Office for Civil Rights, the Equal Employment Opportunity Commission, New Mexico Department of Labor Human Rights Division, and the University’s Department of Human Resources.</w:t>
      </w:r>
    </w:p>
    <w:p w:rsidR="009D0E50" w:rsidRPr="00F85A53" w:rsidRDefault="009D0E50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5397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>The following person has been designated to serve as the overall coordinator for p</w:t>
      </w:r>
      <w:r w:rsidR="00A55EB9" w:rsidRPr="00F85A53">
        <w:rPr>
          <w:rFonts w:ascii="Times New Roman" w:hAnsi="Times New Roman" w:cs="Times New Roman"/>
          <w:b/>
          <w:sz w:val="24"/>
          <w:szCs w:val="24"/>
        </w:rPr>
        <w:t xml:space="preserve">urposes of </w:t>
      </w:r>
      <w:r w:rsidR="000D6A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EB9" w:rsidRPr="00F85A53">
        <w:rPr>
          <w:rFonts w:ascii="Times New Roman" w:hAnsi="Times New Roman" w:cs="Times New Roman"/>
          <w:b/>
          <w:sz w:val="24"/>
          <w:szCs w:val="24"/>
        </w:rPr>
        <w:t>Title IX compliance at New Mexico Tech:</w:t>
      </w:r>
      <w:r w:rsidRPr="00F85A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1D1F" w:rsidRDefault="00BF1D1F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F1D1F">
        <w:rPr>
          <w:rFonts w:ascii="Times New Roman" w:hAnsi="Times New Roman" w:cs="Times New Roman"/>
          <w:b/>
          <w:sz w:val="24"/>
          <w:szCs w:val="24"/>
        </w:rPr>
        <w:t>Peter Phaiah</w:t>
      </w:r>
    </w:p>
    <w:p w:rsidR="00BF1D1F" w:rsidRPr="00F85A53" w:rsidRDefault="00915397" w:rsidP="00F81DA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5A53">
        <w:rPr>
          <w:rFonts w:ascii="Times New Roman" w:hAnsi="Times New Roman" w:cs="Times New Roman"/>
          <w:b/>
          <w:sz w:val="24"/>
          <w:szCs w:val="24"/>
        </w:rPr>
        <w:t>Title IX Coordinator</w:t>
      </w:r>
      <w:r w:rsidR="00BF1D1F">
        <w:rPr>
          <w:rFonts w:ascii="Times New Roman" w:hAnsi="Times New Roman" w:cs="Times New Roman"/>
          <w:b/>
          <w:sz w:val="24"/>
          <w:szCs w:val="24"/>
        </w:rPr>
        <w:t>/</w:t>
      </w:r>
      <w:r w:rsidR="00BF1D1F" w:rsidRPr="00BF1D1F">
        <w:rPr>
          <w:rFonts w:ascii="Times New Roman" w:hAnsi="Times New Roman" w:cs="Times New Roman"/>
          <w:b/>
          <w:sz w:val="24"/>
          <w:szCs w:val="24"/>
        </w:rPr>
        <w:t xml:space="preserve">Assistant Vice President for Student </w:t>
      </w:r>
      <w:r w:rsidR="005700E6">
        <w:rPr>
          <w:rFonts w:ascii="Times New Roman" w:hAnsi="Times New Roman" w:cs="Times New Roman"/>
          <w:b/>
          <w:sz w:val="24"/>
          <w:szCs w:val="24"/>
        </w:rPr>
        <w:t xml:space="preserve">and </w:t>
      </w:r>
      <w:bookmarkStart w:id="0" w:name="_GoBack"/>
      <w:bookmarkEnd w:id="0"/>
      <w:r w:rsidR="00BF1D1F" w:rsidRPr="00BF1D1F">
        <w:rPr>
          <w:rFonts w:ascii="Times New Roman" w:hAnsi="Times New Roman" w:cs="Times New Roman"/>
          <w:b/>
          <w:sz w:val="24"/>
          <w:szCs w:val="24"/>
        </w:rPr>
        <w:t>University Relations</w:t>
      </w:r>
    </w:p>
    <w:p w:rsidR="00915397" w:rsidRPr="00F85A53" w:rsidRDefault="00BF1D1F" w:rsidP="00F81D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 Hall</w:t>
      </w:r>
      <w:r w:rsidR="00915397" w:rsidRPr="00F85A53">
        <w:rPr>
          <w:rFonts w:ascii="Times New Roman" w:hAnsi="Times New Roman" w:cs="Times New Roman"/>
          <w:sz w:val="24"/>
          <w:szCs w:val="24"/>
        </w:rPr>
        <w:t>, Room 2</w:t>
      </w:r>
      <w:r>
        <w:rPr>
          <w:rFonts w:ascii="Times New Roman" w:hAnsi="Times New Roman" w:cs="Times New Roman"/>
          <w:sz w:val="24"/>
          <w:szCs w:val="24"/>
        </w:rPr>
        <w:t>1A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="00915397" w:rsidRPr="00F85A53">
        <w:rPr>
          <w:rFonts w:ascii="Times New Roman" w:hAnsi="Times New Roman" w:cs="Times New Roman"/>
          <w:sz w:val="24"/>
          <w:szCs w:val="24"/>
        </w:rPr>
        <w:t>New Mexico Tech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="00915397" w:rsidRPr="00F85A53">
        <w:rPr>
          <w:rFonts w:ascii="Times New Roman" w:hAnsi="Times New Roman" w:cs="Times New Roman"/>
          <w:sz w:val="24"/>
          <w:szCs w:val="24"/>
        </w:rPr>
        <w:t>801 Leroy Place,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915397" w:rsidRPr="00F85A53">
        <w:rPr>
          <w:rFonts w:ascii="Times New Roman" w:hAnsi="Times New Roman" w:cs="Times New Roman"/>
          <w:sz w:val="24"/>
          <w:szCs w:val="24"/>
        </w:rPr>
        <w:t>Socorro, NM 87801</w:t>
      </w:r>
      <w:r w:rsidR="00044E5D" w:rsidRPr="00F85A53">
        <w:rPr>
          <w:rFonts w:ascii="Times New Roman" w:hAnsi="Times New Roman" w:cs="Times New Roman"/>
          <w:sz w:val="24"/>
          <w:szCs w:val="24"/>
        </w:rPr>
        <w:t xml:space="preserve">, </w:t>
      </w:r>
      <w:r w:rsidR="00F81DA3" w:rsidRPr="00F85A53">
        <w:rPr>
          <w:rFonts w:ascii="Times New Roman" w:hAnsi="Times New Roman" w:cs="Times New Roman"/>
          <w:sz w:val="24"/>
          <w:szCs w:val="24"/>
        </w:rPr>
        <w:t xml:space="preserve">Telephone: </w:t>
      </w:r>
      <w:r w:rsidR="00915397" w:rsidRPr="00F85A53">
        <w:rPr>
          <w:rFonts w:ascii="Times New Roman" w:hAnsi="Times New Roman" w:cs="Times New Roman"/>
          <w:sz w:val="24"/>
          <w:szCs w:val="24"/>
        </w:rPr>
        <w:t>(575) 835-5</w:t>
      </w:r>
      <w:r>
        <w:rPr>
          <w:rFonts w:ascii="Times New Roman" w:hAnsi="Times New Roman" w:cs="Times New Roman"/>
          <w:sz w:val="24"/>
          <w:szCs w:val="24"/>
        </w:rPr>
        <w:t>178</w:t>
      </w:r>
      <w:r w:rsidR="00F81DA3" w:rsidRPr="00F85A53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20" w:history="1">
        <w:r w:rsidR="00F81DA3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titleixcoordinator@nmt.edu</w:t>
        </w:r>
      </w:hyperlink>
      <w:r w:rsidR="00F81DA3" w:rsidRPr="00F85A53">
        <w:rPr>
          <w:rFonts w:ascii="Times New Roman" w:hAnsi="Times New Roman" w:cs="Times New Roman"/>
          <w:sz w:val="24"/>
          <w:szCs w:val="24"/>
        </w:rPr>
        <w:t>,</w:t>
      </w:r>
      <w:r w:rsidR="009D0E50" w:rsidRPr="00F85A53">
        <w:rPr>
          <w:rFonts w:ascii="Times New Roman" w:hAnsi="Times New Roman" w:cs="Times New Roman"/>
          <w:sz w:val="24"/>
          <w:szCs w:val="24"/>
        </w:rPr>
        <w:t xml:space="preserve"> Webpage: </w:t>
      </w:r>
      <w:hyperlink r:id="rId21" w:history="1">
        <w:r w:rsidR="009D0E50" w:rsidRPr="00F85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www.nmt.edu/titleix</w:t>
        </w:r>
      </w:hyperlink>
    </w:p>
    <w:p w:rsidR="00F53575" w:rsidRPr="00F85A53" w:rsidRDefault="00A55EB9" w:rsidP="00341DCA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85A53">
        <w:rPr>
          <w:rFonts w:ascii="Times New Roman" w:hAnsi="Times New Roman" w:cs="Times New Roman"/>
          <w:i/>
          <w:sz w:val="24"/>
          <w:szCs w:val="24"/>
        </w:rPr>
        <w:t xml:space="preserve">Inquiries or complaints regarding sexual </w:t>
      </w:r>
      <w:r w:rsidR="001C5236" w:rsidRPr="00F85A53">
        <w:rPr>
          <w:rFonts w:ascii="Times New Roman" w:hAnsi="Times New Roman" w:cs="Times New Roman"/>
          <w:i/>
          <w:sz w:val="24"/>
          <w:szCs w:val="24"/>
        </w:rPr>
        <w:t xml:space="preserve">misconduct, gender-based harassment or </w:t>
      </w:r>
      <w:r w:rsidR="00622499">
        <w:rPr>
          <w:rFonts w:ascii="Times New Roman" w:hAnsi="Times New Roman" w:cs="Times New Roman"/>
          <w:i/>
          <w:sz w:val="24"/>
          <w:szCs w:val="24"/>
        </w:rPr>
        <w:t>retaliation</w:t>
      </w:r>
      <w:r w:rsidR="001C5236" w:rsidRPr="00F85A53">
        <w:rPr>
          <w:rFonts w:ascii="Times New Roman" w:hAnsi="Times New Roman" w:cs="Times New Roman"/>
          <w:i/>
          <w:sz w:val="24"/>
          <w:szCs w:val="24"/>
        </w:rPr>
        <w:t xml:space="preserve"> prohibited by the University in accordance with </w:t>
      </w:r>
      <w:hyperlink r:id="rId22" w:anchor="sexdisc1" w:history="1">
        <w:r w:rsidR="00044E5D" w:rsidRPr="00F85A53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Title IX</w:t>
        </w:r>
      </w:hyperlink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 should be dire</w:t>
      </w:r>
      <w:r w:rsidR="00A51C94" w:rsidRPr="00F85A53">
        <w:rPr>
          <w:rFonts w:ascii="Times New Roman" w:hAnsi="Times New Roman" w:cs="Times New Roman"/>
          <w:i/>
          <w:sz w:val="24"/>
          <w:szCs w:val="24"/>
        </w:rPr>
        <w:t>cted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140C28">
        <w:rPr>
          <w:rFonts w:ascii="Times New Roman" w:hAnsi="Times New Roman" w:cs="Times New Roman"/>
          <w:i/>
          <w:sz w:val="24"/>
          <w:szCs w:val="24"/>
        </w:rPr>
        <w:t>Dr. Phaiah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43F0" w:rsidRPr="00F85A53" w:rsidRDefault="00A51C94" w:rsidP="00F5357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85A53">
        <w:rPr>
          <w:rFonts w:ascii="Times New Roman" w:hAnsi="Times New Roman" w:cs="Times New Roman"/>
          <w:i/>
          <w:sz w:val="24"/>
          <w:szCs w:val="24"/>
        </w:rPr>
        <w:t>C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 xml:space="preserve">omplaints may also be directed to the </w:t>
      </w:r>
      <w:r w:rsidR="00F53575" w:rsidRPr="00F85A53">
        <w:rPr>
          <w:rFonts w:ascii="Times New Roman" w:hAnsi="Times New Roman" w:cs="Times New Roman"/>
          <w:i/>
          <w:sz w:val="24"/>
          <w:szCs w:val="24"/>
        </w:rPr>
        <w:t>U.S.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 xml:space="preserve"> Department of Education</w:t>
      </w:r>
      <w:r w:rsidR="00F53575" w:rsidRPr="00F85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Office for Civil Rights: Denver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 Office for Civil Rights,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U.S. Department of Education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Cesar E. Chavez Memorial Building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1244 Speer Boulevard, Suite 310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Denver, CO 80204-3582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Telephone: 303-844-5695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FAX: 303-844-4303; TDD: 800-877-8339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45B7" w:rsidRPr="00F85A53">
        <w:rPr>
          <w:rFonts w:ascii="Times New Roman" w:hAnsi="Times New Roman" w:cs="Times New Roman"/>
          <w:i/>
          <w:sz w:val="24"/>
          <w:szCs w:val="24"/>
        </w:rPr>
        <w:t>Email: OCR.Denver@ed.gov</w:t>
      </w:r>
      <w:r w:rsidR="00044E5D" w:rsidRPr="00F85A5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BF43F0" w:rsidRPr="00F85A53" w:rsidSect="00F85A53">
      <w:footerReference w:type="default" r:id="rId23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E5" w:rsidRDefault="00D768E5" w:rsidP="00FC1C57">
      <w:pPr>
        <w:spacing w:after="0" w:line="240" w:lineRule="auto"/>
      </w:pPr>
      <w:r>
        <w:separator/>
      </w:r>
    </w:p>
  </w:endnote>
  <w:endnote w:type="continuationSeparator" w:id="0">
    <w:p w:rsidR="00D768E5" w:rsidRDefault="00D768E5" w:rsidP="00FC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57" w:rsidRPr="00F85A53" w:rsidRDefault="00FC1C57" w:rsidP="00F85A53">
    <w:pPr>
      <w:pStyle w:val="Footer"/>
      <w:tabs>
        <w:tab w:val="left" w:pos="2355"/>
      </w:tabs>
      <w:jc w:val="right"/>
      <w:rPr>
        <w:rFonts w:ascii="Times New Roman" w:hAnsi="Times New Roman" w:cs="Times New Roman"/>
        <w:color w:val="FF0000"/>
        <w:sz w:val="20"/>
        <w:szCs w:val="20"/>
      </w:rPr>
    </w:pPr>
    <w:r w:rsidRPr="00F85A53">
      <w:rPr>
        <w:rFonts w:ascii="Times New Roman" w:hAnsi="Times New Roman" w:cs="Times New Roman"/>
        <w:i/>
        <w:color w:val="FF0000"/>
        <w:sz w:val="20"/>
        <w:szCs w:val="20"/>
      </w:rPr>
      <w:t>New Mexico Institute of Mining and Technolo</w:t>
    </w:r>
    <w:r w:rsidR="00F85A53">
      <w:rPr>
        <w:rFonts w:ascii="Times New Roman" w:hAnsi="Times New Roman" w:cs="Times New Roman"/>
        <w:i/>
        <w:color w:val="FF0000"/>
        <w:sz w:val="20"/>
        <w:szCs w:val="20"/>
      </w:rPr>
      <w:t xml:space="preserve">gy </w:t>
    </w:r>
    <w:r w:rsidR="00F17A16">
      <w:rPr>
        <w:rFonts w:ascii="Times New Roman" w:hAnsi="Times New Roman" w:cs="Times New Roman"/>
        <w:i/>
        <w:color w:val="FF0000"/>
        <w:sz w:val="20"/>
        <w:szCs w:val="20"/>
      </w:rPr>
      <w:t xml:space="preserve">– </w:t>
    </w:r>
    <w:r w:rsidR="00F85A53">
      <w:rPr>
        <w:rFonts w:ascii="Times New Roman" w:hAnsi="Times New Roman" w:cs="Times New Roman"/>
        <w:i/>
        <w:color w:val="FF0000"/>
        <w:sz w:val="20"/>
        <w:szCs w:val="20"/>
      </w:rPr>
      <w:t xml:space="preserve">Notice of Non-Discrimination, </w:t>
    </w:r>
    <w:r w:rsidR="005700E6">
      <w:rPr>
        <w:rFonts w:ascii="Times New Roman" w:hAnsi="Times New Roman" w:cs="Times New Roman"/>
        <w:i/>
        <w:color w:val="FF0000"/>
        <w:sz w:val="20"/>
        <w:szCs w:val="20"/>
      </w:rPr>
      <w:t>November 29</w:t>
    </w:r>
    <w:r w:rsidR="00F85A53" w:rsidRPr="00F85A53">
      <w:rPr>
        <w:rFonts w:ascii="Times New Roman" w:hAnsi="Times New Roman" w:cs="Times New Roman"/>
        <w:i/>
        <w:color w:val="FF0000"/>
        <w:sz w:val="20"/>
        <w:szCs w:val="20"/>
      </w:rPr>
      <w:t>, 2017</w:t>
    </w:r>
    <w:r w:rsidR="00F85A53" w:rsidRPr="00F85A53">
      <w:rPr>
        <w:rFonts w:ascii="Times New Roman" w:hAnsi="Times New Roman" w:cs="Times New Roman"/>
        <w:i/>
        <w:color w:val="FF0000"/>
        <w:sz w:val="20"/>
        <w:szCs w:val="20"/>
      </w:rPr>
      <w:tab/>
      <w:t xml:space="preserve">       </w:t>
    </w:r>
    <w:r w:rsidRPr="00F85A53">
      <w:rPr>
        <w:rFonts w:ascii="Times New Roman" w:hAnsi="Times New Roman" w:cs="Times New Roman"/>
        <w:color w:val="FF0000"/>
        <w:sz w:val="20"/>
        <w:szCs w:val="20"/>
      </w:rPr>
      <w:t>Page 1of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E5" w:rsidRDefault="00D768E5" w:rsidP="00FC1C57">
      <w:pPr>
        <w:spacing w:after="0" w:line="240" w:lineRule="auto"/>
      </w:pPr>
      <w:r>
        <w:separator/>
      </w:r>
    </w:p>
  </w:footnote>
  <w:footnote w:type="continuationSeparator" w:id="0">
    <w:p w:rsidR="00D768E5" w:rsidRDefault="00D768E5" w:rsidP="00FC1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2F"/>
    <w:rsid w:val="000121A3"/>
    <w:rsid w:val="00044E5D"/>
    <w:rsid w:val="000D0AFA"/>
    <w:rsid w:val="000D6AC6"/>
    <w:rsid w:val="00140C28"/>
    <w:rsid w:val="001545B7"/>
    <w:rsid w:val="00184B5A"/>
    <w:rsid w:val="001B3CC3"/>
    <w:rsid w:val="001C5236"/>
    <w:rsid w:val="00202B69"/>
    <w:rsid w:val="00255F6D"/>
    <w:rsid w:val="00266B2F"/>
    <w:rsid w:val="00341DCA"/>
    <w:rsid w:val="00375534"/>
    <w:rsid w:val="003B5199"/>
    <w:rsid w:val="004750A7"/>
    <w:rsid w:val="005700E6"/>
    <w:rsid w:val="005E3F8A"/>
    <w:rsid w:val="00622499"/>
    <w:rsid w:val="006E571B"/>
    <w:rsid w:val="007705AC"/>
    <w:rsid w:val="00814C53"/>
    <w:rsid w:val="00865C10"/>
    <w:rsid w:val="008F2FD4"/>
    <w:rsid w:val="00915397"/>
    <w:rsid w:val="00991CDC"/>
    <w:rsid w:val="009B38C6"/>
    <w:rsid w:val="009D0E50"/>
    <w:rsid w:val="00A51C94"/>
    <w:rsid w:val="00A5300D"/>
    <w:rsid w:val="00A55EB9"/>
    <w:rsid w:val="00A93A20"/>
    <w:rsid w:val="00BF1D1F"/>
    <w:rsid w:val="00BF43F0"/>
    <w:rsid w:val="00C237EC"/>
    <w:rsid w:val="00CB7E63"/>
    <w:rsid w:val="00D22EC4"/>
    <w:rsid w:val="00D277E8"/>
    <w:rsid w:val="00D31B2D"/>
    <w:rsid w:val="00D50D9F"/>
    <w:rsid w:val="00D768E5"/>
    <w:rsid w:val="00E126E1"/>
    <w:rsid w:val="00F17A16"/>
    <w:rsid w:val="00F31D6A"/>
    <w:rsid w:val="00F53575"/>
    <w:rsid w:val="00F81DA3"/>
    <w:rsid w:val="00F85A53"/>
    <w:rsid w:val="00FA2826"/>
    <w:rsid w:val="00FC0BBF"/>
    <w:rsid w:val="00FC1C57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C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adpara">
    <w:name w:val="leadpara"/>
    <w:basedOn w:val="DefaultParagraphFont"/>
    <w:rsid w:val="00991CDC"/>
  </w:style>
  <w:style w:type="character" w:customStyle="1" w:styleId="apple-converted-space">
    <w:name w:val="apple-converted-space"/>
    <w:basedOn w:val="DefaultParagraphFont"/>
    <w:rsid w:val="00991CDC"/>
  </w:style>
  <w:style w:type="paragraph" w:styleId="NoSpacing">
    <w:name w:val="No Spacing"/>
    <w:uiPriority w:val="1"/>
    <w:qFormat/>
    <w:rsid w:val="009153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52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C57"/>
  </w:style>
  <w:style w:type="paragraph" w:styleId="Footer">
    <w:name w:val="footer"/>
    <w:basedOn w:val="Normal"/>
    <w:link w:val="FooterChar"/>
    <w:uiPriority w:val="99"/>
    <w:unhideWhenUsed/>
    <w:rsid w:val="00FC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C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adpara">
    <w:name w:val="leadpara"/>
    <w:basedOn w:val="DefaultParagraphFont"/>
    <w:rsid w:val="00991CDC"/>
  </w:style>
  <w:style w:type="character" w:customStyle="1" w:styleId="apple-converted-space">
    <w:name w:val="apple-converted-space"/>
    <w:basedOn w:val="DefaultParagraphFont"/>
    <w:rsid w:val="00991CDC"/>
  </w:style>
  <w:style w:type="paragraph" w:styleId="NoSpacing">
    <w:name w:val="No Spacing"/>
    <w:uiPriority w:val="1"/>
    <w:qFormat/>
    <w:rsid w:val="009153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52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C57"/>
  </w:style>
  <w:style w:type="paragraph" w:styleId="Footer">
    <w:name w:val="footer"/>
    <w:basedOn w:val="Normal"/>
    <w:link w:val="FooterChar"/>
    <w:uiPriority w:val="99"/>
    <w:unhideWhenUsed/>
    <w:rsid w:val="00FC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.gov/2010_regs.htm" TargetMode="External"/><Relationship Id="rId13" Type="http://schemas.openxmlformats.org/officeDocument/2006/relationships/hyperlink" Target="https://www.dol.gov/oasam/regs/statutes/2000e-16.htm" TargetMode="External"/><Relationship Id="rId18" Type="http://schemas.openxmlformats.org/officeDocument/2006/relationships/hyperlink" Target="mailto:randy.saavedra@nmt.edu" TargetMode="External"/><Relationship Id="rId3" Type="http://schemas.openxmlformats.org/officeDocument/2006/relationships/settings" Target="settings.xml"/><Relationship Id="rId21" Type="http://schemas.openxmlformats.org/officeDocument/2006/relationships/hyperlink" Target="www.nmt.edu/titlei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dol.gov/oasam/regs/statutes/titlevi.htm" TargetMode="External"/><Relationship Id="rId17" Type="http://schemas.openxmlformats.org/officeDocument/2006/relationships/hyperlink" Target="http://164.64.110.239/nmac/parts/title09/09.001.0001.ht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dol.gov/ofccp/regs/compliance/vevraa.htm" TargetMode="External"/><Relationship Id="rId20" Type="http://schemas.openxmlformats.org/officeDocument/2006/relationships/hyperlink" Target="mailto:titleixcoordinator@nmt.ed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ol.gov/oasam/regs/statutes/titleix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ngress.gov/bill/101st-congress/senate-bill/151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ol.gov/oasam/regs/statutes/sec504.htm" TargetMode="External"/><Relationship Id="rId19" Type="http://schemas.openxmlformats.org/officeDocument/2006/relationships/hyperlink" Target="www.nmt.edu/affirmative-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ofccp/regs/compliance/section503.htm" TargetMode="External"/><Relationship Id="rId14" Type="http://schemas.openxmlformats.org/officeDocument/2006/relationships/hyperlink" Target="https://www.dol.gov/oasam/regs/statutes/age_act.htm" TargetMode="External"/><Relationship Id="rId22" Type="http://schemas.openxmlformats.org/officeDocument/2006/relationships/hyperlink" Target="https://www2.ed.gov/about/offices/list/ocr/frontpage/faq/s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649</Words>
  <Characters>3632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Lynn</dc:creator>
  <cp:lastModifiedBy>New Mexico Tech</cp:lastModifiedBy>
  <cp:revision>34</cp:revision>
  <cp:lastPrinted>2017-11-22T22:02:00Z</cp:lastPrinted>
  <dcterms:created xsi:type="dcterms:W3CDTF">2017-08-30T22:14:00Z</dcterms:created>
  <dcterms:modified xsi:type="dcterms:W3CDTF">2017-11-29T23:59:00Z</dcterms:modified>
</cp:coreProperties>
</file>