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26F4E" w14:textId="23FE1BBE" w:rsidR="00896C8B" w:rsidRDefault="00BC6BB4">
      <w:pPr>
        <w:spacing w:before="37"/>
        <w:ind w:lef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New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Mexico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Mining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Safety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(MSB)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Meeting,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9D053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April 2</w:t>
      </w:r>
      <w:r w:rsidR="005376B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, </w:t>
      </w:r>
      <w:r w:rsidR="006C67CA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202</w:t>
      </w:r>
      <w:r w:rsidR="009D053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6</w:t>
      </w:r>
      <w:r w:rsidR="00724D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724D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1 </w:t>
      </w:r>
      <w:r w:rsidR="001648C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="002041D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</w:t>
      </w:r>
    </w:p>
    <w:p w14:paraId="4A64B3D0" w14:textId="2B02F07B" w:rsidR="00896C8B" w:rsidRPr="007F6B93" w:rsidRDefault="00E7713F" w:rsidP="003A4323">
      <w:pPr>
        <w:spacing w:before="8"/>
        <w:ind w:left="3744" w:right="3744"/>
        <w:rPr>
          <w:rFonts w:ascii="Palatino Linotype" w:hAnsi="Palatino Linotype"/>
          <w:b/>
          <w:i/>
          <w:color w:val="EE0000"/>
          <w:spacing w:val="-1"/>
          <w:sz w:val="36"/>
        </w:rPr>
      </w:pPr>
      <w:r>
        <w:rPr>
          <w:rFonts w:ascii="Palatino Linotype"/>
          <w:b/>
          <w:i/>
          <w:spacing w:val="-1"/>
          <w:sz w:val="36"/>
        </w:rPr>
        <w:t xml:space="preserve"> </w:t>
      </w:r>
      <w:r w:rsidR="00DA1A89">
        <w:rPr>
          <w:rFonts w:ascii="Palatino Linotype"/>
          <w:b/>
          <w:i/>
          <w:spacing w:val="-1"/>
          <w:sz w:val="36"/>
        </w:rPr>
        <w:t>A</w:t>
      </w:r>
      <w:r w:rsidR="00BC6BB4">
        <w:rPr>
          <w:rFonts w:ascii="Palatino Linotype"/>
          <w:b/>
          <w:i/>
          <w:spacing w:val="-1"/>
          <w:sz w:val="36"/>
        </w:rPr>
        <w:t>GENDA</w:t>
      </w:r>
      <w:r w:rsidR="007F6B93">
        <w:rPr>
          <w:rFonts w:ascii="Palatino Linotype"/>
          <w:b/>
          <w:i/>
          <w:spacing w:val="-1"/>
          <w:sz w:val="36"/>
        </w:rPr>
        <w:t xml:space="preserve"> </w:t>
      </w:r>
      <w:r w:rsidR="007F6B93" w:rsidRPr="007F6B93">
        <w:rPr>
          <w:rFonts w:ascii="Palatino Linotype" w:hAnsi="Palatino Linotype"/>
          <w:b/>
          <w:i/>
          <w:color w:val="EE0000"/>
          <w:spacing w:val="-1"/>
          <w:sz w:val="36"/>
        </w:rPr>
        <w:t>DRAFT</w:t>
      </w:r>
    </w:p>
    <w:p w14:paraId="540F1A8F" w14:textId="77777777" w:rsidR="00896C8B" w:rsidRPr="00724D19" w:rsidRDefault="00BC6BB4" w:rsidP="00724D19">
      <w:pPr>
        <w:pStyle w:val="Heading1"/>
        <w:ind w:left="232"/>
        <w:jc w:val="both"/>
        <w:rPr>
          <w:rFonts w:cs="Times New Roman"/>
          <w:b w:val="0"/>
          <w:bCs w:val="0"/>
        </w:rPr>
      </w:pPr>
      <w:bookmarkStart w:id="0" w:name="MSB_members:"/>
      <w:bookmarkEnd w:id="0"/>
      <w:r>
        <w:rPr>
          <w:spacing w:val="-1"/>
        </w:rPr>
        <w:t>MSB</w:t>
      </w:r>
      <w:r>
        <w:rPr>
          <w:spacing w:val="-4"/>
        </w:rPr>
        <w:t xml:space="preserve"> </w:t>
      </w:r>
      <w:r>
        <w:rPr>
          <w:spacing w:val="-2"/>
        </w:rPr>
        <w:t>members</w:t>
      </w:r>
      <w:r>
        <w:rPr>
          <w:b w:val="0"/>
          <w:spacing w:val="-2"/>
        </w:rPr>
        <w:t>:</w:t>
      </w:r>
    </w:p>
    <w:p w14:paraId="1AF997C1" w14:textId="4F72B6CA" w:rsidR="00724D19" w:rsidRPr="001F525C" w:rsidRDefault="00724D19" w:rsidP="00EF1711">
      <w:pPr>
        <w:pStyle w:val="NoSpacing"/>
        <w:ind w:left="233"/>
        <w:rPr>
          <w:rFonts w:asciiTheme="majorHAnsi" w:hAnsiTheme="majorHAnsi"/>
        </w:rPr>
      </w:pPr>
      <w:r w:rsidRPr="001F525C">
        <w:rPr>
          <w:rFonts w:asciiTheme="majorHAnsi" w:hAnsiTheme="majorHAnsi"/>
          <w:spacing w:val="-2"/>
        </w:rPr>
        <w:t xml:space="preserve">John Purcell (Chair), </w:t>
      </w:r>
      <w:r w:rsidR="00D742D2" w:rsidRPr="001F525C">
        <w:rPr>
          <w:rFonts w:asciiTheme="majorHAnsi" w:hAnsiTheme="majorHAnsi"/>
          <w:spacing w:val="-2"/>
        </w:rPr>
        <w:t>Jerry Higginbotham</w:t>
      </w:r>
      <w:r w:rsidR="00D742D2">
        <w:rPr>
          <w:rFonts w:asciiTheme="majorHAnsi" w:hAnsiTheme="majorHAnsi"/>
          <w:spacing w:val="-2"/>
        </w:rPr>
        <w:t xml:space="preserve"> (Vice Chair), </w:t>
      </w:r>
      <w:r w:rsidR="002247BE">
        <w:rPr>
          <w:rFonts w:asciiTheme="majorHAnsi" w:hAnsiTheme="majorHAnsi"/>
          <w:spacing w:val="-2"/>
        </w:rPr>
        <w:t>Michae</w:t>
      </w:r>
      <w:r w:rsidR="009E4359">
        <w:rPr>
          <w:rFonts w:asciiTheme="majorHAnsi" w:hAnsiTheme="majorHAnsi"/>
          <w:spacing w:val="-2"/>
        </w:rPr>
        <w:t xml:space="preserve">l Ackman, </w:t>
      </w:r>
      <w:r w:rsidRPr="001F525C">
        <w:rPr>
          <w:rFonts w:asciiTheme="majorHAnsi" w:hAnsiTheme="majorHAnsi"/>
          <w:spacing w:val="-2"/>
        </w:rPr>
        <w:t xml:space="preserve">Howard </w:t>
      </w:r>
      <w:proofErr w:type="spellStart"/>
      <w:r w:rsidRPr="001F525C">
        <w:rPr>
          <w:rFonts w:asciiTheme="majorHAnsi" w:hAnsiTheme="majorHAnsi"/>
          <w:spacing w:val="-2"/>
        </w:rPr>
        <w:t>Bartoo</w:t>
      </w:r>
      <w:proofErr w:type="spellEnd"/>
      <w:r w:rsidRPr="001F525C">
        <w:rPr>
          <w:rFonts w:asciiTheme="majorHAnsi" w:hAnsiTheme="majorHAnsi"/>
          <w:spacing w:val="-2"/>
        </w:rPr>
        <w:t xml:space="preserve">, </w:t>
      </w:r>
      <w:r w:rsidR="00A36022">
        <w:rPr>
          <w:rFonts w:asciiTheme="majorHAnsi" w:hAnsiTheme="majorHAnsi"/>
          <w:spacing w:val="-2"/>
        </w:rPr>
        <w:t>Don Bu</w:t>
      </w:r>
      <w:r w:rsidR="00E913E2">
        <w:rPr>
          <w:rFonts w:asciiTheme="majorHAnsi" w:hAnsiTheme="majorHAnsi"/>
          <w:spacing w:val="-2"/>
        </w:rPr>
        <w:t xml:space="preserve">sh, </w:t>
      </w:r>
      <w:r w:rsidRPr="001F525C">
        <w:rPr>
          <w:rFonts w:asciiTheme="majorHAnsi" w:hAnsiTheme="majorHAnsi"/>
          <w:spacing w:val="-2"/>
        </w:rPr>
        <w:t xml:space="preserve">Jeff Cook, </w:t>
      </w:r>
      <w:r w:rsidR="002041DA" w:rsidRPr="001F525C">
        <w:rPr>
          <w:rFonts w:asciiTheme="majorHAnsi" w:hAnsiTheme="majorHAnsi"/>
        </w:rPr>
        <w:t>Katharine Fishman</w:t>
      </w:r>
      <w:r w:rsidR="002041DA">
        <w:rPr>
          <w:rFonts w:asciiTheme="majorHAnsi" w:hAnsiTheme="majorHAnsi"/>
          <w:spacing w:val="-2"/>
        </w:rPr>
        <w:t>,</w:t>
      </w:r>
      <w:r w:rsidRPr="001F525C">
        <w:rPr>
          <w:rFonts w:asciiTheme="majorHAnsi" w:hAnsiTheme="majorHAnsi"/>
          <w:spacing w:val="-2"/>
        </w:rPr>
        <w:t xml:space="preserve"> </w:t>
      </w:r>
      <w:r w:rsidR="002041DA" w:rsidRPr="001F525C">
        <w:rPr>
          <w:rFonts w:asciiTheme="majorHAnsi" w:hAnsiTheme="majorHAnsi"/>
        </w:rPr>
        <w:t>Roy Newman</w:t>
      </w:r>
      <w:r w:rsidR="002041DA">
        <w:rPr>
          <w:rFonts w:asciiTheme="majorHAnsi" w:hAnsiTheme="majorHAnsi"/>
        </w:rPr>
        <w:t>, Mike Runner</w:t>
      </w:r>
      <w:r w:rsidR="00DB6EE8">
        <w:rPr>
          <w:rFonts w:asciiTheme="majorHAnsi" w:hAnsiTheme="majorHAnsi"/>
        </w:rPr>
        <w:t>, Todd Schul</w:t>
      </w:r>
      <w:r w:rsidR="003F163D">
        <w:rPr>
          <w:rFonts w:asciiTheme="majorHAnsi" w:hAnsiTheme="majorHAnsi"/>
        </w:rPr>
        <w:t>ler</w:t>
      </w:r>
      <w:r w:rsidR="00302945">
        <w:rPr>
          <w:rFonts w:asciiTheme="majorHAnsi" w:hAnsiTheme="majorHAnsi"/>
        </w:rPr>
        <w:t>.</w:t>
      </w:r>
    </w:p>
    <w:p w14:paraId="743F7F4F" w14:textId="77777777" w:rsidR="00724D19" w:rsidRPr="00B95002" w:rsidRDefault="00724D19" w:rsidP="00724D19">
      <w:pPr>
        <w:pStyle w:val="BodyText"/>
        <w:ind w:left="226" w:right="454" w:firstLine="0"/>
        <w:rPr>
          <w:spacing w:val="-2"/>
          <w:sz w:val="12"/>
        </w:rPr>
      </w:pPr>
    </w:p>
    <w:p w14:paraId="4303DC61" w14:textId="66558ADB" w:rsidR="00724D19" w:rsidRDefault="00724D19" w:rsidP="00A52809">
      <w:pPr>
        <w:pStyle w:val="BodyText"/>
        <w:ind w:right="454"/>
        <w:rPr>
          <w:spacing w:val="-2"/>
        </w:rPr>
      </w:pPr>
      <w:r w:rsidRPr="00724D19">
        <w:rPr>
          <w:spacing w:val="-2"/>
        </w:rPr>
        <w:t>The State Mine Inspector (SMI),</w:t>
      </w:r>
      <w:r w:rsidR="00B95002">
        <w:rPr>
          <w:spacing w:val="-2"/>
        </w:rPr>
        <w:t xml:space="preserve"> </w:t>
      </w:r>
      <w:r w:rsidRPr="00724D19">
        <w:rPr>
          <w:spacing w:val="-2"/>
        </w:rPr>
        <w:t xml:space="preserve">and the EMNRD Cabinet Secretary </w:t>
      </w:r>
      <w:proofErr w:type="gramStart"/>
      <w:r w:rsidRPr="00724D19">
        <w:rPr>
          <w:spacing w:val="-2"/>
        </w:rPr>
        <w:t>are</w:t>
      </w:r>
      <w:proofErr w:type="gramEnd"/>
      <w:r w:rsidRPr="00724D19">
        <w:rPr>
          <w:spacing w:val="-2"/>
        </w:rPr>
        <w:t xml:space="preserve"> Ex-Officio members of the MSB. </w:t>
      </w:r>
    </w:p>
    <w:p w14:paraId="062A579F" w14:textId="77777777" w:rsidR="00B95002" w:rsidRPr="00724D19" w:rsidRDefault="00B95002" w:rsidP="00724D19">
      <w:pPr>
        <w:pStyle w:val="BodyText"/>
        <w:ind w:left="226" w:right="454" w:firstLine="0"/>
        <w:rPr>
          <w:spacing w:val="-2"/>
        </w:rPr>
      </w:pPr>
      <w:r>
        <w:rPr>
          <w:spacing w:val="-2"/>
        </w:rPr>
        <w:t>Chris Hefner, State Mine Inspector</w:t>
      </w:r>
    </w:p>
    <w:p w14:paraId="21703532" w14:textId="44F2EEE1" w:rsidR="00724D19" w:rsidRDefault="00CE5BEF" w:rsidP="00724D19">
      <w:pPr>
        <w:pStyle w:val="BodyText"/>
        <w:ind w:left="226" w:right="454" w:firstLine="0"/>
        <w:rPr>
          <w:spacing w:val="-2"/>
        </w:rPr>
      </w:pPr>
      <w:r w:rsidRPr="00CE5BEF">
        <w:rPr>
          <w:spacing w:val="-2"/>
        </w:rPr>
        <w:t xml:space="preserve">Ms. Melanie </w:t>
      </w:r>
      <w:proofErr w:type="spellStart"/>
      <w:r w:rsidRPr="00CE5BEF">
        <w:rPr>
          <w:spacing w:val="-2"/>
        </w:rPr>
        <w:t>Kenderdine</w:t>
      </w:r>
      <w:proofErr w:type="spellEnd"/>
      <w:r w:rsidRPr="00CE5BEF">
        <w:rPr>
          <w:spacing w:val="-2"/>
        </w:rPr>
        <w:t>, Cabinet Secretary</w:t>
      </w:r>
      <w:r w:rsidR="00EB14E6">
        <w:rPr>
          <w:spacing w:val="-2"/>
        </w:rPr>
        <w:t xml:space="preserve"> EMNRD</w:t>
      </w:r>
    </w:p>
    <w:p w14:paraId="68B58F1C" w14:textId="77777777" w:rsidR="00724D19" w:rsidRPr="00B95002" w:rsidRDefault="00724D19" w:rsidP="00724D19">
      <w:pPr>
        <w:pStyle w:val="BodyText"/>
        <w:ind w:left="226" w:right="454" w:firstLine="0"/>
        <w:rPr>
          <w:spacing w:val="-2"/>
          <w:sz w:val="10"/>
        </w:rPr>
      </w:pPr>
    </w:p>
    <w:p w14:paraId="75956C5B" w14:textId="1CED1EE9" w:rsidR="00F947DC" w:rsidRPr="00F947DC" w:rsidRDefault="003A5B43" w:rsidP="00F947DC">
      <w:pPr>
        <w:pStyle w:val="NoSpacing"/>
        <w:ind w:firstLine="226"/>
        <w:rPr>
          <w:rFonts w:ascii="Times New Roman" w:hAnsi="Times New Roman"/>
          <w:b/>
          <w:u w:val="single"/>
          <w:lang w:val="en"/>
        </w:rPr>
      </w:pPr>
      <w:proofErr w:type="spellStart"/>
      <w:r w:rsidRPr="003A5B43">
        <w:rPr>
          <w:rFonts w:ascii="Times New Roman" w:hAnsi="Times New Roman"/>
        </w:rPr>
        <w:t>Lancee</w:t>
      </w:r>
      <w:proofErr w:type="spellEnd"/>
      <w:r w:rsidRPr="003A5B43">
        <w:rPr>
          <w:rFonts w:ascii="Times New Roman" w:hAnsi="Times New Roman"/>
        </w:rPr>
        <w:t xml:space="preserve"> </w:t>
      </w:r>
      <w:proofErr w:type="spellStart"/>
      <w:r w:rsidRPr="003A5B43">
        <w:rPr>
          <w:rFonts w:ascii="Times New Roman" w:hAnsi="Times New Roman"/>
        </w:rPr>
        <w:t>Whetman</w:t>
      </w:r>
      <w:proofErr w:type="spellEnd"/>
      <w:r w:rsidR="00F947DC" w:rsidRPr="00F947DC">
        <w:rPr>
          <w:rFonts w:ascii="Times New Roman" w:hAnsi="Times New Roman"/>
          <w:lang w:val="en"/>
        </w:rPr>
        <w:t xml:space="preserve">, Counsel for Mining Safety Board and State Mine Inspector. </w:t>
      </w:r>
    </w:p>
    <w:p w14:paraId="35BBA5DB" w14:textId="77777777" w:rsidR="00724D19" w:rsidRPr="00B95002" w:rsidRDefault="00724D19" w:rsidP="00724D19">
      <w:pPr>
        <w:pStyle w:val="BodyText"/>
        <w:ind w:left="226" w:right="454" w:firstLine="0"/>
        <w:rPr>
          <w:spacing w:val="-2"/>
          <w:sz w:val="10"/>
        </w:rPr>
      </w:pPr>
    </w:p>
    <w:p w14:paraId="7AD692CE" w14:textId="5B5729B6" w:rsidR="00BC6BB4" w:rsidRPr="00724D19" w:rsidRDefault="00724D19" w:rsidP="00724D19">
      <w:pPr>
        <w:pStyle w:val="BodyText"/>
        <w:ind w:left="226" w:right="454" w:firstLine="0"/>
        <w:rPr>
          <w:spacing w:val="-2"/>
        </w:rPr>
      </w:pPr>
      <w:r w:rsidRPr="00724D19">
        <w:rPr>
          <w:spacing w:val="-2"/>
        </w:rPr>
        <w:t xml:space="preserve">Administrative duties provided by </w:t>
      </w:r>
      <w:r w:rsidR="0070299E">
        <w:rPr>
          <w:spacing w:val="-2"/>
        </w:rPr>
        <w:t xml:space="preserve">Bethany </w:t>
      </w:r>
      <w:r w:rsidR="003A2E5E">
        <w:rPr>
          <w:spacing w:val="-2"/>
        </w:rPr>
        <w:t>Carolus</w:t>
      </w:r>
      <w:bookmarkStart w:id="1" w:name="_GoBack"/>
      <w:bookmarkEnd w:id="1"/>
      <w:r w:rsidRPr="00724D19">
        <w:rPr>
          <w:spacing w:val="-2"/>
        </w:rPr>
        <w:t xml:space="preserve"> of BMS staff.</w:t>
      </w:r>
    </w:p>
    <w:p w14:paraId="44B1B51B" w14:textId="77777777" w:rsidR="00896C8B" w:rsidRPr="0067671D" w:rsidRDefault="00BC6BB4">
      <w:pPr>
        <w:pStyle w:val="Heading1"/>
        <w:spacing w:before="72"/>
        <w:ind w:left="4532" w:right="4411"/>
        <w:jc w:val="center"/>
        <w:rPr>
          <w:b w:val="0"/>
          <w:bCs w:val="0"/>
        </w:rPr>
      </w:pPr>
      <w:r w:rsidRPr="0067671D">
        <w:rPr>
          <w:spacing w:val="-2"/>
        </w:rPr>
        <w:t>Location</w:t>
      </w:r>
    </w:p>
    <w:p w14:paraId="3B24B30D" w14:textId="77777777" w:rsidR="008F66E1" w:rsidRDefault="008F66E1" w:rsidP="008F66E1">
      <w:pPr>
        <w:pStyle w:val="BodyText"/>
        <w:tabs>
          <w:tab w:val="left" w:pos="6840"/>
        </w:tabs>
        <w:spacing w:before="23" w:line="261" w:lineRule="auto"/>
        <w:ind w:left="3330" w:right="3720" w:hanging="2"/>
        <w:jc w:val="center"/>
        <w:rPr>
          <w:spacing w:val="-1"/>
        </w:rPr>
      </w:pPr>
      <w:r>
        <w:rPr>
          <w:spacing w:val="-2"/>
        </w:rPr>
        <w:t>Bureau of Mine Safety, room 101</w:t>
      </w:r>
      <w:r>
        <w:rPr>
          <w:spacing w:val="20"/>
        </w:rPr>
        <w:t xml:space="preserve"> </w:t>
      </w:r>
    </w:p>
    <w:p w14:paraId="09F5D151" w14:textId="77777777" w:rsidR="008F66E1" w:rsidRDefault="008F66E1" w:rsidP="008F66E1">
      <w:pPr>
        <w:pStyle w:val="BodyText"/>
        <w:tabs>
          <w:tab w:val="left" w:pos="6840"/>
        </w:tabs>
        <w:spacing w:before="23" w:line="261" w:lineRule="auto"/>
        <w:ind w:left="3330" w:right="3720" w:hanging="2"/>
        <w:jc w:val="center"/>
        <w:rPr>
          <w:spacing w:val="-1"/>
        </w:rPr>
      </w:pPr>
      <w:r>
        <w:rPr>
          <w:spacing w:val="-1"/>
        </w:rPr>
        <w:t>101 East Road</w:t>
      </w:r>
    </w:p>
    <w:p w14:paraId="366BD0DD" w14:textId="77777777" w:rsidR="008F66E1" w:rsidRDefault="008F66E1" w:rsidP="008F66E1">
      <w:pPr>
        <w:pStyle w:val="BodyText"/>
        <w:tabs>
          <w:tab w:val="left" w:pos="6840"/>
        </w:tabs>
        <w:spacing w:before="23" w:line="261" w:lineRule="auto"/>
        <w:ind w:left="3330" w:right="3720" w:hanging="2"/>
        <w:jc w:val="center"/>
      </w:pPr>
      <w:r>
        <w:t>Socorro, NM</w:t>
      </w:r>
    </w:p>
    <w:p w14:paraId="4F58886E" w14:textId="2A7F16B1" w:rsidR="001648C2" w:rsidRDefault="007D5662" w:rsidP="001648C2">
      <w:pPr>
        <w:pStyle w:val="BodyText"/>
        <w:spacing w:before="23" w:line="261" w:lineRule="auto"/>
        <w:ind w:left="3989" w:right="3909" w:hanging="2"/>
        <w:jc w:val="center"/>
        <w:rPr>
          <w:spacing w:val="-2"/>
        </w:rPr>
      </w:pPr>
      <w:r>
        <w:rPr>
          <w:spacing w:val="-2"/>
        </w:rPr>
        <w:t>w</w:t>
      </w:r>
      <w:r w:rsidR="001648C2">
        <w:rPr>
          <w:spacing w:val="-2"/>
        </w:rPr>
        <w:t xml:space="preserve">ith Teleconference Capability </w:t>
      </w:r>
    </w:p>
    <w:p w14:paraId="24F13AE0" w14:textId="64B28332" w:rsidR="00BC3700" w:rsidRDefault="003A2E5E" w:rsidP="001648C2">
      <w:pPr>
        <w:pStyle w:val="BodyText"/>
        <w:spacing w:before="23" w:line="261" w:lineRule="auto"/>
        <w:ind w:left="3989" w:right="3909" w:hanging="2"/>
        <w:jc w:val="center"/>
        <w:rPr>
          <w:spacing w:val="-2"/>
        </w:rPr>
      </w:pPr>
      <w:hyperlink r:id="rId5" w:history="1">
        <w:r w:rsidR="00BC3700" w:rsidRPr="000403E9">
          <w:rPr>
            <w:rStyle w:val="Hyperlink"/>
            <w:spacing w:val="-2"/>
          </w:rPr>
          <w:t>https://zoom.us/join</w:t>
        </w:r>
      </w:hyperlink>
    </w:p>
    <w:p w14:paraId="2C05F2F1" w14:textId="5AB252E7" w:rsidR="00C77D34" w:rsidRDefault="007D75F5" w:rsidP="00C77D34">
      <w:pPr>
        <w:pStyle w:val="BodyText"/>
        <w:spacing w:before="23" w:line="262" w:lineRule="auto"/>
        <w:ind w:left="2592" w:right="2736" w:firstLine="0"/>
        <w:jc w:val="center"/>
      </w:pPr>
      <w:r w:rsidRPr="00F8461C">
        <w:rPr>
          <w:b/>
          <w:bCs/>
          <w:spacing w:val="-2"/>
        </w:rPr>
        <w:t>ZOOM</w:t>
      </w:r>
      <w:r w:rsidR="005E6C5B" w:rsidRPr="00F8461C">
        <w:rPr>
          <w:b/>
          <w:bCs/>
          <w:spacing w:val="-2"/>
        </w:rPr>
        <w:t xml:space="preserve"> meeting ID</w:t>
      </w:r>
      <w:r w:rsidRPr="007D75F5">
        <w:rPr>
          <w:spacing w:val="-2"/>
        </w:rPr>
        <w:t>:</w:t>
      </w:r>
      <w:r w:rsidR="00C77D34" w:rsidRPr="00C77D34">
        <w:rPr>
          <w:spacing w:val="-2"/>
        </w:rPr>
        <w:t xml:space="preserve"> </w:t>
      </w:r>
    </w:p>
    <w:p w14:paraId="61159252" w14:textId="3EFD3970" w:rsidR="00745E21" w:rsidRDefault="007D75F5" w:rsidP="00F8461C">
      <w:pPr>
        <w:pStyle w:val="Default"/>
        <w:jc w:val="center"/>
      </w:pPr>
      <w:r w:rsidRPr="00F8461C">
        <w:rPr>
          <w:b/>
          <w:bCs/>
          <w:spacing w:val="-2"/>
        </w:rPr>
        <w:t>PASSWORD</w:t>
      </w:r>
      <w:r w:rsidRPr="007D75F5">
        <w:rPr>
          <w:spacing w:val="-2"/>
        </w:rPr>
        <w:t>:</w:t>
      </w:r>
      <w:r w:rsidR="00F8461C">
        <w:t xml:space="preserve"> </w:t>
      </w:r>
      <w:bookmarkStart w:id="2" w:name="Purpose_of_Meeting:"/>
      <w:bookmarkEnd w:id="2"/>
    </w:p>
    <w:p w14:paraId="280AF552" w14:textId="77777777" w:rsidR="00896C8B" w:rsidRDefault="00BC6BB4">
      <w:pPr>
        <w:pStyle w:val="Heading1"/>
        <w:spacing w:before="72" w:line="253" w:lineRule="exact"/>
        <w:ind w:left="228"/>
        <w:rPr>
          <w:rFonts w:cs="Times New Roman"/>
          <w:b w:val="0"/>
          <w:bCs w:val="0"/>
        </w:rPr>
      </w:pPr>
      <w:r>
        <w:rPr>
          <w:spacing w:val="-2"/>
        </w:rPr>
        <w:t>Purpose of</w:t>
      </w:r>
      <w:r>
        <w:rPr>
          <w:spacing w:val="1"/>
        </w:rPr>
        <w:t xml:space="preserve"> </w:t>
      </w:r>
      <w:r>
        <w:rPr>
          <w:spacing w:val="-2"/>
        </w:rPr>
        <w:t>Meeting</w:t>
      </w:r>
      <w:r>
        <w:rPr>
          <w:b w:val="0"/>
          <w:spacing w:val="-2"/>
        </w:rPr>
        <w:t>:</w:t>
      </w:r>
    </w:p>
    <w:p w14:paraId="47721AF6" w14:textId="387CCC5A" w:rsidR="00896C8B" w:rsidRDefault="00BC6BB4">
      <w:pPr>
        <w:pStyle w:val="BodyText"/>
        <w:ind w:left="226" w:right="454" w:firstLine="0"/>
      </w:pPr>
      <w:r>
        <w:rPr>
          <w:spacing w:val="-2"/>
        </w:rPr>
        <w:t xml:space="preserve">The </w:t>
      </w:r>
      <w:r>
        <w:rPr>
          <w:spacing w:val="-1"/>
        </w:rPr>
        <w:t>MSB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 xml:space="preserve">conduct </w:t>
      </w:r>
      <w:r>
        <w:t xml:space="preserve">a </w:t>
      </w:r>
      <w:r>
        <w:rPr>
          <w:spacing w:val="-2"/>
        </w:rPr>
        <w:t>regular</w:t>
      </w:r>
      <w:r>
        <w:rPr>
          <w:spacing w:val="1"/>
        </w:rPr>
        <w:t xml:space="preserve"> </w:t>
      </w:r>
      <w:r>
        <w:rPr>
          <w:spacing w:val="-2"/>
        </w:rPr>
        <w:t>meeting.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CC6950">
        <w:rPr>
          <w:spacing w:val="-1"/>
        </w:rPr>
        <w:t>the meeting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for regular</w:t>
      </w:r>
      <w:r>
        <w:rPr>
          <w:spacing w:val="1"/>
        </w:rPr>
        <w:t xml:space="preserve"> </w:t>
      </w:r>
      <w:r>
        <w:rPr>
          <w:spacing w:val="-1"/>
        </w:rPr>
        <w:t>MSB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 w:rsidR="00304462">
        <w:rPr>
          <w:spacing w:val="-3"/>
        </w:rPr>
        <w:t xml:space="preserve">the approval of the last meeting’s minutes; </w:t>
      </w:r>
      <w:r w:rsidR="001B65FC">
        <w:rPr>
          <w:spacing w:val="-3"/>
        </w:rPr>
        <w:t xml:space="preserve">approval of the </w:t>
      </w:r>
      <w:r w:rsidR="00D81E8B">
        <w:rPr>
          <w:spacing w:val="-3"/>
        </w:rPr>
        <w:t xml:space="preserve">NM OMA for 2026, </w:t>
      </w:r>
      <w:r w:rsidR="00304462">
        <w:rPr>
          <w:spacing w:val="-3"/>
        </w:rPr>
        <w:t xml:space="preserve">SMI and Chair reports; </w:t>
      </w:r>
      <w:r w:rsidR="00BC479D">
        <w:rPr>
          <w:spacing w:val="-3"/>
        </w:rPr>
        <w:t xml:space="preserve">consider </w:t>
      </w:r>
      <w:r w:rsidR="00B917D3">
        <w:rPr>
          <w:spacing w:val="-3"/>
        </w:rPr>
        <w:t xml:space="preserve">adding “Adoption of Rules” section to </w:t>
      </w:r>
      <w:r w:rsidR="00C17556">
        <w:rPr>
          <w:spacing w:val="-3"/>
        </w:rPr>
        <w:t>NMAC Tittle 19, Chapter 6 – Mine Safety</w:t>
      </w:r>
      <w:r w:rsidR="001E27D2">
        <w:rPr>
          <w:spacing w:val="-3"/>
        </w:rPr>
        <w:t xml:space="preserve">; </w:t>
      </w:r>
      <w:r w:rsidR="00D742D2">
        <w:rPr>
          <w:spacing w:val="-3"/>
        </w:rPr>
        <w:t>u</w:t>
      </w:r>
      <w:r w:rsidR="00A17BFC">
        <w:rPr>
          <w:spacing w:val="-3"/>
        </w:rPr>
        <w:t xml:space="preserve">pdate on </w:t>
      </w:r>
      <w:r w:rsidR="00FF26FC">
        <w:rPr>
          <w:spacing w:val="-1"/>
        </w:rPr>
        <w:t xml:space="preserve">board vacancies and nomination </w:t>
      </w:r>
      <w:r w:rsidR="00A17BFC">
        <w:rPr>
          <w:spacing w:val="-1"/>
        </w:rPr>
        <w:t>process for</w:t>
      </w:r>
      <w:r w:rsidR="00FF26FC">
        <w:rPr>
          <w:spacing w:val="-1"/>
        </w:rPr>
        <w:t xml:space="preserve"> new members</w:t>
      </w:r>
      <w:r>
        <w:rPr>
          <w:spacing w:val="-1"/>
        </w:rPr>
        <w:t>;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2"/>
        </w:rPr>
        <w:t xml:space="preserve">other </w:t>
      </w:r>
      <w:r>
        <w:rPr>
          <w:spacing w:val="-1"/>
        </w:rPr>
        <w:t>new business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introduced.</w:t>
      </w:r>
      <w:r w:rsidR="00A17BFC">
        <w:rPr>
          <w:spacing w:val="-1"/>
        </w:rPr>
        <w:t xml:space="preserve">  </w:t>
      </w:r>
    </w:p>
    <w:p w14:paraId="7F8136D7" w14:textId="77777777" w:rsidR="00896C8B" w:rsidRDefault="00896C8B">
      <w:pPr>
        <w:spacing w:before="11"/>
        <w:rPr>
          <w:rFonts w:ascii="Times New Roman" w:eastAsia="Times New Roman" w:hAnsi="Times New Roman" w:cs="Times New Roman"/>
        </w:rPr>
      </w:pPr>
    </w:p>
    <w:p w14:paraId="1B21D064" w14:textId="77777777" w:rsidR="00896C8B" w:rsidRDefault="00BC6BB4">
      <w:pPr>
        <w:ind w:left="225" w:right="454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  <w:spacing w:val="-2"/>
          <w:u w:val="thick" w:color="000000"/>
        </w:rPr>
        <w:t>Other</w:t>
      </w:r>
      <w:r>
        <w:rPr>
          <w:rFonts w:ascii="Times New Roman"/>
          <w:b/>
          <w:i/>
          <w:u w:val="thick" w:color="000000"/>
        </w:rPr>
        <w:t xml:space="preserve"> </w:t>
      </w:r>
      <w:r>
        <w:rPr>
          <w:rFonts w:ascii="Times New Roman"/>
          <w:b/>
          <w:i/>
          <w:spacing w:val="-2"/>
          <w:u w:val="thick" w:color="000000"/>
        </w:rPr>
        <w:t>business</w:t>
      </w:r>
      <w:r>
        <w:rPr>
          <w:rFonts w:ascii="Times New Roman"/>
          <w:b/>
          <w:i/>
          <w:spacing w:val="-4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u w:val="thick" w:color="000000"/>
        </w:rPr>
        <w:t>items:</w:t>
      </w:r>
      <w:r>
        <w:rPr>
          <w:rFonts w:ascii="Times New Roman"/>
          <w:b/>
          <w:i/>
          <w:u w:val="thick" w:color="000000"/>
        </w:rPr>
        <w:t xml:space="preserve"> </w:t>
      </w:r>
      <w:r>
        <w:rPr>
          <w:rFonts w:ascii="Times New Roman"/>
          <w:b/>
          <w:i/>
          <w:spacing w:val="3"/>
          <w:u w:val="thick" w:color="000000"/>
        </w:rPr>
        <w:t xml:space="preserve"> </w:t>
      </w:r>
      <w:r>
        <w:rPr>
          <w:rFonts w:ascii="Times New Roman"/>
          <w:b/>
          <w:i/>
        </w:rPr>
        <w:t>If</w:t>
      </w:r>
      <w:r>
        <w:rPr>
          <w:rFonts w:ascii="Times New Roman"/>
          <w:b/>
          <w:i/>
          <w:spacing w:val="-7"/>
        </w:rPr>
        <w:t xml:space="preserve"> </w:t>
      </w:r>
      <w:r>
        <w:rPr>
          <w:rFonts w:ascii="Times New Roman"/>
          <w:b/>
          <w:i/>
          <w:spacing w:val="-1"/>
        </w:rPr>
        <w:t>MSB</w:t>
      </w:r>
      <w:r>
        <w:rPr>
          <w:rFonts w:ascii="Times New Roman"/>
          <w:b/>
          <w:i/>
          <w:spacing w:val="-6"/>
        </w:rPr>
        <w:t xml:space="preserve"> </w:t>
      </w:r>
      <w:r>
        <w:rPr>
          <w:rFonts w:ascii="Times New Roman"/>
          <w:b/>
          <w:i/>
          <w:spacing w:val="-1"/>
        </w:rPr>
        <w:t>members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1"/>
        </w:rPr>
        <w:t>would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  <w:spacing w:val="-1"/>
        </w:rPr>
        <w:t>like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  <w:spacing w:val="-1"/>
        </w:rPr>
        <w:t>other</w:t>
      </w:r>
      <w:r>
        <w:rPr>
          <w:rFonts w:ascii="Times New Roman"/>
          <w:b/>
          <w:i/>
          <w:spacing w:val="-2"/>
        </w:rPr>
        <w:t xml:space="preserve"> </w:t>
      </w:r>
      <w:r>
        <w:rPr>
          <w:rFonts w:ascii="Times New Roman"/>
          <w:b/>
          <w:i/>
          <w:spacing w:val="-1"/>
        </w:rPr>
        <w:t>items</w:t>
      </w:r>
      <w:r>
        <w:rPr>
          <w:rFonts w:ascii="Times New Roman"/>
          <w:b/>
          <w:i/>
          <w:spacing w:val="-2"/>
        </w:rPr>
        <w:t xml:space="preserve"> included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on</w:t>
      </w:r>
      <w:r>
        <w:rPr>
          <w:rFonts w:ascii="Times New Roman"/>
          <w:b/>
          <w:i/>
          <w:spacing w:val="-1"/>
        </w:rPr>
        <w:t xml:space="preserve"> the</w:t>
      </w:r>
      <w:r>
        <w:rPr>
          <w:rFonts w:ascii="Times New Roman"/>
          <w:b/>
          <w:i/>
          <w:spacing w:val="-2"/>
        </w:rPr>
        <w:t xml:space="preserve"> agenda,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  <w:b/>
          <w:i/>
          <w:spacing w:val="-2"/>
        </w:rPr>
        <w:t>please contact</w:t>
      </w:r>
      <w:r>
        <w:rPr>
          <w:rFonts w:ascii="Times New Roman"/>
          <w:b/>
          <w:i/>
          <w:spacing w:val="39"/>
        </w:rPr>
        <w:t xml:space="preserve"> </w:t>
      </w:r>
      <w:r>
        <w:rPr>
          <w:rFonts w:ascii="Times New Roman"/>
          <w:b/>
          <w:i/>
          <w:spacing w:val="-2"/>
        </w:rPr>
        <w:t>the</w:t>
      </w:r>
      <w:r>
        <w:rPr>
          <w:rFonts w:ascii="Times New Roman"/>
          <w:b/>
          <w:i/>
          <w:spacing w:val="68"/>
        </w:rPr>
        <w:t xml:space="preserve"> </w:t>
      </w:r>
      <w:r>
        <w:rPr>
          <w:rFonts w:ascii="Times New Roman"/>
          <w:b/>
          <w:i/>
          <w:spacing w:val="-1"/>
        </w:rPr>
        <w:t>SMI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2"/>
        </w:rPr>
        <w:t>at</w:t>
      </w:r>
      <w:r>
        <w:rPr>
          <w:rFonts w:ascii="Times New Roman"/>
          <w:b/>
          <w:i/>
          <w:spacing w:val="1"/>
        </w:rPr>
        <w:t xml:space="preserve"> </w:t>
      </w:r>
      <w:r>
        <w:rPr>
          <w:rFonts w:ascii="Times New Roman"/>
          <w:b/>
          <w:i/>
          <w:spacing w:val="-2"/>
        </w:rPr>
        <w:t>575-835-5460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  <w:b/>
          <w:i/>
        </w:rPr>
        <w:t xml:space="preserve">or </w:t>
      </w:r>
      <w:r>
        <w:rPr>
          <w:rFonts w:ascii="Times New Roman"/>
          <w:b/>
          <w:i/>
          <w:spacing w:val="-1"/>
        </w:rPr>
        <w:t>Chair</w:t>
      </w:r>
      <w:r>
        <w:rPr>
          <w:rFonts w:ascii="Times New Roman"/>
          <w:b/>
          <w:i/>
        </w:rPr>
        <w:t xml:space="preserve"> </w:t>
      </w:r>
      <w:r w:rsidR="00B95002">
        <w:rPr>
          <w:rFonts w:ascii="Times New Roman"/>
          <w:b/>
          <w:i/>
        </w:rPr>
        <w:t xml:space="preserve">(John Purcell) </w:t>
      </w:r>
      <w:r>
        <w:rPr>
          <w:rFonts w:ascii="Times New Roman"/>
          <w:b/>
          <w:i/>
          <w:spacing w:val="-2"/>
        </w:rPr>
        <w:t>at</w:t>
      </w:r>
      <w:r>
        <w:rPr>
          <w:rFonts w:ascii="Times New Roman"/>
          <w:b/>
          <w:i/>
          <w:spacing w:val="1"/>
        </w:rPr>
        <w:t xml:space="preserve"> </w:t>
      </w:r>
      <w:r>
        <w:rPr>
          <w:rFonts w:ascii="Times New Roman"/>
          <w:b/>
          <w:i/>
          <w:spacing w:val="-2"/>
        </w:rPr>
        <w:t>575-</w:t>
      </w:r>
      <w:r w:rsidR="00B95002">
        <w:rPr>
          <w:rFonts w:ascii="Times New Roman"/>
          <w:b/>
          <w:i/>
          <w:spacing w:val="-2"/>
        </w:rPr>
        <w:t>200</w:t>
      </w:r>
      <w:r>
        <w:rPr>
          <w:rFonts w:ascii="Times New Roman"/>
          <w:b/>
          <w:i/>
          <w:spacing w:val="-2"/>
        </w:rPr>
        <w:t>-</w:t>
      </w:r>
      <w:r w:rsidR="00B95002">
        <w:rPr>
          <w:rFonts w:ascii="Times New Roman"/>
          <w:b/>
          <w:i/>
          <w:spacing w:val="-2"/>
        </w:rPr>
        <w:t>6771</w:t>
      </w:r>
      <w:r>
        <w:rPr>
          <w:rFonts w:ascii="Times New Roman"/>
          <w:b/>
          <w:i/>
          <w:spacing w:val="-2"/>
        </w:rPr>
        <w:t>.</w:t>
      </w:r>
    </w:p>
    <w:p w14:paraId="7B445096" w14:textId="77777777" w:rsidR="00896C8B" w:rsidRDefault="00896C8B">
      <w:pPr>
        <w:spacing w:before="6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bookmarkStart w:id="3" w:name="Agenda_(Starting_at_9:00_a.m.)"/>
      <w:bookmarkEnd w:id="3"/>
    </w:p>
    <w:p w14:paraId="06D4768B" w14:textId="21432A0A" w:rsidR="00896C8B" w:rsidRDefault="00BC6BB4">
      <w:pPr>
        <w:pStyle w:val="Heading1"/>
        <w:rPr>
          <w:b w:val="0"/>
          <w:bCs w:val="0"/>
        </w:rPr>
      </w:pPr>
      <w:r>
        <w:rPr>
          <w:spacing w:val="-2"/>
        </w:rPr>
        <w:t>Agenda</w:t>
      </w:r>
      <w:r>
        <w:rPr>
          <w:spacing w:val="-3"/>
        </w:rPr>
        <w:t xml:space="preserve"> </w:t>
      </w:r>
      <w:r>
        <w:rPr>
          <w:spacing w:val="-2"/>
        </w:rPr>
        <w:t>(Starting</w:t>
      </w:r>
      <w:r>
        <w:rPr>
          <w:spacing w:val="-3"/>
        </w:rPr>
        <w:t xml:space="preserve"> </w:t>
      </w:r>
      <w:r>
        <w:rPr>
          <w:spacing w:val="-2"/>
        </w:rPr>
        <w:t xml:space="preserve">at </w:t>
      </w:r>
      <w:r w:rsidR="00B95002">
        <w:rPr>
          <w:spacing w:val="-2"/>
        </w:rPr>
        <w:t xml:space="preserve">1 </w:t>
      </w:r>
      <w:r w:rsidR="004251AF">
        <w:rPr>
          <w:spacing w:val="-2"/>
        </w:rPr>
        <w:t>P</w:t>
      </w:r>
      <w:r w:rsidR="00F54454">
        <w:rPr>
          <w:spacing w:val="-2"/>
        </w:rPr>
        <w:t>M</w:t>
      </w:r>
      <w:r w:rsidR="00B95002">
        <w:rPr>
          <w:spacing w:val="-2"/>
        </w:rPr>
        <w:t>)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2"/>
      </w:tblGrid>
      <w:tr w:rsidR="00896C8B" w14:paraId="31F157C9" w14:textId="77777777">
        <w:trPr>
          <w:trHeight w:hRule="exact" w:val="30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46347" w14:textId="77777777" w:rsidR="00896C8B" w:rsidRDefault="00BC6BB4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0000"/>
                <w:spacing w:val="-2"/>
              </w:rPr>
              <w:t>Action</w:t>
            </w:r>
          </w:p>
        </w:tc>
      </w:tr>
      <w:tr w:rsidR="00896C8B" w14:paraId="267D7A2A" w14:textId="77777777">
        <w:trPr>
          <w:trHeight w:hRule="exact" w:val="310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18E51" w14:textId="4CD85AD6" w:rsidR="00896C8B" w:rsidRDefault="00BC6BB4">
            <w:pPr>
              <w:pStyle w:val="TableParagraph"/>
              <w:spacing w:before="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Meeting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will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commence</w:t>
            </w:r>
            <w:r w:rsidR="007929E6">
              <w:rPr>
                <w:rFonts w:ascii="Times New Roman"/>
                <w:spacing w:val="-2"/>
              </w:rPr>
              <w:t>.</w:t>
            </w:r>
          </w:p>
        </w:tc>
      </w:tr>
      <w:tr w:rsidR="00896C8B" w14:paraId="29BDCFE5" w14:textId="77777777">
        <w:trPr>
          <w:trHeight w:hRule="exact" w:val="334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74B3" w14:textId="23219A10" w:rsidR="00896C8B" w:rsidRDefault="00BC6BB4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Chair </w:t>
            </w:r>
            <w:r w:rsidR="00D8779A">
              <w:rPr>
                <w:rFonts w:ascii="Times New Roman" w:eastAsia="Times New Roman" w:hAnsi="Times New Roman" w:cs="Times New Roman"/>
              </w:rPr>
              <w:t xml:space="preserve">– </w:t>
            </w:r>
            <w:r w:rsidR="00D8779A">
              <w:rPr>
                <w:rFonts w:ascii="Times New Roman" w:eastAsia="Times New Roman" w:hAnsi="Times New Roman" w:cs="Times New Roman"/>
                <w:spacing w:val="-3"/>
              </w:rPr>
              <w:t>Attendance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introductions,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safety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share</w:t>
            </w:r>
            <w:r w:rsidR="007929E6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F54454" w14:paraId="7CC76C9A" w14:textId="77777777">
        <w:trPr>
          <w:trHeight w:hRule="exact" w:val="334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4D18" w14:textId="35F3164B" w:rsidR="00F54454" w:rsidRDefault="00F54454">
            <w:pPr>
              <w:pStyle w:val="TableParagraph"/>
              <w:spacing w:before="26"/>
              <w:ind w:left="102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Approval of today’s agenda; </w:t>
            </w:r>
            <w:r w:rsidRPr="00A52809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A52809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Item</w:t>
            </w:r>
          </w:p>
        </w:tc>
      </w:tr>
      <w:tr w:rsidR="00896C8B" w14:paraId="51201099" w14:textId="77777777">
        <w:trPr>
          <w:trHeight w:hRule="exact" w:val="398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D4800" w14:textId="3B7EF19A" w:rsidR="00896C8B" w:rsidRDefault="00BC6BB4" w:rsidP="00D742D2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Approval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of </w:t>
            </w:r>
            <w:r w:rsidR="00767A12">
              <w:rPr>
                <w:rFonts w:ascii="Times New Roman" w:eastAsia="Times New Roman" w:hAnsi="Times New Roman" w:cs="Times New Roman"/>
                <w:spacing w:val="-2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last</w:t>
            </w:r>
            <w:r w:rsidR="008441F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meeting’s minutes</w:t>
            </w:r>
            <w:r w:rsidR="008441F5">
              <w:rPr>
                <w:rFonts w:ascii="Times New Roman" w:eastAsia="Times New Roman" w:hAnsi="Times New Roman" w:cs="Times New Roman"/>
                <w:spacing w:val="-2"/>
              </w:rPr>
              <w:t xml:space="preserve">, held on </w:t>
            </w:r>
            <w:r w:rsidR="00E81824">
              <w:rPr>
                <w:rFonts w:ascii="Times New Roman" w:eastAsia="Times New Roman" w:hAnsi="Times New Roman" w:cs="Times New Roman"/>
                <w:spacing w:val="-2"/>
              </w:rPr>
              <w:t>August 1</w:t>
            </w:r>
            <w:r w:rsidR="004C59E4"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 w:rsidR="00381DF3">
              <w:rPr>
                <w:rFonts w:ascii="Times New Roman" w:eastAsia="Times New Roman" w:hAnsi="Times New Roman" w:cs="Times New Roman"/>
                <w:spacing w:val="-2"/>
              </w:rPr>
              <w:t>, 202</w:t>
            </w:r>
            <w:r w:rsidR="00BC07BA">
              <w:rPr>
                <w:rFonts w:ascii="Times New Roman" w:eastAsia="Times New Roman" w:hAnsi="Times New Roman" w:cs="Times New Roman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  <w:tr w:rsidR="002F7384" w14:paraId="66A74051" w14:textId="77777777">
        <w:trPr>
          <w:trHeight w:hRule="exact" w:val="398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2EA68" w14:textId="74F9692F" w:rsidR="002F7384" w:rsidRDefault="002F7384" w:rsidP="00D742D2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Approval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of New Mexico Open Meetings Act for 2026;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  <w:tr w:rsidR="00896C8B" w:rsidRPr="0054569B" w14:paraId="17EA3625" w14:textId="77777777" w:rsidTr="000A3D5E">
        <w:trPr>
          <w:trHeight w:hRule="exact" w:val="403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AD4D" w14:textId="346F99E1" w:rsidR="00896C8B" w:rsidRPr="009E2747" w:rsidRDefault="00BC6BB4" w:rsidP="00EF1711">
            <w:pPr>
              <w:pStyle w:val="TableParagraph"/>
              <w:spacing w:before="19"/>
              <w:ind w:left="102"/>
              <w:rPr>
                <w:rFonts w:ascii="Times New Roman" w:eastAsia="Times New Roman" w:hAnsi="Times New Roman" w:cs="Times New Roman"/>
              </w:rPr>
            </w:pPr>
            <w:r w:rsidRPr="009E2747">
              <w:rPr>
                <w:rFonts w:ascii="Times New Roman" w:hAnsi="Times New Roman" w:cs="Times New Roman"/>
                <w:spacing w:val="-1"/>
              </w:rPr>
              <w:t>SMI</w:t>
            </w:r>
            <w:r w:rsidRPr="009E274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E2747">
              <w:rPr>
                <w:rFonts w:ascii="Times New Roman" w:hAnsi="Times New Roman" w:cs="Times New Roman"/>
                <w:spacing w:val="-2"/>
              </w:rPr>
              <w:t>Report</w:t>
            </w:r>
            <w:r w:rsidR="0054569B" w:rsidRPr="009E2747">
              <w:rPr>
                <w:rFonts w:ascii="Times New Roman" w:hAnsi="Times New Roman" w:cs="Times New Roman"/>
                <w:spacing w:val="-2"/>
              </w:rPr>
              <w:t xml:space="preserve"> –</w:t>
            </w:r>
            <w:r w:rsidR="00AB6B5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="00A55CA5">
              <w:rPr>
                <w:rFonts w:ascii="Times New Roman" w:hAnsi="Times New Roman" w:cs="Times New Roman"/>
                <w:spacing w:val="-2"/>
              </w:rPr>
              <w:t>Salls</w:t>
            </w:r>
            <w:proofErr w:type="spellEnd"/>
            <w:r w:rsidR="00A55CA5">
              <w:rPr>
                <w:rFonts w:ascii="Times New Roman" w:hAnsi="Times New Roman" w:cs="Times New Roman"/>
                <w:spacing w:val="-2"/>
              </w:rPr>
              <w:t xml:space="preserve"> Brothers</w:t>
            </w:r>
            <w:r w:rsidR="00D241DE">
              <w:rPr>
                <w:rFonts w:ascii="Times New Roman" w:hAnsi="Times New Roman" w:cs="Times New Roman"/>
                <w:spacing w:val="-2"/>
              </w:rPr>
              <w:t xml:space="preserve"> Construction </w:t>
            </w:r>
            <w:proofErr w:type="spellStart"/>
            <w:r w:rsidR="00D241DE">
              <w:rPr>
                <w:rFonts w:ascii="Times New Roman" w:hAnsi="Times New Roman" w:cs="Times New Roman"/>
                <w:spacing w:val="-2"/>
              </w:rPr>
              <w:t>Inc</w:t>
            </w:r>
            <w:proofErr w:type="spellEnd"/>
            <w:r w:rsidR="00D241DE">
              <w:rPr>
                <w:rFonts w:ascii="Times New Roman" w:hAnsi="Times New Roman" w:cs="Times New Roman"/>
                <w:spacing w:val="-2"/>
              </w:rPr>
              <w:t>, accident</w:t>
            </w:r>
            <w:r w:rsidR="008F0F94">
              <w:rPr>
                <w:rFonts w:ascii="Times New Roman" w:hAnsi="Times New Roman" w:cs="Times New Roman"/>
                <w:spacing w:val="-2"/>
              </w:rPr>
              <w:t xml:space="preserve"> noti</w:t>
            </w:r>
            <w:r w:rsidR="00A3461C">
              <w:rPr>
                <w:rFonts w:ascii="Times New Roman" w:hAnsi="Times New Roman" w:cs="Times New Roman"/>
                <w:spacing w:val="-2"/>
              </w:rPr>
              <w:t>fication</w:t>
            </w:r>
            <w:r w:rsidR="003F2BEB">
              <w:rPr>
                <w:rFonts w:ascii="Times New Roman" w:hAnsi="Times New Roman" w:cs="Times New Roman"/>
                <w:spacing w:val="-2"/>
              </w:rPr>
              <w:t xml:space="preserve">. </w:t>
            </w:r>
            <w:r w:rsidR="00A3461C">
              <w:rPr>
                <w:rFonts w:ascii="Times New Roman" w:hAnsi="Times New Roman" w:cs="Times New Roman"/>
                <w:spacing w:val="-2"/>
              </w:rPr>
              <w:t xml:space="preserve"> New Mexico Salt Fatality</w:t>
            </w:r>
            <w:r w:rsidR="00B66F2F">
              <w:rPr>
                <w:rFonts w:ascii="Times New Roman" w:hAnsi="Times New Roman" w:cs="Times New Roman"/>
                <w:spacing w:val="-2"/>
              </w:rPr>
              <w:t>.</w:t>
            </w:r>
          </w:p>
        </w:tc>
      </w:tr>
      <w:tr w:rsidR="00896C8B" w14:paraId="24590BEB" w14:textId="77777777" w:rsidTr="00C76FD5">
        <w:trPr>
          <w:trHeight w:hRule="exact" w:val="673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F4BF" w14:textId="60E83F84" w:rsidR="00896C8B" w:rsidRDefault="00BC6BB4" w:rsidP="00B53876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Chair Report</w:t>
            </w:r>
            <w:r w:rsidR="00F94246">
              <w:rPr>
                <w:rFonts w:ascii="Times New Roman"/>
                <w:spacing w:val="-2"/>
              </w:rPr>
              <w:t xml:space="preserve"> </w:t>
            </w:r>
            <w:r w:rsidR="00BF1F2F">
              <w:rPr>
                <w:rFonts w:ascii="Times New Roman"/>
                <w:spacing w:val="-2"/>
              </w:rPr>
              <w:t>–</w:t>
            </w:r>
            <w:r w:rsidR="00BF1F2F">
              <w:rPr>
                <w:rFonts w:ascii="Times New Roman"/>
                <w:spacing w:val="-2"/>
              </w:rPr>
              <w:t xml:space="preserve"> MSHA</w:t>
            </w:r>
            <w:r w:rsidR="00177599">
              <w:rPr>
                <w:rFonts w:ascii="Times New Roman"/>
                <w:spacing w:val="-2"/>
              </w:rPr>
              <w:t xml:space="preserve"> </w:t>
            </w:r>
            <w:r w:rsidR="005433DB">
              <w:rPr>
                <w:rFonts w:ascii="Times New Roman"/>
                <w:spacing w:val="-2"/>
              </w:rPr>
              <w:t>Silica Rule</w:t>
            </w:r>
            <w:r w:rsidR="00F24491">
              <w:rPr>
                <w:rFonts w:ascii="Times New Roman"/>
                <w:spacing w:val="-2"/>
              </w:rPr>
              <w:t>s enforcement pause</w:t>
            </w:r>
            <w:r w:rsidR="00EE159A">
              <w:rPr>
                <w:rFonts w:ascii="Times New Roman"/>
                <w:spacing w:val="-2"/>
              </w:rPr>
              <w:t>.  M</w:t>
            </w:r>
            <w:r w:rsidR="00B5136F">
              <w:rPr>
                <w:rFonts w:ascii="Times New Roman"/>
                <w:spacing w:val="-2"/>
              </w:rPr>
              <w:t xml:space="preserve">SHA </w:t>
            </w:r>
            <w:r w:rsidR="00CD1059">
              <w:rPr>
                <w:rFonts w:ascii="Times New Roman"/>
                <w:spacing w:val="-2"/>
              </w:rPr>
              <w:t>Information Hub</w:t>
            </w:r>
            <w:r w:rsidR="00EB2E73">
              <w:rPr>
                <w:rFonts w:ascii="Times New Roman"/>
                <w:spacing w:val="-2"/>
              </w:rPr>
              <w:t xml:space="preserve">; </w:t>
            </w:r>
            <w:hyperlink r:id="rId6" w:history="1">
              <w:r w:rsidR="00EB2E73" w:rsidRPr="00EB2E73">
                <w:rPr>
                  <w:color w:val="0000FF"/>
                  <w:u w:val="single"/>
                </w:rPr>
                <w:t>Welcome to the MSHA Information Hub! | Mine Safety and Health Administration (MSHA)</w:t>
              </w:r>
            </w:hyperlink>
            <w:r w:rsidR="00EB2E73">
              <w:t xml:space="preserve"> </w:t>
            </w:r>
            <w:r w:rsidR="00ED19E9">
              <w:t xml:space="preserve">.  </w:t>
            </w:r>
            <w:r w:rsidR="000040AC">
              <w:rPr>
                <w:rFonts w:ascii="Times New Roman" w:hAnsi="Times New Roman" w:cs="Times New Roman"/>
                <w:spacing w:val="-2"/>
              </w:rPr>
              <w:t>Kennecott</w:t>
            </w:r>
            <w:r w:rsidR="005E5074">
              <w:rPr>
                <w:rFonts w:ascii="Times New Roman" w:hAnsi="Times New Roman" w:cs="Times New Roman"/>
                <w:spacing w:val="-2"/>
              </w:rPr>
              <w:t xml:space="preserve"> Mine Fatality on March 4</w:t>
            </w:r>
            <w:r w:rsidR="005E5074" w:rsidRPr="005E5074">
              <w:rPr>
                <w:rFonts w:ascii="Times New Roman" w:hAnsi="Times New Roman" w:cs="Times New Roman"/>
                <w:spacing w:val="-2"/>
                <w:vertAlign w:val="superscript"/>
              </w:rPr>
              <w:t>th</w:t>
            </w:r>
            <w:r w:rsidR="005E5074">
              <w:rPr>
                <w:rFonts w:ascii="Times New Roman" w:hAnsi="Times New Roman" w:cs="Times New Roman"/>
                <w:spacing w:val="-2"/>
              </w:rPr>
              <w:t>.</w:t>
            </w:r>
          </w:p>
        </w:tc>
      </w:tr>
      <w:tr w:rsidR="003E3EC7" w14:paraId="79E07EBF" w14:textId="77777777" w:rsidTr="001B457F">
        <w:trPr>
          <w:trHeight w:hRule="exact" w:val="63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8E75C" w14:textId="3854EC92" w:rsidR="003E3EC7" w:rsidRDefault="007B668D" w:rsidP="00B53876">
            <w:pPr>
              <w:pStyle w:val="TableParagraph"/>
              <w:spacing w:before="48"/>
              <w:ind w:left="102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Proposed addi</w:t>
            </w:r>
            <w:r w:rsidR="00675C35">
              <w:rPr>
                <w:rFonts w:ascii="Times New Roman"/>
                <w:spacing w:val="-2"/>
              </w:rPr>
              <w:t>ng</w:t>
            </w:r>
            <w:r>
              <w:rPr>
                <w:rFonts w:ascii="Times New Roman"/>
                <w:spacing w:val="-2"/>
              </w:rPr>
              <w:t xml:space="preserve"> </w:t>
            </w:r>
            <w:r w:rsidR="00744A85">
              <w:rPr>
                <w:rFonts w:ascii="Times New Roman"/>
                <w:spacing w:val="-2"/>
              </w:rPr>
              <w:t xml:space="preserve">section to </w:t>
            </w:r>
            <w:r w:rsidR="00744A85">
              <w:rPr>
                <w:rFonts w:ascii="Times New Roman" w:hAnsi="Times New Roman" w:cs="Times New Roman"/>
                <w:spacing w:val="-2"/>
              </w:rPr>
              <w:t xml:space="preserve">NMAC Tittle </w:t>
            </w:r>
            <w:r w:rsidR="00AB2975">
              <w:rPr>
                <w:rFonts w:ascii="Times New Roman" w:hAnsi="Times New Roman" w:cs="Times New Roman"/>
                <w:spacing w:val="-2"/>
              </w:rPr>
              <w:t>1</w:t>
            </w:r>
            <w:r w:rsidR="00744A85">
              <w:rPr>
                <w:rFonts w:ascii="Times New Roman" w:hAnsi="Times New Roman" w:cs="Times New Roman"/>
                <w:spacing w:val="-2"/>
              </w:rPr>
              <w:t>9, Chapter 6 – Mine Safety</w:t>
            </w:r>
            <w:r w:rsidR="00907C3A">
              <w:rPr>
                <w:rFonts w:ascii="Times New Roman" w:hAnsi="Times New Roman" w:cs="Times New Roman"/>
                <w:spacing w:val="-2"/>
              </w:rPr>
              <w:t xml:space="preserve">; </w:t>
            </w:r>
            <w:r w:rsidR="00D071ED">
              <w:rPr>
                <w:rFonts w:ascii="Times New Roman" w:hAnsi="Times New Roman" w:cs="Times New Roman"/>
                <w:spacing w:val="-2"/>
              </w:rPr>
              <w:t xml:space="preserve">Adoption of </w:t>
            </w:r>
            <w:r w:rsidR="00F03C9D">
              <w:rPr>
                <w:rFonts w:ascii="Times New Roman" w:hAnsi="Times New Roman" w:cs="Times New Roman"/>
                <w:spacing w:val="-2"/>
              </w:rPr>
              <w:t xml:space="preserve">Mine </w:t>
            </w:r>
            <w:r w:rsidR="001B457F">
              <w:rPr>
                <w:rFonts w:ascii="Times New Roman" w:hAnsi="Times New Roman" w:cs="Times New Roman"/>
                <w:spacing w:val="-2"/>
              </w:rPr>
              <w:t xml:space="preserve">Safety and Health </w:t>
            </w:r>
            <w:r w:rsidR="00D071ED">
              <w:rPr>
                <w:rFonts w:ascii="Times New Roman" w:hAnsi="Times New Roman" w:cs="Times New Roman"/>
                <w:spacing w:val="-2"/>
              </w:rPr>
              <w:t>Rules</w:t>
            </w:r>
            <w:r w:rsidR="001B457F">
              <w:rPr>
                <w:rFonts w:ascii="Times New Roman" w:hAnsi="Times New Roman" w:cs="Times New Roman"/>
                <w:spacing w:val="-2"/>
              </w:rPr>
              <w:t xml:space="preserve"> and Regulations.</w:t>
            </w:r>
          </w:p>
        </w:tc>
      </w:tr>
      <w:tr w:rsidR="007D3686" w14:paraId="60292DB6" w14:textId="77777777" w:rsidTr="001B457F">
        <w:trPr>
          <w:trHeight w:hRule="exact" w:val="63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1DE8" w14:textId="48EB1D08" w:rsidR="007D3686" w:rsidRDefault="007D3686" w:rsidP="00B53876">
            <w:pPr>
              <w:pStyle w:val="TableParagraph"/>
              <w:spacing w:before="48"/>
              <w:ind w:left="102"/>
              <w:rPr>
                <w:rFonts w:ascii="Times New Roman"/>
                <w:spacing w:val="-2"/>
              </w:rPr>
            </w:pPr>
            <w:r>
              <w:rPr>
                <w:rFonts w:ascii="Times New Roman"/>
                <w:spacing w:val="-2"/>
              </w:rPr>
              <w:t>Southwestern</w:t>
            </w:r>
            <w:r w:rsidR="005D4829">
              <w:rPr>
                <w:rFonts w:ascii="Times New Roman"/>
                <w:spacing w:val="-2"/>
              </w:rPr>
              <w:t xml:space="preserve"> Regional Mine Rescue Contest.  June </w:t>
            </w:r>
            <w:r w:rsidR="00A233E1">
              <w:rPr>
                <w:rFonts w:ascii="Times New Roman"/>
                <w:spacing w:val="-2"/>
              </w:rPr>
              <w:t>8th t</w:t>
            </w:r>
            <w:r w:rsidR="00DF70E0">
              <w:rPr>
                <w:rFonts w:ascii="Times New Roman"/>
                <w:spacing w:val="-2"/>
              </w:rPr>
              <w:t>o</w:t>
            </w:r>
            <w:r w:rsidR="005D4829">
              <w:rPr>
                <w:rFonts w:ascii="Times New Roman"/>
                <w:spacing w:val="-2"/>
              </w:rPr>
              <w:t xml:space="preserve"> June 11</w:t>
            </w:r>
            <w:r w:rsidR="00A233E1">
              <w:rPr>
                <w:rFonts w:ascii="Times New Roman"/>
                <w:spacing w:val="-2"/>
              </w:rPr>
              <w:t xml:space="preserve">th.  </w:t>
            </w:r>
            <w:hyperlink r:id="rId7" w:history="1">
              <w:r w:rsidR="00A233E1" w:rsidRPr="000D5B82">
                <w:rPr>
                  <w:rStyle w:val="Hyperlink"/>
                </w:rPr>
                <w:t>https://www.msha.gov/news-media/events/2026/06/08/southwestern-regional-mine-rescue-contest</w:t>
              </w:r>
            </w:hyperlink>
            <w:r w:rsidR="00A233E1">
              <w:t>.</w:t>
            </w:r>
          </w:p>
        </w:tc>
      </w:tr>
      <w:tr w:rsidR="00DE2888" w14:paraId="7A68594A" w14:textId="77777777" w:rsidTr="00001F73">
        <w:trPr>
          <w:trHeight w:hRule="exact" w:val="691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25876" w14:textId="3C760263" w:rsidR="00DE2888" w:rsidRPr="00A52809" w:rsidRDefault="008809EB" w:rsidP="00B30D5C">
            <w:pPr>
              <w:pStyle w:val="TableParagraph"/>
              <w:spacing w:before="48"/>
              <w:ind w:left="102"/>
              <w:rPr>
                <w:rFonts w:ascii="Times New Roman" w:hAnsi="Times New Roman" w:cs="Times New Roman"/>
                <w:spacing w:val="-1"/>
              </w:rPr>
            </w:pPr>
            <w:r w:rsidRPr="00856E04">
              <w:rPr>
                <w:rFonts w:ascii="Times New Roman" w:hAnsi="Times New Roman" w:cs="Times New Roman"/>
              </w:rPr>
              <w:t>New Member</w:t>
            </w:r>
            <w:r w:rsidR="00B30D5C">
              <w:rPr>
                <w:rFonts w:ascii="Times New Roman" w:hAnsi="Times New Roman" w:cs="Times New Roman"/>
              </w:rPr>
              <w:t xml:space="preserve"> status - A</w:t>
            </w:r>
            <w:r w:rsidR="00EF1711" w:rsidRPr="00856E04">
              <w:rPr>
                <w:rFonts w:ascii="Times New Roman" w:hAnsi="Times New Roman" w:cs="Times New Roman"/>
              </w:rPr>
              <w:t>pplication form can be found on</w:t>
            </w:r>
            <w:r w:rsidR="00EF1711">
              <w:t xml:space="preserve"> </w:t>
            </w:r>
            <w:r>
              <w:t xml:space="preserve"> </w:t>
            </w:r>
            <w:hyperlink r:id="rId8" w:history="1">
              <w:r w:rsidR="0078612B" w:rsidRPr="0078612B">
                <w:rPr>
                  <w:color w:val="0000FF"/>
                  <w:u w:val="single"/>
                </w:rPr>
                <w:t>Boards and Commissions | Office of the Governor - Michelle Lujan Grisham (state.nm.us)</w:t>
              </w:r>
            </w:hyperlink>
            <w:r w:rsidR="00E97C34">
              <w:rPr>
                <w:color w:val="0000FF"/>
                <w:u w:val="single"/>
              </w:rPr>
              <w:t>.</w:t>
            </w:r>
          </w:p>
        </w:tc>
      </w:tr>
      <w:tr w:rsidR="00896C8B" w14:paraId="3B4F7A9A" w14:textId="77777777" w:rsidTr="00E97C34">
        <w:trPr>
          <w:trHeight w:hRule="exact" w:val="430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680D" w14:textId="3980B778" w:rsidR="00896C8B" w:rsidRDefault="00BC6BB4">
            <w:pPr>
              <w:pStyle w:val="TableParagraph"/>
              <w:spacing w:before="6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New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Business</w:t>
            </w:r>
            <w:r w:rsidR="00865DFB">
              <w:rPr>
                <w:rFonts w:ascii="Times New Roman"/>
                <w:spacing w:val="-2"/>
              </w:rPr>
              <w:t xml:space="preserve"> </w:t>
            </w:r>
            <w:r w:rsidR="009C7B53">
              <w:rPr>
                <w:rFonts w:ascii="Times New Roman"/>
                <w:spacing w:val="-2"/>
              </w:rPr>
              <w:t xml:space="preserve">and action items </w:t>
            </w:r>
            <w:r w:rsidR="009A1534">
              <w:rPr>
                <w:rFonts w:ascii="Times New Roman"/>
                <w:spacing w:val="-2"/>
              </w:rPr>
              <w:t>to be discussed at next meeting</w:t>
            </w:r>
            <w:r w:rsidR="00E97C34">
              <w:rPr>
                <w:rFonts w:ascii="Times New Roman"/>
                <w:spacing w:val="-2"/>
              </w:rPr>
              <w:t>.</w:t>
            </w:r>
          </w:p>
        </w:tc>
      </w:tr>
      <w:tr w:rsidR="002B5E88" w14:paraId="54C6170A" w14:textId="77777777" w:rsidTr="00001F73">
        <w:trPr>
          <w:trHeight w:hRule="exact" w:val="457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A693" w14:textId="204B7712" w:rsidR="002B5E88" w:rsidRDefault="002B5E88">
            <w:pPr>
              <w:pStyle w:val="TableParagraph"/>
              <w:spacing w:before="67"/>
              <w:ind w:left="102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3"/>
              </w:rPr>
              <w:t>Proposed date and location of n</w:t>
            </w:r>
            <w:r>
              <w:rPr>
                <w:rFonts w:ascii="Times New Roman"/>
                <w:spacing w:val="-2"/>
              </w:rPr>
              <w:t>ext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meeting</w:t>
            </w:r>
            <w:r w:rsidR="00C538B6">
              <w:rPr>
                <w:rFonts w:ascii="Times New Roman"/>
                <w:spacing w:val="-2"/>
              </w:rPr>
              <w:t xml:space="preserve">; </w:t>
            </w:r>
            <w:r w:rsidR="008E7672"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 w:rsidR="008E767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8E7672"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  <w:tr w:rsidR="00546AF4" w14:paraId="7D9CC34B" w14:textId="77777777" w:rsidTr="00001F73">
        <w:trPr>
          <w:trHeight w:hRule="exact" w:val="448"/>
        </w:trPr>
        <w:tc>
          <w:tcPr>
            <w:tcW w:w="9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E7AE" w14:textId="3AE4A3FF" w:rsidR="00546AF4" w:rsidRDefault="00546AF4" w:rsidP="00546AF4">
            <w:pPr>
              <w:pStyle w:val="TableParagraph"/>
              <w:spacing w:before="67"/>
              <w:rPr>
                <w:rFonts w:ascii="Times New Roman"/>
                <w:spacing w:val="-3"/>
              </w:rPr>
            </w:pPr>
            <w:r>
              <w:rPr>
                <w:rFonts w:ascii="Times New Roman"/>
                <w:spacing w:val="-1"/>
              </w:rPr>
              <w:t xml:space="preserve">  </w:t>
            </w:r>
            <w:r w:rsidR="008E7672">
              <w:rPr>
                <w:rFonts w:ascii="Times New Roman"/>
                <w:spacing w:val="-1"/>
              </w:rPr>
              <w:t>M</w:t>
            </w:r>
            <w:r>
              <w:rPr>
                <w:rFonts w:ascii="Times New Roman"/>
                <w:spacing w:val="-2"/>
              </w:rPr>
              <w:t>eeting adjourned</w:t>
            </w:r>
            <w:r w:rsidR="00C538B6">
              <w:rPr>
                <w:rFonts w:ascii="Times New Roman"/>
                <w:spacing w:val="-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FF0000"/>
                <w:spacing w:val="-2"/>
              </w:rPr>
              <w:t>Action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</w:rPr>
              <w:t>Item</w:t>
            </w:r>
          </w:p>
        </w:tc>
      </w:tr>
    </w:tbl>
    <w:p w14:paraId="7BBD37EB" w14:textId="77777777" w:rsidR="00174C26" w:rsidRDefault="00174C26" w:rsidP="00F220C0">
      <w:pPr>
        <w:spacing w:before="73"/>
        <w:ind w:right="101"/>
        <w:jc w:val="both"/>
        <w:rPr>
          <w:rFonts w:ascii="Times New Roman"/>
          <w:sz w:val="20"/>
        </w:rPr>
      </w:pPr>
    </w:p>
    <w:p w14:paraId="0D202ECA" w14:textId="25172264" w:rsidR="00896C8B" w:rsidRDefault="00BC6BB4" w:rsidP="00F220C0">
      <w:pPr>
        <w:spacing w:before="73"/>
        <w:ind w:right="101"/>
        <w:jc w:val="both"/>
        <w:rPr>
          <w:rFonts w:ascii="Times New Roman"/>
          <w:sz w:val="20"/>
        </w:rPr>
      </w:pPr>
      <w:r>
        <w:rPr>
          <w:rFonts w:ascii="Times New Roman"/>
          <w:sz w:val="20"/>
        </w:rPr>
        <w:t>If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you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1"/>
          <w:sz w:val="20"/>
        </w:rPr>
        <w:t>individual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disability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3"/>
          <w:sz w:val="20"/>
        </w:rPr>
        <w:t>who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need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z w:val="20"/>
        </w:rPr>
        <w:t>reader,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2"/>
          <w:sz w:val="20"/>
        </w:rPr>
        <w:t>amplifier,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2"/>
          <w:sz w:val="20"/>
        </w:rPr>
        <w:t>qualified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2"/>
          <w:sz w:val="20"/>
        </w:rPr>
        <w:t>sign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spacing w:val="-2"/>
          <w:sz w:val="20"/>
        </w:rPr>
        <w:t>language</w:t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Times New Roman"/>
          <w:spacing w:val="-2"/>
          <w:sz w:val="20"/>
        </w:rPr>
        <w:t>interpreter,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3"/>
          <w:sz w:val="20"/>
        </w:rPr>
        <w:t>any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97"/>
          <w:w w:val="99"/>
          <w:sz w:val="20"/>
        </w:rPr>
        <w:t xml:space="preserve"> </w:t>
      </w:r>
      <w:r>
        <w:rPr>
          <w:rFonts w:ascii="Times New Roman"/>
          <w:sz w:val="20"/>
        </w:rPr>
        <w:t>form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-1"/>
          <w:sz w:val="20"/>
        </w:rPr>
        <w:t>auxiliary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aid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service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Times New Roman"/>
          <w:spacing w:val="-1"/>
          <w:sz w:val="20"/>
        </w:rPr>
        <w:t>attend</w:t>
      </w:r>
      <w:r>
        <w:rPr>
          <w:rFonts w:ascii="Times New Roman"/>
          <w:spacing w:val="19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2"/>
          <w:sz w:val="20"/>
        </w:rPr>
        <w:t>participate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hearing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pacing w:val="-2"/>
          <w:sz w:val="20"/>
        </w:rPr>
        <w:t>meeting,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please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spacing w:val="-1"/>
          <w:sz w:val="20"/>
        </w:rPr>
        <w:t>contact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(575)</w:t>
      </w:r>
      <w:r>
        <w:rPr>
          <w:rFonts w:ascii="Times New Roman"/>
          <w:spacing w:val="18"/>
          <w:sz w:val="20"/>
        </w:rPr>
        <w:t xml:space="preserve"> </w:t>
      </w:r>
      <w:r>
        <w:rPr>
          <w:rFonts w:ascii="Times New Roman"/>
          <w:sz w:val="20"/>
        </w:rPr>
        <w:t>835-5460</w:t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1"/>
          <w:sz w:val="20"/>
        </w:rPr>
        <w:t>least</w:t>
      </w:r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spacing w:val="-2"/>
          <w:sz w:val="20"/>
        </w:rPr>
        <w:t>48</w:t>
      </w:r>
      <w:r>
        <w:rPr>
          <w:rFonts w:ascii="Times New Roman"/>
          <w:spacing w:val="9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hours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prior</w:t>
      </w:r>
      <w:r>
        <w:rPr>
          <w:rFonts w:ascii="Times New Roman"/>
          <w:spacing w:val="44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meeting.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pacing w:val="-1"/>
          <w:sz w:val="20"/>
        </w:rPr>
        <w:t>Public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2"/>
          <w:sz w:val="20"/>
        </w:rPr>
        <w:t>documents,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including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pacing w:val="-2"/>
          <w:sz w:val="20"/>
        </w:rPr>
        <w:t>agenda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pacing w:val="-2"/>
          <w:sz w:val="20"/>
        </w:rPr>
        <w:t>minutes,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z w:val="20"/>
        </w:rPr>
        <w:t>can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46"/>
          <w:sz w:val="20"/>
        </w:rPr>
        <w:t xml:space="preserve"> </w:t>
      </w:r>
      <w:r>
        <w:rPr>
          <w:rFonts w:ascii="Times New Roman"/>
          <w:sz w:val="20"/>
        </w:rPr>
        <w:t>provided</w:t>
      </w:r>
      <w:r>
        <w:rPr>
          <w:rFonts w:ascii="Times New Roman"/>
          <w:spacing w:val="45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2"/>
          <w:sz w:val="20"/>
        </w:rPr>
        <w:t>various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1"/>
          <w:sz w:val="20"/>
        </w:rPr>
        <w:t>accessible</w:t>
      </w:r>
      <w:r>
        <w:rPr>
          <w:rFonts w:ascii="Times New Roman"/>
          <w:spacing w:val="91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formats.</w:t>
      </w:r>
      <w:r>
        <w:rPr>
          <w:rFonts w:ascii="Times New Roman"/>
          <w:spacing w:val="32"/>
          <w:sz w:val="20"/>
        </w:rPr>
        <w:t xml:space="preserve"> </w:t>
      </w:r>
      <w:r>
        <w:rPr>
          <w:rFonts w:ascii="Times New Roman"/>
          <w:sz w:val="20"/>
        </w:rPr>
        <w:t>Please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contact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(575)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835-5460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summary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type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1"/>
          <w:sz w:val="20"/>
        </w:rPr>
        <w:t>accessible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format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needed.</w:t>
      </w:r>
    </w:p>
    <w:sectPr w:rsidR="00896C8B">
      <w:type w:val="continuous"/>
      <w:pgSz w:w="12240" w:h="15840"/>
      <w:pgMar w:top="440" w:right="9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8B"/>
    <w:rsid w:val="00001F73"/>
    <w:rsid w:val="000040AC"/>
    <w:rsid w:val="00010DBC"/>
    <w:rsid w:val="0001641D"/>
    <w:rsid w:val="0004667F"/>
    <w:rsid w:val="00057B9D"/>
    <w:rsid w:val="00081834"/>
    <w:rsid w:val="000A3D5E"/>
    <w:rsid w:val="000B53E6"/>
    <w:rsid w:val="000B6A14"/>
    <w:rsid w:val="000C462D"/>
    <w:rsid w:val="00105041"/>
    <w:rsid w:val="001648C2"/>
    <w:rsid w:val="00174C26"/>
    <w:rsid w:val="00175529"/>
    <w:rsid w:val="00177599"/>
    <w:rsid w:val="001A69D8"/>
    <w:rsid w:val="001B457F"/>
    <w:rsid w:val="001B65FC"/>
    <w:rsid w:val="001C701A"/>
    <w:rsid w:val="001D1B84"/>
    <w:rsid w:val="001D6CC5"/>
    <w:rsid w:val="001E27D2"/>
    <w:rsid w:val="001F4F83"/>
    <w:rsid w:val="001F525C"/>
    <w:rsid w:val="001F5318"/>
    <w:rsid w:val="00202D25"/>
    <w:rsid w:val="002041DA"/>
    <w:rsid w:val="002247BE"/>
    <w:rsid w:val="002370C0"/>
    <w:rsid w:val="00237719"/>
    <w:rsid w:val="002439BB"/>
    <w:rsid w:val="00245EBF"/>
    <w:rsid w:val="00287ABA"/>
    <w:rsid w:val="00292AE3"/>
    <w:rsid w:val="002A3F31"/>
    <w:rsid w:val="002B5E88"/>
    <w:rsid w:val="002C2BA9"/>
    <w:rsid w:val="002C74FD"/>
    <w:rsid w:val="002D7973"/>
    <w:rsid w:val="002F7384"/>
    <w:rsid w:val="00302945"/>
    <w:rsid w:val="00304462"/>
    <w:rsid w:val="00340762"/>
    <w:rsid w:val="00343AD9"/>
    <w:rsid w:val="00380E08"/>
    <w:rsid w:val="00381DF3"/>
    <w:rsid w:val="00387799"/>
    <w:rsid w:val="003A2E5E"/>
    <w:rsid w:val="003A4323"/>
    <w:rsid w:val="003A5B43"/>
    <w:rsid w:val="003A673C"/>
    <w:rsid w:val="003C0B43"/>
    <w:rsid w:val="003E17AF"/>
    <w:rsid w:val="003E3844"/>
    <w:rsid w:val="003E3EC7"/>
    <w:rsid w:val="003F163D"/>
    <w:rsid w:val="003F2BEB"/>
    <w:rsid w:val="00402983"/>
    <w:rsid w:val="00411914"/>
    <w:rsid w:val="00422536"/>
    <w:rsid w:val="004251AF"/>
    <w:rsid w:val="00433964"/>
    <w:rsid w:val="004414B9"/>
    <w:rsid w:val="004546B0"/>
    <w:rsid w:val="00475EAF"/>
    <w:rsid w:val="004A2EA5"/>
    <w:rsid w:val="004C59E4"/>
    <w:rsid w:val="004D40C5"/>
    <w:rsid w:val="004E3A2B"/>
    <w:rsid w:val="004F0820"/>
    <w:rsid w:val="00503A6F"/>
    <w:rsid w:val="005135CE"/>
    <w:rsid w:val="0052055D"/>
    <w:rsid w:val="005376B0"/>
    <w:rsid w:val="00542C36"/>
    <w:rsid w:val="005433DB"/>
    <w:rsid w:val="0054569B"/>
    <w:rsid w:val="00546AF4"/>
    <w:rsid w:val="00550304"/>
    <w:rsid w:val="005657E6"/>
    <w:rsid w:val="0059359B"/>
    <w:rsid w:val="005A2254"/>
    <w:rsid w:val="005B74E7"/>
    <w:rsid w:val="005C3B2A"/>
    <w:rsid w:val="005D1C57"/>
    <w:rsid w:val="005D4829"/>
    <w:rsid w:val="005E22FD"/>
    <w:rsid w:val="005E5074"/>
    <w:rsid w:val="005E6C5B"/>
    <w:rsid w:val="006161DB"/>
    <w:rsid w:val="00616DA7"/>
    <w:rsid w:val="00620CC6"/>
    <w:rsid w:val="00644E3B"/>
    <w:rsid w:val="00647ED7"/>
    <w:rsid w:val="00656074"/>
    <w:rsid w:val="00675C35"/>
    <w:rsid w:val="0067671D"/>
    <w:rsid w:val="00680D7D"/>
    <w:rsid w:val="006840B6"/>
    <w:rsid w:val="006B0414"/>
    <w:rsid w:val="006C67CA"/>
    <w:rsid w:val="006D055E"/>
    <w:rsid w:val="0070299E"/>
    <w:rsid w:val="00724D19"/>
    <w:rsid w:val="007332AC"/>
    <w:rsid w:val="00744A85"/>
    <w:rsid w:val="00745E21"/>
    <w:rsid w:val="007502EB"/>
    <w:rsid w:val="00754669"/>
    <w:rsid w:val="007604FC"/>
    <w:rsid w:val="00765751"/>
    <w:rsid w:val="00767A12"/>
    <w:rsid w:val="0078612B"/>
    <w:rsid w:val="007929E6"/>
    <w:rsid w:val="007956E4"/>
    <w:rsid w:val="007B668D"/>
    <w:rsid w:val="007D217A"/>
    <w:rsid w:val="007D3686"/>
    <w:rsid w:val="007D5662"/>
    <w:rsid w:val="007D75F5"/>
    <w:rsid w:val="007F10EF"/>
    <w:rsid w:val="007F53E4"/>
    <w:rsid w:val="007F6B93"/>
    <w:rsid w:val="00810FBA"/>
    <w:rsid w:val="00822636"/>
    <w:rsid w:val="00823708"/>
    <w:rsid w:val="00835719"/>
    <w:rsid w:val="008406D5"/>
    <w:rsid w:val="00843168"/>
    <w:rsid w:val="008441F5"/>
    <w:rsid w:val="0085531A"/>
    <w:rsid w:val="00856E04"/>
    <w:rsid w:val="00865DFB"/>
    <w:rsid w:val="00871316"/>
    <w:rsid w:val="008716B8"/>
    <w:rsid w:val="008809EB"/>
    <w:rsid w:val="00891F02"/>
    <w:rsid w:val="0089303C"/>
    <w:rsid w:val="00896C8B"/>
    <w:rsid w:val="00897324"/>
    <w:rsid w:val="008B089D"/>
    <w:rsid w:val="008B11A2"/>
    <w:rsid w:val="008D7F32"/>
    <w:rsid w:val="008E0F34"/>
    <w:rsid w:val="008E7672"/>
    <w:rsid w:val="008F0F94"/>
    <w:rsid w:val="008F66E1"/>
    <w:rsid w:val="00907C3A"/>
    <w:rsid w:val="00913510"/>
    <w:rsid w:val="00913775"/>
    <w:rsid w:val="00914F3B"/>
    <w:rsid w:val="00932C1A"/>
    <w:rsid w:val="00937BDC"/>
    <w:rsid w:val="00943118"/>
    <w:rsid w:val="00953C21"/>
    <w:rsid w:val="00955DA5"/>
    <w:rsid w:val="00973C7E"/>
    <w:rsid w:val="00996905"/>
    <w:rsid w:val="009A1534"/>
    <w:rsid w:val="009A1EBE"/>
    <w:rsid w:val="009B4621"/>
    <w:rsid w:val="009B6E91"/>
    <w:rsid w:val="009C7B53"/>
    <w:rsid w:val="009D006E"/>
    <w:rsid w:val="009D0538"/>
    <w:rsid w:val="009D29FD"/>
    <w:rsid w:val="009E2747"/>
    <w:rsid w:val="009E4359"/>
    <w:rsid w:val="00A12351"/>
    <w:rsid w:val="00A17BFC"/>
    <w:rsid w:val="00A2250A"/>
    <w:rsid w:val="00A233E1"/>
    <w:rsid w:val="00A3461C"/>
    <w:rsid w:val="00A36022"/>
    <w:rsid w:val="00A42DFD"/>
    <w:rsid w:val="00A52809"/>
    <w:rsid w:val="00A53757"/>
    <w:rsid w:val="00A543C2"/>
    <w:rsid w:val="00A54D3E"/>
    <w:rsid w:val="00A55CA5"/>
    <w:rsid w:val="00A6094A"/>
    <w:rsid w:val="00A60F73"/>
    <w:rsid w:val="00A8145D"/>
    <w:rsid w:val="00A956C5"/>
    <w:rsid w:val="00AA4AEC"/>
    <w:rsid w:val="00AB2975"/>
    <w:rsid w:val="00AB6B56"/>
    <w:rsid w:val="00AB7816"/>
    <w:rsid w:val="00AC1622"/>
    <w:rsid w:val="00AF3E23"/>
    <w:rsid w:val="00B0023A"/>
    <w:rsid w:val="00B00E8A"/>
    <w:rsid w:val="00B170C0"/>
    <w:rsid w:val="00B20FC3"/>
    <w:rsid w:val="00B30D5C"/>
    <w:rsid w:val="00B50C57"/>
    <w:rsid w:val="00B5136F"/>
    <w:rsid w:val="00B53876"/>
    <w:rsid w:val="00B62508"/>
    <w:rsid w:val="00B66F2F"/>
    <w:rsid w:val="00B72C5E"/>
    <w:rsid w:val="00B907BC"/>
    <w:rsid w:val="00B917D3"/>
    <w:rsid w:val="00B95002"/>
    <w:rsid w:val="00BA01CC"/>
    <w:rsid w:val="00BA4AA4"/>
    <w:rsid w:val="00BA7AFE"/>
    <w:rsid w:val="00BC07BA"/>
    <w:rsid w:val="00BC115D"/>
    <w:rsid w:val="00BC3700"/>
    <w:rsid w:val="00BC479D"/>
    <w:rsid w:val="00BC6BB4"/>
    <w:rsid w:val="00BF1F2F"/>
    <w:rsid w:val="00C17556"/>
    <w:rsid w:val="00C3774B"/>
    <w:rsid w:val="00C41ADF"/>
    <w:rsid w:val="00C45299"/>
    <w:rsid w:val="00C5338A"/>
    <w:rsid w:val="00C538B6"/>
    <w:rsid w:val="00C55267"/>
    <w:rsid w:val="00C61C11"/>
    <w:rsid w:val="00C63703"/>
    <w:rsid w:val="00C70B5B"/>
    <w:rsid w:val="00C713FE"/>
    <w:rsid w:val="00C71605"/>
    <w:rsid w:val="00C76498"/>
    <w:rsid w:val="00C76FD5"/>
    <w:rsid w:val="00C77D34"/>
    <w:rsid w:val="00C825EC"/>
    <w:rsid w:val="00C949F5"/>
    <w:rsid w:val="00CC6950"/>
    <w:rsid w:val="00CD1059"/>
    <w:rsid w:val="00CE2C98"/>
    <w:rsid w:val="00CE5BEF"/>
    <w:rsid w:val="00CF5CCC"/>
    <w:rsid w:val="00D071ED"/>
    <w:rsid w:val="00D241DE"/>
    <w:rsid w:val="00D30F2A"/>
    <w:rsid w:val="00D54E61"/>
    <w:rsid w:val="00D619E8"/>
    <w:rsid w:val="00D742D2"/>
    <w:rsid w:val="00D74AFA"/>
    <w:rsid w:val="00D81E8B"/>
    <w:rsid w:val="00D8779A"/>
    <w:rsid w:val="00D92389"/>
    <w:rsid w:val="00DA1A89"/>
    <w:rsid w:val="00DB4652"/>
    <w:rsid w:val="00DB6EE8"/>
    <w:rsid w:val="00DB70F3"/>
    <w:rsid w:val="00DC7673"/>
    <w:rsid w:val="00DD3A7C"/>
    <w:rsid w:val="00DE2888"/>
    <w:rsid w:val="00DE64AA"/>
    <w:rsid w:val="00DF70E0"/>
    <w:rsid w:val="00E011A1"/>
    <w:rsid w:val="00E329FA"/>
    <w:rsid w:val="00E36838"/>
    <w:rsid w:val="00E40242"/>
    <w:rsid w:val="00E52282"/>
    <w:rsid w:val="00E63516"/>
    <w:rsid w:val="00E64C62"/>
    <w:rsid w:val="00E66AB6"/>
    <w:rsid w:val="00E7713F"/>
    <w:rsid w:val="00E774EF"/>
    <w:rsid w:val="00E7779E"/>
    <w:rsid w:val="00E816F0"/>
    <w:rsid w:val="00E81824"/>
    <w:rsid w:val="00E8640F"/>
    <w:rsid w:val="00E913E2"/>
    <w:rsid w:val="00E97C34"/>
    <w:rsid w:val="00EA5BE9"/>
    <w:rsid w:val="00EB14E6"/>
    <w:rsid w:val="00EB2E73"/>
    <w:rsid w:val="00EB5C8F"/>
    <w:rsid w:val="00EC50CF"/>
    <w:rsid w:val="00EC6EC6"/>
    <w:rsid w:val="00ED19E9"/>
    <w:rsid w:val="00ED1E8F"/>
    <w:rsid w:val="00EE159A"/>
    <w:rsid w:val="00EF1711"/>
    <w:rsid w:val="00F03C9D"/>
    <w:rsid w:val="00F052B0"/>
    <w:rsid w:val="00F220C0"/>
    <w:rsid w:val="00F24491"/>
    <w:rsid w:val="00F54454"/>
    <w:rsid w:val="00F82F3A"/>
    <w:rsid w:val="00F8461C"/>
    <w:rsid w:val="00F94246"/>
    <w:rsid w:val="00F947DC"/>
    <w:rsid w:val="00FD458B"/>
    <w:rsid w:val="00FD6B14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91B3"/>
  <w15:docId w15:val="{AF5F3BD9-7216-482D-85EA-B28DCE94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5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33" w:hang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24D1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1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D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D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DF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779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115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302945"/>
    <w:pPr>
      <w:widowControl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3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324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648C2"/>
    <w:rPr>
      <w:rFonts w:ascii="Times New Roman" w:eastAsia="Times New Roman" w:hAnsi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37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4AE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ernor.state.nm.us/apply/boards-and-commiss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ha.gov/news-media/events/2026/06/08/southwestern-regional-mine-rescue-contes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ha.gov/infohub" TargetMode="External"/><Relationship Id="rId5" Type="http://schemas.openxmlformats.org/officeDocument/2006/relationships/hyperlink" Target="https://zoom.us/jo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43B81-54EF-4208-8D74-6F89496A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Mine Safety Board (MSB) – Meeting, November 7, 2007</vt:lpstr>
    </vt:vector>
  </TitlesOfParts>
  <Company>New Mexico Tech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Mine Safety Board (MSB) – Meeting, November 7, 2007</dc:title>
  <dc:subject/>
  <dc:creator>Barteau, Suzanne</dc:creator>
  <cp:keywords/>
  <dc:description/>
  <cp:lastModifiedBy>Bethany A. Jessen</cp:lastModifiedBy>
  <cp:revision>34</cp:revision>
  <cp:lastPrinted>2019-01-10T18:37:00Z</cp:lastPrinted>
  <dcterms:created xsi:type="dcterms:W3CDTF">2026-03-16T20:05:00Z</dcterms:created>
  <dcterms:modified xsi:type="dcterms:W3CDTF">2026-03-18T21:03:00Z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LastSaved">
    <vt:filetime>2018-12-19T00:00:00Z</vt:filetime>
  </property>
  <property fmtid="{D5CDD505-2E9C-101B-9397-08002B2CF9AE}" pid="4" name="GrammarlyDocumentId">
    <vt:lpwstr>ccc6f1b9-4600-4fdd-b695-76a03fd72cd9</vt:lpwstr>
  </property>
</Properties>
</file>