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A6F" w:rsidRDefault="00294F90">
      <w:pPr>
        <w:ind w:left="260"/>
        <w:jc w:val="center"/>
        <w:rPr>
          <w:rFonts w:ascii="Times New Roman" w:eastAsia="Times New Roman" w:hAnsi="Times New Roman" w:cs="Times New Roman"/>
          <w:sz w:val="20"/>
          <w:szCs w:val="20"/>
        </w:rPr>
      </w:pPr>
      <w:bookmarkStart w:id="0" w:name="_heading=h.9z3m218gpa5v" w:colFirst="0" w:colLast="0"/>
      <w:bookmarkEnd w:id="0"/>
      <w:r>
        <w:rPr>
          <w:rFonts w:ascii="Times New Roman" w:eastAsia="Times New Roman" w:hAnsi="Times New Roman" w:cs="Times New Roman"/>
          <w:noProof/>
          <w:sz w:val="20"/>
          <w:szCs w:val="20"/>
          <w:lang w:val="en-US"/>
        </w:rPr>
        <w:drawing>
          <wp:inline distT="0" distB="0" distL="0" distR="0">
            <wp:extent cx="4069337" cy="1271242"/>
            <wp:effectExtent l="0" t="0" r="0" b="0"/>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069337" cy="1271242"/>
                    </a:xfrm>
                    <a:prstGeom prst="rect">
                      <a:avLst/>
                    </a:prstGeom>
                    <a:ln/>
                  </pic:spPr>
                </pic:pic>
              </a:graphicData>
            </a:graphic>
          </wp:inline>
        </w:drawing>
      </w:r>
    </w:p>
    <w:p w:rsidR="008D0A6F" w:rsidRDefault="00294F90">
      <w:pPr>
        <w:pStyle w:val="Title"/>
        <w:ind w:firstLine="570"/>
      </w:pPr>
      <w:r>
        <w:t>Peroxide-Forming Chemicals</w:t>
      </w:r>
    </w:p>
    <w:p w:rsidR="008D0A6F" w:rsidRDefault="00294F90">
      <w:pPr>
        <w:pStyle w:val="Title"/>
        <w:ind w:firstLine="570"/>
      </w:pPr>
      <w:r>
        <w:t>NMT Standard Operating Procedure</w:t>
      </w:r>
    </w:p>
    <w:p w:rsidR="008D0A6F" w:rsidRDefault="00294F90">
      <w:pPr>
        <w:tabs>
          <w:tab w:val="left" w:pos="1199"/>
        </w:tabs>
        <w:spacing w:before="275"/>
        <w:ind w:left="1200"/>
        <w:jc w:val="center"/>
        <w:rPr>
          <w:i/>
          <w:iCs/>
          <w:sz w:val="20"/>
          <w:szCs w:val="20"/>
        </w:rPr>
      </w:pPr>
      <w:r>
        <w:rPr>
          <w:i/>
          <w:iCs/>
          <w:sz w:val="20"/>
          <w:szCs w:val="20"/>
        </w:rPr>
        <w:t>This Standard Operating Procedure was adapted from materials provided by the University of New Mexico and has been revised to align with the operational, regulatory, and institutional requirements of the New Mexico Institute of Mining and Technology.</w:t>
      </w:r>
    </w:p>
    <w:p w:rsidR="008D0A6F" w:rsidRDefault="008D0A6F">
      <w:pPr>
        <w:tabs>
          <w:tab w:val="left" w:pos="1199"/>
        </w:tabs>
        <w:spacing w:before="275"/>
        <w:ind w:left="1200"/>
        <w:jc w:val="center"/>
        <w:rPr>
          <w:i/>
          <w:iCs/>
          <w:sz w:val="20"/>
          <w:szCs w:val="20"/>
        </w:rPr>
      </w:pPr>
    </w:p>
    <w:sdt>
      <w:sdtPr>
        <w:id w:val="1453403033"/>
        <w:docPartObj>
          <w:docPartGallery w:val="Table of Contents"/>
          <w:docPartUnique/>
        </w:docPartObj>
      </w:sdtPr>
      <w:sdtEndPr/>
      <w:sdtContent>
        <w:p w:rsidR="008D0A6F" w:rsidRDefault="00294F90">
          <w:pPr>
            <w:tabs>
              <w:tab w:val="right" w:leader="dot" w:pos="12000"/>
            </w:tabs>
            <w:spacing w:before="60"/>
            <w:rPr>
              <w:b/>
              <w:bCs/>
              <w:color w:val="000000"/>
            </w:rPr>
          </w:pPr>
          <w:r>
            <w:fldChar w:fldCharType="begin"/>
          </w:r>
          <w:r>
            <w:instrText xml:space="preserve"> TOC</w:instrText>
          </w:r>
          <w:r>
            <w:instrText xml:space="preserve"> \h \u \z \t "Heading 1,1,Heading 2,2,Heading 3,3,Heading 4,4,Heading 5,5,Heading 6,6,"</w:instrText>
          </w:r>
          <w:r>
            <w:fldChar w:fldCharType="separate"/>
          </w:r>
          <w:hyperlink w:anchor="_heading=">
            <w:r>
              <w:rPr>
                <w:b/>
                <w:bCs/>
                <w:color w:val="000000"/>
              </w:rPr>
              <w:t>1. Purpose</w:t>
            </w:r>
            <w:r>
              <w:rPr>
                <w:b/>
                <w:bCs/>
                <w:color w:val="000000"/>
              </w:rPr>
              <w:tab/>
              <w:t>2</w:t>
            </w:r>
          </w:hyperlink>
        </w:p>
        <w:p w:rsidR="008D0A6F" w:rsidRDefault="00294F90">
          <w:pPr>
            <w:tabs>
              <w:tab w:val="right" w:leader="dot" w:pos="12000"/>
            </w:tabs>
            <w:spacing w:before="60"/>
            <w:ind w:left="720"/>
            <w:rPr>
              <w:color w:val="000000"/>
            </w:rPr>
          </w:pPr>
          <w:hyperlink w:anchor="_heading=">
            <w:r>
              <w:rPr>
                <w:b/>
                <w:bCs/>
                <w:color w:val="000000"/>
              </w:rPr>
              <w:t>1.3 Storage conditions:</w:t>
            </w:r>
            <w:r>
              <w:rPr>
                <w:b/>
                <w:bCs/>
                <w:color w:val="000000"/>
              </w:rPr>
              <w:tab/>
              <w:t>3</w:t>
            </w:r>
          </w:hyperlink>
        </w:p>
        <w:p w:rsidR="008D0A6F" w:rsidRDefault="00294F90">
          <w:pPr>
            <w:tabs>
              <w:tab w:val="right" w:leader="dot" w:pos="12000"/>
            </w:tabs>
            <w:spacing w:before="60"/>
            <w:ind w:left="720"/>
            <w:rPr>
              <w:color w:val="000000"/>
            </w:rPr>
          </w:pPr>
          <w:hyperlink w:anchor="_heading=">
            <w:r>
              <w:rPr>
                <w:b/>
                <w:bCs/>
                <w:color w:val="000000"/>
              </w:rPr>
              <w:t>1.4 Concentration by evaporation o</w:t>
            </w:r>
            <w:r>
              <w:rPr>
                <w:b/>
                <w:bCs/>
                <w:color w:val="000000"/>
              </w:rPr>
              <w:t>r distillation:</w:t>
            </w:r>
            <w:r>
              <w:rPr>
                <w:b/>
                <w:bCs/>
                <w:color w:val="000000"/>
              </w:rPr>
              <w:tab/>
              <w:t>3</w:t>
            </w:r>
          </w:hyperlink>
        </w:p>
        <w:p w:rsidR="008D0A6F" w:rsidRDefault="00294F90">
          <w:pPr>
            <w:tabs>
              <w:tab w:val="right" w:leader="dot" w:pos="12000"/>
            </w:tabs>
            <w:spacing w:before="60"/>
            <w:ind w:left="720"/>
            <w:rPr>
              <w:color w:val="000000"/>
            </w:rPr>
          </w:pPr>
          <w:hyperlink w:anchor="_heading=">
            <w:r>
              <w:rPr>
                <w:b/>
                <w:bCs/>
                <w:color w:val="000000"/>
              </w:rPr>
              <w:t>1.5 Inhibitors:</w:t>
            </w:r>
            <w:r>
              <w:rPr>
                <w:b/>
                <w:bCs/>
                <w:color w:val="000000"/>
              </w:rPr>
              <w:tab/>
              <w:t>3</w:t>
            </w:r>
          </w:hyperlink>
        </w:p>
        <w:p w:rsidR="008D0A6F" w:rsidRDefault="00294F90">
          <w:pPr>
            <w:tabs>
              <w:tab w:val="right" w:leader="dot" w:pos="12000"/>
            </w:tabs>
            <w:spacing w:before="60"/>
            <w:rPr>
              <w:b/>
              <w:bCs/>
              <w:color w:val="000000"/>
            </w:rPr>
          </w:pPr>
          <w:hyperlink w:anchor="_heading=">
            <w:r>
              <w:rPr>
                <w:b/>
                <w:bCs/>
                <w:color w:val="000000"/>
              </w:rPr>
              <w:t>2. Scope</w:t>
            </w:r>
            <w:r>
              <w:rPr>
                <w:b/>
                <w:bCs/>
                <w:color w:val="000000"/>
              </w:rPr>
              <w:tab/>
              <w:t>4</w:t>
            </w:r>
          </w:hyperlink>
        </w:p>
        <w:p w:rsidR="008D0A6F" w:rsidRDefault="00294F90">
          <w:pPr>
            <w:tabs>
              <w:tab w:val="right" w:leader="dot" w:pos="12000"/>
            </w:tabs>
            <w:spacing w:before="60"/>
            <w:rPr>
              <w:b/>
              <w:bCs/>
              <w:color w:val="000000"/>
            </w:rPr>
          </w:pPr>
          <w:hyperlink w:anchor="_heading=">
            <w:r>
              <w:rPr>
                <w:b/>
                <w:bCs/>
                <w:color w:val="000000"/>
              </w:rPr>
              <w:t>3. Procedures</w:t>
            </w:r>
            <w:r>
              <w:rPr>
                <w:b/>
                <w:bCs/>
                <w:color w:val="000000"/>
              </w:rPr>
              <w:tab/>
              <w:t>4</w:t>
            </w:r>
          </w:hyperlink>
        </w:p>
        <w:p w:rsidR="008D0A6F" w:rsidRDefault="00294F90">
          <w:pPr>
            <w:tabs>
              <w:tab w:val="right" w:leader="dot" w:pos="12000"/>
            </w:tabs>
            <w:spacing w:before="60"/>
            <w:ind w:left="360"/>
            <w:rPr>
              <w:color w:val="000000"/>
            </w:rPr>
          </w:pPr>
          <w:hyperlink w:anchor="_heading=">
            <w:r>
              <w:rPr>
                <w:b/>
                <w:bCs/>
                <w:color w:val="000000"/>
              </w:rPr>
              <w:t>3.1 Before Purchase</w:t>
            </w:r>
            <w:r>
              <w:rPr>
                <w:b/>
                <w:bCs/>
                <w:color w:val="000000"/>
              </w:rPr>
              <w:tab/>
              <w:t>4</w:t>
            </w:r>
          </w:hyperlink>
        </w:p>
        <w:p w:rsidR="008D0A6F" w:rsidRDefault="00294F90">
          <w:pPr>
            <w:tabs>
              <w:tab w:val="right" w:leader="dot" w:pos="12000"/>
            </w:tabs>
            <w:spacing w:before="60"/>
            <w:ind w:left="720"/>
            <w:rPr>
              <w:color w:val="000000"/>
            </w:rPr>
          </w:pPr>
          <w:hyperlink w:anchor="_heading=">
            <w:r>
              <w:rPr>
                <w:b/>
                <w:bCs/>
                <w:color w:val="000000"/>
              </w:rPr>
              <w:t>● Purchasin</w:t>
            </w:r>
            <w:r>
              <w:rPr>
                <w:b/>
                <w:bCs/>
                <w:color w:val="000000"/>
              </w:rPr>
              <w:t>g:</w:t>
            </w:r>
            <w:r>
              <w:rPr>
                <w:b/>
                <w:bCs/>
                <w:color w:val="000000"/>
              </w:rPr>
              <w:tab/>
              <w:t>5</w:t>
            </w:r>
          </w:hyperlink>
        </w:p>
        <w:p w:rsidR="008D0A6F" w:rsidRDefault="00294F90">
          <w:pPr>
            <w:tabs>
              <w:tab w:val="right" w:leader="dot" w:pos="12000"/>
            </w:tabs>
            <w:spacing w:before="60"/>
            <w:ind w:left="360"/>
            <w:rPr>
              <w:color w:val="000000"/>
            </w:rPr>
          </w:pPr>
          <w:hyperlink w:anchor="_heading=">
            <w:r>
              <w:rPr>
                <w:b/>
                <w:bCs/>
                <w:color w:val="000000"/>
              </w:rPr>
              <w:t>3.2 Upon Receiving Chemical</w:t>
            </w:r>
            <w:r>
              <w:rPr>
                <w:b/>
                <w:bCs/>
                <w:color w:val="000000"/>
              </w:rPr>
              <w:tab/>
              <w:t>5</w:t>
            </w:r>
          </w:hyperlink>
        </w:p>
        <w:p w:rsidR="008D0A6F" w:rsidRDefault="00294F90">
          <w:pPr>
            <w:tabs>
              <w:tab w:val="right" w:leader="dot" w:pos="12000"/>
            </w:tabs>
            <w:spacing w:before="60"/>
            <w:ind w:left="720"/>
            <w:rPr>
              <w:color w:val="000000"/>
            </w:rPr>
          </w:pPr>
          <w:hyperlink w:anchor="_heading=">
            <w:r>
              <w:rPr>
                <w:b/>
                <w:bCs/>
                <w:color w:val="000000"/>
              </w:rPr>
              <w:t>● Regular check-ins:</w:t>
            </w:r>
            <w:r>
              <w:rPr>
                <w:b/>
                <w:bCs/>
                <w:color w:val="000000"/>
              </w:rPr>
              <w:tab/>
              <w:t>5</w:t>
            </w:r>
          </w:hyperlink>
        </w:p>
        <w:p w:rsidR="008D0A6F" w:rsidRDefault="00294F90">
          <w:pPr>
            <w:tabs>
              <w:tab w:val="right" w:leader="dot" w:pos="12000"/>
            </w:tabs>
            <w:spacing w:before="60"/>
            <w:ind w:left="720"/>
            <w:rPr>
              <w:color w:val="000000"/>
            </w:rPr>
          </w:pPr>
          <w:hyperlink w:anchor="_heading=">
            <w:r>
              <w:rPr>
                <w:b/>
                <w:bCs/>
                <w:color w:val="000000"/>
              </w:rPr>
              <w:t>● Storage:</w:t>
            </w:r>
            <w:r>
              <w:rPr>
                <w:b/>
                <w:bCs/>
                <w:color w:val="000000"/>
              </w:rPr>
              <w:tab/>
              <w:t>5</w:t>
            </w:r>
          </w:hyperlink>
        </w:p>
        <w:p w:rsidR="008D0A6F" w:rsidRDefault="00294F90">
          <w:pPr>
            <w:tabs>
              <w:tab w:val="right" w:leader="dot" w:pos="12000"/>
            </w:tabs>
            <w:spacing w:before="60"/>
            <w:ind w:left="720"/>
            <w:rPr>
              <w:color w:val="000000"/>
            </w:rPr>
          </w:pPr>
          <w:hyperlink w:anchor="_heading=">
            <w:r>
              <w:rPr>
                <w:b/>
                <w:bCs/>
                <w:color w:val="000000"/>
              </w:rPr>
              <w:t>● Usage:</w:t>
            </w:r>
            <w:r>
              <w:rPr>
                <w:b/>
                <w:bCs/>
                <w:color w:val="000000"/>
              </w:rPr>
              <w:tab/>
              <w:t>6</w:t>
            </w:r>
          </w:hyperlink>
        </w:p>
        <w:p w:rsidR="008D0A6F" w:rsidRDefault="00294F90">
          <w:pPr>
            <w:tabs>
              <w:tab w:val="right" w:leader="dot" w:pos="12000"/>
            </w:tabs>
            <w:spacing w:before="60"/>
            <w:ind w:left="720"/>
            <w:rPr>
              <w:color w:val="000000"/>
            </w:rPr>
          </w:pPr>
          <w:hyperlink w:anchor="_heading=">
            <w:r>
              <w:rPr>
                <w:b/>
                <w:bCs/>
                <w:color w:val="000000"/>
              </w:rPr>
              <w:t>● Distillation or Evaporation:</w:t>
            </w:r>
            <w:r>
              <w:rPr>
                <w:b/>
                <w:bCs/>
                <w:color w:val="000000"/>
              </w:rPr>
              <w:tab/>
              <w:t>6</w:t>
            </w:r>
          </w:hyperlink>
        </w:p>
        <w:p w:rsidR="008D0A6F" w:rsidRDefault="00294F90">
          <w:pPr>
            <w:tabs>
              <w:tab w:val="right" w:leader="dot" w:pos="12000"/>
            </w:tabs>
            <w:spacing w:before="60"/>
            <w:ind w:left="720"/>
            <w:rPr>
              <w:color w:val="000000"/>
            </w:rPr>
          </w:pPr>
          <w:hyperlink w:anchor="_heading=">
            <w:r>
              <w:rPr>
                <w:b/>
                <w:bCs/>
                <w:color w:val="000000"/>
              </w:rPr>
              <w:t>● 2-Propanol (Isopropanol / IPA):</w:t>
            </w:r>
            <w:r>
              <w:rPr>
                <w:b/>
                <w:bCs/>
                <w:color w:val="000000"/>
              </w:rPr>
              <w:tab/>
              <w:t>7</w:t>
            </w:r>
          </w:hyperlink>
        </w:p>
        <w:p w:rsidR="008D0A6F" w:rsidRDefault="00294F90">
          <w:pPr>
            <w:tabs>
              <w:tab w:val="right" w:leader="dot" w:pos="12000"/>
            </w:tabs>
            <w:spacing w:before="60"/>
            <w:ind w:left="360"/>
            <w:rPr>
              <w:color w:val="000000"/>
            </w:rPr>
          </w:pPr>
          <w:hyperlink w:anchor="_heading=">
            <w:r>
              <w:rPr>
                <w:b/>
                <w:bCs/>
                <w:color w:val="000000"/>
              </w:rPr>
              <w:t>3.3 Testing</w:t>
            </w:r>
            <w:r>
              <w:rPr>
                <w:b/>
                <w:bCs/>
                <w:color w:val="000000"/>
              </w:rPr>
              <w:tab/>
              <w:t>7</w:t>
            </w:r>
          </w:hyperlink>
        </w:p>
        <w:p w:rsidR="008D0A6F" w:rsidRDefault="00294F90">
          <w:pPr>
            <w:tabs>
              <w:tab w:val="right" w:leader="dot" w:pos="12000"/>
            </w:tabs>
            <w:spacing w:before="60"/>
            <w:ind w:left="360"/>
            <w:rPr>
              <w:color w:val="000000"/>
            </w:rPr>
          </w:pPr>
          <w:hyperlink w:anchor="_heading=">
            <w:r>
              <w:rPr>
                <w:b/>
                <w:bCs/>
                <w:color w:val="000000"/>
              </w:rPr>
              <w:t>3.4 Disposal</w:t>
            </w:r>
            <w:r>
              <w:rPr>
                <w:b/>
                <w:bCs/>
                <w:color w:val="000000"/>
              </w:rPr>
              <w:tab/>
              <w:t>8</w:t>
            </w:r>
          </w:hyperlink>
        </w:p>
        <w:p w:rsidR="008D0A6F" w:rsidRDefault="00294F90">
          <w:pPr>
            <w:tabs>
              <w:tab w:val="right" w:leader="dot" w:pos="12000"/>
            </w:tabs>
            <w:spacing w:before="60"/>
            <w:ind w:left="360"/>
            <w:rPr>
              <w:color w:val="000000"/>
            </w:rPr>
          </w:pPr>
          <w:hyperlink w:anchor="_heading=">
            <w:r>
              <w:rPr>
                <w:b/>
                <w:bCs/>
                <w:color w:val="000000"/>
              </w:rPr>
              <w:t>3.5 General Emergency Procedur</w:t>
            </w:r>
            <w:r>
              <w:rPr>
                <w:b/>
                <w:bCs/>
                <w:color w:val="000000"/>
              </w:rPr>
              <w:t>es</w:t>
            </w:r>
            <w:r>
              <w:rPr>
                <w:b/>
                <w:bCs/>
                <w:color w:val="000000"/>
              </w:rPr>
              <w:tab/>
              <w:t>9</w:t>
            </w:r>
          </w:hyperlink>
        </w:p>
        <w:p w:rsidR="008D0A6F" w:rsidRDefault="00294F90">
          <w:pPr>
            <w:tabs>
              <w:tab w:val="right" w:leader="dot" w:pos="12000"/>
            </w:tabs>
            <w:spacing w:before="60"/>
            <w:rPr>
              <w:b/>
              <w:bCs/>
              <w:color w:val="000000"/>
            </w:rPr>
          </w:pPr>
          <w:hyperlink w:anchor="_heading=">
            <w:r>
              <w:rPr>
                <w:b/>
                <w:bCs/>
                <w:color w:val="000000"/>
              </w:rPr>
              <w:t>4. Roles &amp; Responsibilities</w:t>
            </w:r>
            <w:r>
              <w:rPr>
                <w:b/>
                <w:bCs/>
                <w:color w:val="000000"/>
              </w:rPr>
              <w:tab/>
              <w:t>9</w:t>
            </w:r>
          </w:hyperlink>
        </w:p>
        <w:p w:rsidR="008D0A6F" w:rsidRDefault="00294F90">
          <w:pPr>
            <w:tabs>
              <w:tab w:val="right" w:leader="dot" w:pos="12000"/>
            </w:tabs>
            <w:spacing w:before="60"/>
            <w:ind w:left="360"/>
            <w:rPr>
              <w:color w:val="000000"/>
            </w:rPr>
          </w:pPr>
          <w:hyperlink w:anchor="_heading=">
            <w:r>
              <w:rPr>
                <w:b/>
                <w:bCs/>
                <w:color w:val="000000"/>
              </w:rPr>
              <w:t>4.1 PIs/Supervisors are responsible for:</w:t>
            </w:r>
            <w:r>
              <w:rPr>
                <w:b/>
                <w:bCs/>
                <w:color w:val="000000"/>
              </w:rPr>
              <w:tab/>
              <w:t>9</w:t>
            </w:r>
          </w:hyperlink>
        </w:p>
        <w:p w:rsidR="008D0A6F" w:rsidRDefault="00294F90">
          <w:pPr>
            <w:tabs>
              <w:tab w:val="right" w:leader="dot" w:pos="12000"/>
            </w:tabs>
            <w:spacing w:before="60"/>
            <w:ind w:left="360"/>
            <w:rPr>
              <w:color w:val="000000"/>
            </w:rPr>
          </w:pPr>
          <w:hyperlink w:anchor="_heading=">
            <w:r>
              <w:rPr>
                <w:b/>
                <w:bCs/>
                <w:color w:val="000000"/>
              </w:rPr>
              <w:t>4.2 The Safety Coordinator is responsible for:</w:t>
            </w:r>
            <w:r>
              <w:rPr>
                <w:b/>
                <w:bCs/>
                <w:color w:val="000000"/>
              </w:rPr>
              <w:tab/>
              <w:t>9</w:t>
            </w:r>
          </w:hyperlink>
        </w:p>
        <w:p w:rsidR="008D0A6F" w:rsidRDefault="00294F90">
          <w:pPr>
            <w:tabs>
              <w:tab w:val="right" w:leader="dot" w:pos="12000"/>
            </w:tabs>
            <w:spacing w:before="60"/>
            <w:ind w:left="360"/>
            <w:rPr>
              <w:color w:val="000000"/>
            </w:rPr>
          </w:pPr>
          <w:hyperlink w:anchor="_heading=">
            <w:r>
              <w:rPr>
                <w:b/>
                <w:bCs/>
                <w:color w:val="000000"/>
              </w:rPr>
              <w:t>4.3 Individuals Using Peroxide-forming chemicals are responsible for:</w:t>
            </w:r>
            <w:r>
              <w:rPr>
                <w:b/>
                <w:bCs/>
                <w:color w:val="000000"/>
              </w:rPr>
              <w:tab/>
              <w:t>9</w:t>
            </w:r>
          </w:hyperlink>
        </w:p>
        <w:p w:rsidR="008D0A6F" w:rsidRDefault="00294F90">
          <w:pPr>
            <w:tabs>
              <w:tab w:val="right" w:leader="dot" w:pos="12000"/>
            </w:tabs>
            <w:spacing w:before="60"/>
            <w:ind w:left="360"/>
            <w:rPr>
              <w:color w:val="000000"/>
            </w:rPr>
          </w:pPr>
          <w:hyperlink w:anchor="_heading=h.p9ltjqhu5zo6">
            <w:r>
              <w:rPr>
                <w:b/>
                <w:bCs/>
                <w:color w:val="000000"/>
              </w:rPr>
              <w:t>4.4 The Hazardous Materials and Laboratory Safety Specialist is responsible for:</w:t>
            </w:r>
            <w:r>
              <w:rPr>
                <w:b/>
                <w:bCs/>
                <w:color w:val="000000"/>
              </w:rPr>
              <w:tab/>
              <w:t>10</w:t>
            </w:r>
          </w:hyperlink>
        </w:p>
        <w:p w:rsidR="008D0A6F" w:rsidRDefault="00294F90">
          <w:pPr>
            <w:tabs>
              <w:tab w:val="right" w:leader="dot" w:pos="12000"/>
            </w:tabs>
            <w:spacing w:before="60"/>
            <w:ind w:left="360"/>
            <w:rPr>
              <w:color w:val="000000"/>
            </w:rPr>
          </w:pPr>
          <w:hyperlink w:anchor="_heading=h.hqy0vgewpzhv">
            <w:r>
              <w:rPr>
                <w:b/>
                <w:bCs/>
                <w:color w:val="000000"/>
              </w:rPr>
              <w:t xml:space="preserve">4.5 The </w:t>
            </w:r>
            <w:r>
              <w:rPr>
                <w:b/>
                <w:bCs/>
                <w:color w:val="000000"/>
              </w:rPr>
              <w:t>Office of Research Compliance and Safety is responsible for:</w:t>
            </w:r>
            <w:r>
              <w:rPr>
                <w:b/>
                <w:bCs/>
                <w:color w:val="000000"/>
              </w:rPr>
              <w:tab/>
              <w:t>10</w:t>
            </w:r>
          </w:hyperlink>
        </w:p>
        <w:p w:rsidR="008D0A6F" w:rsidRDefault="00294F90">
          <w:pPr>
            <w:tabs>
              <w:tab w:val="right" w:leader="dot" w:pos="12000"/>
            </w:tabs>
            <w:spacing w:before="60"/>
            <w:rPr>
              <w:b/>
              <w:bCs/>
              <w:color w:val="000000"/>
            </w:rPr>
          </w:pPr>
          <w:hyperlink w:anchor="_heading=">
            <w:r>
              <w:rPr>
                <w:b/>
                <w:bCs/>
                <w:color w:val="000000"/>
              </w:rPr>
              <w:t>5. Training</w:t>
            </w:r>
            <w:r>
              <w:rPr>
                <w:b/>
                <w:bCs/>
                <w:color w:val="000000"/>
              </w:rPr>
              <w:tab/>
              <w:t>10</w:t>
            </w:r>
          </w:hyperlink>
        </w:p>
        <w:p w:rsidR="008D0A6F" w:rsidRDefault="00294F90">
          <w:pPr>
            <w:tabs>
              <w:tab w:val="right" w:leader="dot" w:pos="12000"/>
            </w:tabs>
            <w:spacing w:before="60"/>
            <w:rPr>
              <w:b/>
              <w:bCs/>
              <w:color w:val="000000"/>
            </w:rPr>
          </w:pPr>
          <w:hyperlink w:anchor="_heading=">
            <w:r>
              <w:rPr>
                <w:b/>
                <w:bCs/>
                <w:color w:val="000000"/>
              </w:rPr>
              <w:t>6. Monitoring Requirements</w:t>
            </w:r>
            <w:r>
              <w:rPr>
                <w:b/>
                <w:bCs/>
                <w:color w:val="000000"/>
              </w:rPr>
              <w:tab/>
              <w:t>10</w:t>
            </w:r>
          </w:hyperlink>
        </w:p>
        <w:p w:rsidR="008D0A6F" w:rsidRDefault="00294F90">
          <w:pPr>
            <w:tabs>
              <w:tab w:val="right" w:leader="dot" w:pos="12000"/>
            </w:tabs>
            <w:spacing w:before="60"/>
            <w:rPr>
              <w:b/>
              <w:bCs/>
              <w:color w:val="000000"/>
            </w:rPr>
          </w:pPr>
          <w:hyperlink w:anchor="_heading=">
            <w:r>
              <w:rPr>
                <w:b/>
                <w:bCs/>
                <w:color w:val="000000"/>
              </w:rPr>
              <w:t>7. Record Management</w:t>
            </w:r>
            <w:r>
              <w:rPr>
                <w:b/>
                <w:bCs/>
                <w:color w:val="000000"/>
              </w:rPr>
              <w:tab/>
              <w:t>11</w:t>
            </w:r>
          </w:hyperlink>
        </w:p>
        <w:p w:rsidR="008D0A6F" w:rsidRDefault="00294F90">
          <w:pPr>
            <w:tabs>
              <w:tab w:val="right" w:leader="dot" w:pos="12000"/>
            </w:tabs>
            <w:spacing w:before="60"/>
            <w:rPr>
              <w:b/>
              <w:bCs/>
              <w:color w:val="000000"/>
            </w:rPr>
          </w:pPr>
          <w:hyperlink w:anchor="_heading=">
            <w:r>
              <w:rPr>
                <w:b/>
                <w:bCs/>
                <w:color w:val="000000"/>
              </w:rPr>
              <w:t>8. Appendices</w:t>
            </w:r>
            <w:r>
              <w:rPr>
                <w:b/>
                <w:bCs/>
                <w:color w:val="000000"/>
              </w:rPr>
              <w:tab/>
              <w:t>11</w:t>
            </w:r>
          </w:hyperlink>
        </w:p>
        <w:p w:rsidR="008D0A6F" w:rsidRDefault="00294F90">
          <w:pPr>
            <w:tabs>
              <w:tab w:val="right" w:leader="dot" w:pos="12000"/>
            </w:tabs>
            <w:spacing w:before="60"/>
            <w:rPr>
              <w:b/>
              <w:bCs/>
              <w:color w:val="000000"/>
            </w:rPr>
          </w:pPr>
          <w:hyperlink w:anchor="_heading=">
            <w:r>
              <w:rPr>
                <w:b/>
                <w:bCs/>
                <w:color w:val="000000"/>
              </w:rPr>
              <w:t>8.1 Appendix A: Peroxidizable Organic Moieties</w:t>
            </w:r>
            <w:r>
              <w:rPr>
                <w:b/>
                <w:bCs/>
                <w:color w:val="000000"/>
              </w:rPr>
              <w:tab/>
              <w:t>12</w:t>
            </w:r>
          </w:hyperlink>
        </w:p>
        <w:p w:rsidR="008D0A6F" w:rsidRDefault="00294F90">
          <w:pPr>
            <w:tabs>
              <w:tab w:val="right" w:leader="dot" w:pos="12000"/>
            </w:tabs>
            <w:spacing w:before="60"/>
            <w:rPr>
              <w:b/>
              <w:bCs/>
              <w:color w:val="000000"/>
            </w:rPr>
          </w:pPr>
          <w:hyperlink w:anchor="_heading=">
            <w:r>
              <w:rPr>
                <w:b/>
                <w:bCs/>
                <w:color w:val="000000"/>
              </w:rPr>
              <w:t>8.2 Appendix B: Peroxide-Forming Chemicals</w:t>
            </w:r>
            <w:r>
              <w:rPr>
                <w:b/>
                <w:bCs/>
                <w:color w:val="000000"/>
              </w:rPr>
              <w:tab/>
              <w:t>13</w:t>
            </w:r>
          </w:hyperlink>
        </w:p>
        <w:p w:rsidR="008D0A6F" w:rsidRDefault="00294F90">
          <w:pPr>
            <w:tabs>
              <w:tab w:val="right" w:leader="dot" w:pos="12000"/>
            </w:tabs>
            <w:spacing w:before="60"/>
            <w:rPr>
              <w:b/>
              <w:bCs/>
              <w:color w:val="000000"/>
            </w:rPr>
          </w:pPr>
          <w:hyperlink w:anchor="_heading=">
            <w:r>
              <w:rPr>
                <w:b/>
                <w:bCs/>
                <w:color w:val="000000"/>
              </w:rPr>
              <w:t>8.3 Appendix C: S</w:t>
            </w:r>
            <w:r>
              <w:rPr>
                <w:b/>
                <w:bCs/>
                <w:color w:val="000000"/>
              </w:rPr>
              <w:t>afe Storage Periods for Peroxide Forming Chemicals</w:t>
            </w:r>
            <w:r>
              <w:rPr>
                <w:b/>
                <w:bCs/>
                <w:color w:val="000000"/>
              </w:rPr>
              <w:tab/>
              <w:t>17</w:t>
            </w:r>
          </w:hyperlink>
        </w:p>
        <w:p w:rsidR="008D0A6F" w:rsidRDefault="00294F90">
          <w:pPr>
            <w:tabs>
              <w:tab w:val="right" w:leader="dot" w:pos="12000"/>
            </w:tabs>
            <w:spacing w:before="60"/>
            <w:rPr>
              <w:b/>
              <w:bCs/>
              <w:color w:val="000000"/>
            </w:rPr>
          </w:pPr>
          <w:hyperlink w:anchor="_heading=">
            <w:r>
              <w:rPr>
                <w:b/>
                <w:bCs/>
                <w:color w:val="000000"/>
              </w:rPr>
              <w:t>8.4 Appendix D: Quick Guide for Peroxide-Forming Chemicals</w:t>
            </w:r>
            <w:r>
              <w:rPr>
                <w:b/>
                <w:bCs/>
                <w:color w:val="000000"/>
              </w:rPr>
              <w:tab/>
              <w:t>18</w:t>
            </w:r>
          </w:hyperlink>
          <w:r>
            <w:fldChar w:fldCharType="end"/>
          </w:r>
        </w:p>
      </w:sdtContent>
    </w:sdt>
    <w:p w:rsidR="008D0A6F" w:rsidRDefault="008D0A6F">
      <w:pPr>
        <w:tabs>
          <w:tab w:val="left" w:pos="1199"/>
        </w:tabs>
      </w:pPr>
    </w:p>
    <w:p w:rsidR="008D0A6F" w:rsidRDefault="00294F90">
      <w:pPr>
        <w:pStyle w:val="Heading1"/>
        <w:numPr>
          <w:ilvl w:val="0"/>
          <w:numId w:val="8"/>
        </w:numPr>
        <w:tabs>
          <w:tab w:val="left" w:pos="1199"/>
        </w:tabs>
        <w:spacing w:before="275"/>
        <w:ind w:left="1199" w:hanging="719"/>
      </w:pPr>
      <w:r>
        <w:t xml:space="preserve">Purpose   </w:t>
      </w:r>
    </w:p>
    <w:p w:rsidR="008D0A6F" w:rsidRDefault="00294F90">
      <w:pPr>
        <w:pBdr>
          <w:top w:val="nil"/>
          <w:left w:val="nil"/>
          <w:bottom w:val="nil"/>
          <w:right w:val="nil"/>
          <w:between w:val="nil"/>
        </w:pBdr>
        <w:spacing w:before="1"/>
        <w:ind w:left="1200" w:right="177"/>
        <w:rPr>
          <w:color w:val="000000"/>
          <w:sz w:val="24"/>
          <w:szCs w:val="24"/>
        </w:rPr>
      </w:pPr>
      <w:r>
        <w:rPr>
          <w:color w:val="000000"/>
          <w:sz w:val="24"/>
          <w:szCs w:val="24"/>
        </w:rPr>
        <w:t>Peroxide-forming chemicals include many common solvents and reagents that are known to form</w:t>
      </w:r>
      <w:r>
        <w:rPr>
          <w:color w:val="000000"/>
          <w:sz w:val="24"/>
          <w:szCs w:val="24"/>
        </w:rPr>
        <w:t xml:space="preserve"> organic peroxides on exposure to air and light, e.g. tetrahydrofuran, ethers, isopropanol, </w:t>
      </w:r>
      <w:proofErr w:type="spellStart"/>
      <w:r>
        <w:rPr>
          <w:color w:val="000000"/>
          <w:sz w:val="24"/>
          <w:szCs w:val="24"/>
        </w:rPr>
        <w:t>dioxanes</w:t>
      </w:r>
      <w:proofErr w:type="spellEnd"/>
      <w:r>
        <w:rPr>
          <w:color w:val="000000"/>
          <w:sz w:val="24"/>
          <w:szCs w:val="24"/>
        </w:rPr>
        <w:t>, styrene, 2-hexanol, etc. The relatively weak oxygen- oxygen bond is the characteristic structure of organic and inorganic peroxides molecules and is the b</w:t>
      </w:r>
      <w:r>
        <w:rPr>
          <w:color w:val="000000"/>
          <w:sz w:val="24"/>
          <w:szCs w:val="24"/>
        </w:rPr>
        <w:t>asis for their reactivity and tendency for spontaneous decomposition. A combination of factors, including the rate of peroxidation, the maximum peroxide concentration, volatility of the parent compound, and reactivity of the peroxides formed, determines th</w:t>
      </w:r>
      <w:r>
        <w:rPr>
          <w:color w:val="000000"/>
          <w:sz w:val="24"/>
          <w:szCs w:val="24"/>
        </w:rPr>
        <w:t xml:space="preserve">e actual risk. Peroxides are very sensitive to shock, sparks, elevated temperatures, light, strong oxidizing and reducing agents, and friction, such as a cap being twisted open. Peroxides </w:t>
      </w:r>
      <w:r>
        <w:rPr>
          <w:sz w:val="24"/>
          <w:szCs w:val="24"/>
        </w:rPr>
        <w:t>may</w:t>
      </w:r>
      <w:r>
        <w:rPr>
          <w:color w:val="000000"/>
          <w:sz w:val="24"/>
          <w:szCs w:val="24"/>
        </w:rPr>
        <w:t xml:space="preserve"> explode violently and are capable of causing serious injury or d</w:t>
      </w:r>
      <w:r>
        <w:rPr>
          <w:color w:val="000000"/>
          <w:sz w:val="24"/>
          <w:szCs w:val="24"/>
        </w:rPr>
        <w:t>eath to researchers in the laboratory.</w:t>
      </w:r>
    </w:p>
    <w:p w:rsidR="008D0A6F" w:rsidRDefault="008D0A6F">
      <w:pPr>
        <w:pBdr>
          <w:top w:val="nil"/>
          <w:left w:val="nil"/>
          <w:bottom w:val="nil"/>
          <w:right w:val="nil"/>
          <w:between w:val="nil"/>
        </w:pBdr>
        <w:spacing w:before="1"/>
        <w:ind w:left="1200" w:right="177"/>
        <w:rPr>
          <w:sz w:val="24"/>
          <w:szCs w:val="24"/>
        </w:rPr>
      </w:pPr>
    </w:p>
    <w:p w:rsidR="008D0A6F" w:rsidRDefault="00294F90">
      <w:pPr>
        <w:pBdr>
          <w:top w:val="nil"/>
          <w:left w:val="nil"/>
          <w:bottom w:val="nil"/>
          <w:right w:val="nil"/>
          <w:between w:val="nil"/>
        </w:pBdr>
        <w:spacing w:before="1"/>
        <w:ind w:left="1200" w:right="177"/>
        <w:rPr>
          <w:sz w:val="24"/>
          <w:szCs w:val="24"/>
        </w:rPr>
      </w:pPr>
      <w:r>
        <w:rPr>
          <w:sz w:val="24"/>
          <w:szCs w:val="24"/>
        </w:rPr>
        <w:t xml:space="preserve">To minimize the hazards of peroxide forming chemicals, </w:t>
      </w:r>
      <w:r>
        <w:rPr>
          <w:b/>
          <w:bCs/>
          <w:sz w:val="24"/>
          <w:szCs w:val="24"/>
        </w:rPr>
        <w:t>researchers using these peroxide formers must learn to safely handle these compounds. Safe handling procedures are guided by having an effective storage control program, periodically testing for peroxides (only if properly trained), enforcing proper dispos</w:t>
      </w:r>
      <w:r>
        <w:rPr>
          <w:b/>
          <w:bCs/>
          <w:sz w:val="24"/>
          <w:szCs w:val="24"/>
        </w:rPr>
        <w:t>al procedures, and making effective purchasing decisions.</w:t>
      </w:r>
      <w:r>
        <w:rPr>
          <w:sz w:val="24"/>
          <w:szCs w:val="24"/>
        </w:rPr>
        <w:t xml:space="preserve"> It is imperative that all researchers learn to recognize and safely handle </w:t>
      </w:r>
      <w:proofErr w:type="spellStart"/>
      <w:r>
        <w:rPr>
          <w:sz w:val="24"/>
          <w:szCs w:val="24"/>
        </w:rPr>
        <w:t>peroxidizable</w:t>
      </w:r>
      <w:proofErr w:type="spellEnd"/>
      <w:r>
        <w:rPr>
          <w:sz w:val="24"/>
          <w:szCs w:val="24"/>
        </w:rPr>
        <w:t xml:space="preserve"> chemicals.</w:t>
      </w:r>
    </w:p>
    <w:p w:rsidR="008D0A6F" w:rsidRDefault="00294F90">
      <w:pPr>
        <w:pBdr>
          <w:top w:val="nil"/>
          <w:left w:val="nil"/>
          <w:bottom w:val="nil"/>
          <w:right w:val="nil"/>
          <w:between w:val="nil"/>
        </w:pBdr>
        <w:spacing w:before="275"/>
        <w:ind w:left="1200" w:right="393"/>
        <w:rPr>
          <w:color w:val="000000"/>
          <w:sz w:val="24"/>
          <w:szCs w:val="24"/>
        </w:rPr>
      </w:pPr>
      <w:r>
        <w:rPr>
          <w:color w:val="000000"/>
          <w:sz w:val="24"/>
          <w:szCs w:val="24"/>
        </w:rPr>
        <w:t>Peroxide-forming chemicals are classified in Classes depending on their ability to form peroxides (see Appendix B and 1.2 for more information).</w:t>
      </w:r>
    </w:p>
    <w:p w:rsidR="008D0A6F" w:rsidRDefault="008D0A6F">
      <w:pPr>
        <w:pStyle w:val="Heading3"/>
        <w:spacing w:line="276" w:lineRule="auto"/>
        <w:ind w:left="1200" w:firstLine="0"/>
      </w:pPr>
    </w:p>
    <w:p w:rsidR="008D0A6F" w:rsidRDefault="00294F90">
      <w:pPr>
        <w:numPr>
          <w:ilvl w:val="1"/>
          <w:numId w:val="8"/>
        </w:numPr>
        <w:pBdr>
          <w:top w:val="nil"/>
          <w:left w:val="nil"/>
          <w:bottom w:val="nil"/>
          <w:right w:val="nil"/>
          <w:between w:val="nil"/>
        </w:pBdr>
        <w:tabs>
          <w:tab w:val="left" w:pos="1919"/>
        </w:tabs>
        <w:spacing w:line="293" w:lineRule="auto"/>
        <w:rPr>
          <w:b/>
          <w:bCs/>
          <w:color w:val="000000"/>
          <w:sz w:val="24"/>
          <w:szCs w:val="24"/>
        </w:rPr>
      </w:pPr>
      <w:r>
        <w:rPr>
          <w:b/>
          <w:bCs/>
          <w:sz w:val="24"/>
          <w:szCs w:val="24"/>
        </w:rPr>
        <w:t>Peroxidation Potentials</w:t>
      </w:r>
    </w:p>
    <w:p w:rsidR="008D0A6F" w:rsidRDefault="00294F90">
      <w:pPr>
        <w:numPr>
          <w:ilvl w:val="2"/>
          <w:numId w:val="8"/>
        </w:numPr>
        <w:pBdr>
          <w:top w:val="nil"/>
          <w:left w:val="nil"/>
          <w:bottom w:val="nil"/>
          <w:right w:val="nil"/>
          <w:between w:val="nil"/>
        </w:pBdr>
        <w:tabs>
          <w:tab w:val="left" w:pos="1919"/>
        </w:tabs>
        <w:spacing w:line="293" w:lineRule="auto"/>
        <w:rPr>
          <w:b/>
          <w:bCs/>
          <w:color w:val="000000"/>
          <w:sz w:val="24"/>
          <w:szCs w:val="24"/>
        </w:rPr>
      </w:pPr>
      <w:r>
        <w:rPr>
          <w:b/>
          <w:bCs/>
          <w:color w:val="000000"/>
          <w:sz w:val="24"/>
          <w:szCs w:val="24"/>
        </w:rPr>
        <w:t>Chemical structures:</w:t>
      </w:r>
    </w:p>
    <w:p w:rsidR="008D0A6F" w:rsidRDefault="00294F90">
      <w:pPr>
        <w:numPr>
          <w:ilvl w:val="3"/>
          <w:numId w:val="8"/>
        </w:numPr>
        <w:pBdr>
          <w:top w:val="nil"/>
          <w:left w:val="nil"/>
          <w:bottom w:val="nil"/>
          <w:right w:val="nil"/>
          <w:between w:val="nil"/>
        </w:pBdr>
        <w:tabs>
          <w:tab w:val="left" w:pos="1919"/>
        </w:tabs>
        <w:spacing w:line="293" w:lineRule="auto"/>
        <w:rPr>
          <w:b/>
          <w:bCs/>
          <w:color w:val="000000"/>
          <w:sz w:val="24"/>
          <w:szCs w:val="24"/>
        </w:rPr>
      </w:pPr>
      <w:r>
        <w:rPr>
          <w:color w:val="000000"/>
          <w:sz w:val="24"/>
          <w:szCs w:val="24"/>
        </w:rPr>
        <w:t xml:space="preserve">Peroxide-forming chemicals invariably contain an auto </w:t>
      </w:r>
      <w:proofErr w:type="spellStart"/>
      <w:r>
        <w:rPr>
          <w:color w:val="000000"/>
          <w:sz w:val="24"/>
          <w:szCs w:val="24"/>
        </w:rPr>
        <w:t>oxidizable</w:t>
      </w:r>
      <w:proofErr w:type="spellEnd"/>
      <w:r>
        <w:rPr>
          <w:color w:val="000000"/>
          <w:sz w:val="24"/>
          <w:szCs w:val="24"/>
        </w:rPr>
        <w:t xml:space="preserve"> hydrogen atom that is activated by adjacent structural components</w:t>
      </w:r>
    </w:p>
    <w:p w:rsidR="008D0A6F" w:rsidRDefault="00294F90">
      <w:pPr>
        <w:numPr>
          <w:ilvl w:val="3"/>
          <w:numId w:val="8"/>
        </w:numPr>
        <w:pBdr>
          <w:top w:val="nil"/>
          <w:left w:val="nil"/>
          <w:bottom w:val="nil"/>
          <w:right w:val="nil"/>
          <w:between w:val="nil"/>
        </w:pBdr>
        <w:tabs>
          <w:tab w:val="left" w:pos="1919"/>
        </w:tabs>
        <w:spacing w:line="293" w:lineRule="auto"/>
        <w:rPr>
          <w:b/>
          <w:bCs/>
          <w:color w:val="000000"/>
          <w:sz w:val="24"/>
          <w:szCs w:val="24"/>
        </w:rPr>
      </w:pPr>
      <w:r>
        <w:rPr>
          <w:color w:val="000000"/>
          <w:sz w:val="24"/>
          <w:szCs w:val="24"/>
        </w:rPr>
        <w:t xml:space="preserve">Appendix A shows </w:t>
      </w:r>
      <w:proofErr w:type="spellStart"/>
      <w:r>
        <w:rPr>
          <w:color w:val="000000"/>
          <w:sz w:val="24"/>
          <w:szCs w:val="24"/>
        </w:rPr>
        <w:t>peroxidization</w:t>
      </w:r>
      <w:proofErr w:type="spellEnd"/>
      <w:r>
        <w:rPr>
          <w:color w:val="000000"/>
          <w:sz w:val="24"/>
          <w:szCs w:val="24"/>
        </w:rPr>
        <w:t xml:space="preserve"> moieties in order of decreasing hazard.</w:t>
      </w:r>
    </w:p>
    <w:p w:rsidR="008D0A6F" w:rsidRDefault="00294F90">
      <w:pPr>
        <w:numPr>
          <w:ilvl w:val="3"/>
          <w:numId w:val="8"/>
        </w:numPr>
        <w:pBdr>
          <w:top w:val="nil"/>
          <w:left w:val="nil"/>
          <w:bottom w:val="nil"/>
          <w:right w:val="nil"/>
          <w:between w:val="nil"/>
        </w:pBdr>
        <w:tabs>
          <w:tab w:val="left" w:pos="1919"/>
        </w:tabs>
        <w:spacing w:line="293" w:lineRule="auto"/>
        <w:rPr>
          <w:b/>
          <w:bCs/>
          <w:color w:val="000000"/>
          <w:sz w:val="24"/>
          <w:szCs w:val="24"/>
        </w:rPr>
      </w:pPr>
      <w:r>
        <w:rPr>
          <w:color w:val="000000"/>
          <w:sz w:val="24"/>
          <w:szCs w:val="24"/>
        </w:rPr>
        <w:t>The risk of hazardous peroxidation generally decrease</w:t>
      </w:r>
      <w:r>
        <w:rPr>
          <w:color w:val="000000"/>
          <w:sz w:val="24"/>
          <w:szCs w:val="24"/>
        </w:rPr>
        <w:t xml:space="preserve">s as the molecular weight of the compound increases. Ten or more carbon atoms at a </w:t>
      </w:r>
      <w:proofErr w:type="spellStart"/>
      <w:r>
        <w:rPr>
          <w:color w:val="000000"/>
          <w:sz w:val="24"/>
          <w:szCs w:val="24"/>
        </w:rPr>
        <w:t>peroxidizable</w:t>
      </w:r>
      <w:proofErr w:type="spellEnd"/>
      <w:r>
        <w:rPr>
          <w:color w:val="000000"/>
          <w:sz w:val="24"/>
          <w:szCs w:val="24"/>
        </w:rPr>
        <w:t xml:space="preserve"> site are considered low risk.</w:t>
      </w:r>
    </w:p>
    <w:p w:rsidR="008D0A6F" w:rsidRDefault="00294F90">
      <w:pPr>
        <w:numPr>
          <w:ilvl w:val="1"/>
          <w:numId w:val="8"/>
        </w:numPr>
        <w:spacing w:before="275"/>
        <w:ind w:right="393"/>
        <w:rPr>
          <w:sz w:val="24"/>
          <w:szCs w:val="24"/>
        </w:rPr>
      </w:pPr>
      <w:r>
        <w:rPr>
          <w:b/>
          <w:bCs/>
          <w:sz w:val="24"/>
          <w:szCs w:val="24"/>
        </w:rPr>
        <w:t xml:space="preserve">Identification of Peroxide Classes: </w:t>
      </w:r>
      <w:r>
        <w:rPr>
          <w:sz w:val="24"/>
          <w:szCs w:val="24"/>
        </w:rPr>
        <w:t xml:space="preserve">Peroxide-forming chemicals are </w:t>
      </w:r>
      <w:r>
        <w:rPr>
          <w:sz w:val="24"/>
          <w:szCs w:val="24"/>
        </w:rPr>
        <w:lastRenderedPageBreak/>
        <w:t>classified in Classes depending on their ability to form perox</w:t>
      </w:r>
      <w:r>
        <w:rPr>
          <w:sz w:val="24"/>
          <w:szCs w:val="24"/>
        </w:rPr>
        <w:t>ides (see Appendix B for more information).</w:t>
      </w:r>
    </w:p>
    <w:p w:rsidR="008D0A6F" w:rsidRDefault="00294F90">
      <w:pPr>
        <w:numPr>
          <w:ilvl w:val="2"/>
          <w:numId w:val="10"/>
        </w:numPr>
        <w:tabs>
          <w:tab w:val="left" w:pos="2640"/>
        </w:tabs>
        <w:ind w:right="701"/>
      </w:pPr>
      <w:r>
        <w:rPr>
          <w:sz w:val="24"/>
          <w:szCs w:val="24"/>
        </w:rPr>
        <w:t>Class A chemicals can form explosive levels of peroxides with exposure to air without concentration. Some of these chemicals may form explosive concentrations even if never opened.</w:t>
      </w:r>
    </w:p>
    <w:p w:rsidR="008D0A6F" w:rsidRDefault="00294F90">
      <w:pPr>
        <w:numPr>
          <w:ilvl w:val="2"/>
          <w:numId w:val="10"/>
        </w:numPr>
        <w:tabs>
          <w:tab w:val="left" w:pos="2640"/>
        </w:tabs>
        <w:ind w:right="473"/>
      </w:pPr>
      <w:r>
        <w:rPr>
          <w:sz w:val="24"/>
          <w:szCs w:val="24"/>
        </w:rPr>
        <w:t>Class B chemicals can form expl</w:t>
      </w:r>
      <w:r>
        <w:rPr>
          <w:sz w:val="24"/>
          <w:szCs w:val="24"/>
        </w:rPr>
        <w:t>osive levels after concentration. These do not usually accumulate potentially explosive concentrations unless the volatile organic material is reduced in volume e.g. evaporation and distillation.</w:t>
      </w:r>
    </w:p>
    <w:p w:rsidR="008D0A6F" w:rsidRDefault="00294F90">
      <w:pPr>
        <w:numPr>
          <w:ilvl w:val="2"/>
          <w:numId w:val="10"/>
        </w:numPr>
        <w:tabs>
          <w:tab w:val="left" w:pos="2640"/>
        </w:tabs>
        <w:ind w:right="995"/>
      </w:pPr>
      <w:r>
        <w:rPr>
          <w:sz w:val="24"/>
          <w:szCs w:val="24"/>
        </w:rPr>
        <w:t>Class C chemicals are highly reactive and may auto-polymeriz</w:t>
      </w:r>
      <w:r>
        <w:rPr>
          <w:sz w:val="24"/>
          <w:szCs w:val="24"/>
        </w:rPr>
        <w:t xml:space="preserve">e as a result of internal peroxide formation and </w:t>
      </w:r>
      <w:proofErr w:type="spellStart"/>
      <w:proofErr w:type="gramStart"/>
      <w:r>
        <w:rPr>
          <w:sz w:val="24"/>
          <w:szCs w:val="24"/>
        </w:rPr>
        <w:t>accumulation.</w:t>
      </w:r>
      <w:r>
        <w:rPr>
          <w:color w:val="1F262B"/>
          <w:sz w:val="24"/>
          <w:szCs w:val="24"/>
          <w:highlight w:val="white"/>
        </w:rPr>
        <w:t>The</w:t>
      </w:r>
      <w:proofErr w:type="spellEnd"/>
      <w:proofErr w:type="gramEnd"/>
      <w:r>
        <w:rPr>
          <w:color w:val="1F262B"/>
          <w:sz w:val="24"/>
          <w:szCs w:val="24"/>
          <w:highlight w:val="white"/>
        </w:rPr>
        <w:t xml:space="preserve"> peroxides formed in these reactions are extremely shock- and heat-sensitive. These materials are typically stored with polymerization inhibitors to prevent the polymerization reactions.</w:t>
      </w:r>
    </w:p>
    <w:p w:rsidR="008D0A6F" w:rsidRDefault="00294F90">
      <w:pPr>
        <w:numPr>
          <w:ilvl w:val="2"/>
          <w:numId w:val="10"/>
        </w:numPr>
        <w:tabs>
          <w:tab w:val="left" w:pos="2640"/>
        </w:tabs>
        <w:ind w:right="995"/>
      </w:pPr>
      <w:r>
        <w:rPr>
          <w:sz w:val="24"/>
          <w:szCs w:val="24"/>
        </w:rPr>
        <w:t>Clas</w:t>
      </w:r>
      <w:r>
        <w:rPr>
          <w:sz w:val="24"/>
          <w:szCs w:val="24"/>
        </w:rPr>
        <w:t>s D chemicals may form peroxides, but these chemicals are not well characterized and can’t be placed in classes A-C.</w:t>
      </w:r>
    </w:p>
    <w:p w:rsidR="008D0A6F" w:rsidRDefault="00294F90">
      <w:pPr>
        <w:spacing w:before="268"/>
        <w:ind w:left="1920" w:right="177"/>
        <w:rPr>
          <w:sz w:val="24"/>
          <w:szCs w:val="24"/>
        </w:rPr>
      </w:pPr>
      <w:r>
        <w:rPr>
          <w:sz w:val="24"/>
          <w:szCs w:val="24"/>
        </w:rPr>
        <w:t>Depending on which Class that peroxide-forming chemical falls in, it determines the safe storage periods (Appendix C) and testing frequency (Appendix D).</w:t>
      </w:r>
    </w:p>
    <w:p w:rsidR="008D0A6F" w:rsidRDefault="008D0A6F">
      <w:pPr>
        <w:tabs>
          <w:tab w:val="left" w:pos="2640"/>
        </w:tabs>
        <w:ind w:left="1920" w:right="995"/>
        <w:rPr>
          <w:sz w:val="24"/>
          <w:szCs w:val="24"/>
        </w:rPr>
      </w:pPr>
    </w:p>
    <w:p w:rsidR="008D0A6F" w:rsidRDefault="00294F90">
      <w:pPr>
        <w:pStyle w:val="Heading3"/>
        <w:numPr>
          <w:ilvl w:val="1"/>
          <w:numId w:val="8"/>
        </w:numPr>
        <w:tabs>
          <w:tab w:val="left" w:pos="1919"/>
        </w:tabs>
        <w:spacing w:line="293" w:lineRule="auto"/>
      </w:pPr>
      <w:r>
        <w:t>Storage conditions:</w:t>
      </w:r>
    </w:p>
    <w:p w:rsidR="008D0A6F" w:rsidRDefault="00294F90">
      <w:pPr>
        <w:numPr>
          <w:ilvl w:val="2"/>
          <w:numId w:val="8"/>
        </w:numPr>
        <w:pBdr>
          <w:top w:val="nil"/>
          <w:left w:val="nil"/>
          <w:bottom w:val="nil"/>
          <w:right w:val="nil"/>
          <w:between w:val="nil"/>
        </w:pBdr>
        <w:tabs>
          <w:tab w:val="left" w:pos="2640"/>
        </w:tabs>
        <w:spacing w:before="7" w:line="230" w:lineRule="auto"/>
        <w:ind w:right="166"/>
        <w:rPr>
          <w:rFonts w:ascii="Courier New" w:eastAsia="Courier New" w:hAnsi="Courier New" w:cs="Courier New"/>
          <w:color w:val="000000"/>
          <w:sz w:val="24"/>
          <w:szCs w:val="24"/>
        </w:rPr>
      </w:pPr>
      <w:r>
        <w:rPr>
          <w:color w:val="000000"/>
          <w:sz w:val="24"/>
          <w:szCs w:val="24"/>
        </w:rPr>
        <w:t>Peroxidation may be accelerated by exposure to heat, light, and oxygen or air. St</w:t>
      </w:r>
      <w:r>
        <w:rPr>
          <w:color w:val="000000"/>
          <w:sz w:val="24"/>
          <w:szCs w:val="24"/>
        </w:rPr>
        <w:t>oring chemicals in open, partially empty or transparent containers and at elevated temperature may promote peroxidation.</w:t>
      </w:r>
    </w:p>
    <w:p w:rsidR="008D0A6F" w:rsidRDefault="00294F90">
      <w:pPr>
        <w:numPr>
          <w:ilvl w:val="2"/>
          <w:numId w:val="8"/>
        </w:numPr>
        <w:pBdr>
          <w:top w:val="nil"/>
          <w:left w:val="nil"/>
          <w:bottom w:val="nil"/>
          <w:right w:val="nil"/>
          <w:between w:val="nil"/>
        </w:pBdr>
        <w:tabs>
          <w:tab w:val="left" w:pos="2640"/>
        </w:tabs>
        <w:spacing w:before="12" w:line="230" w:lineRule="auto"/>
        <w:ind w:right="139"/>
        <w:rPr>
          <w:rFonts w:ascii="Courier New" w:eastAsia="Courier New" w:hAnsi="Courier New" w:cs="Courier New"/>
          <w:color w:val="000000"/>
          <w:sz w:val="24"/>
          <w:szCs w:val="24"/>
        </w:rPr>
      </w:pPr>
      <w:r>
        <w:rPr>
          <w:color w:val="000000"/>
          <w:sz w:val="24"/>
          <w:szCs w:val="24"/>
        </w:rPr>
        <w:t>Exposure of susceptible compounds to oxygen always enhances peroxide formation, whereas the effects of heat, light and contaminants are</w:t>
      </w:r>
      <w:r>
        <w:rPr>
          <w:color w:val="000000"/>
          <w:sz w:val="24"/>
          <w:szCs w:val="24"/>
        </w:rPr>
        <w:t xml:space="preserve"> variable and unpredictable.</w:t>
      </w:r>
    </w:p>
    <w:p w:rsidR="008D0A6F" w:rsidRDefault="00294F90">
      <w:pPr>
        <w:numPr>
          <w:ilvl w:val="2"/>
          <w:numId w:val="8"/>
        </w:numPr>
        <w:pBdr>
          <w:top w:val="nil"/>
          <w:left w:val="nil"/>
          <w:bottom w:val="nil"/>
          <w:right w:val="nil"/>
          <w:between w:val="nil"/>
        </w:pBdr>
        <w:tabs>
          <w:tab w:val="left" w:pos="2640"/>
        </w:tabs>
        <w:spacing w:before="18" w:line="223" w:lineRule="auto"/>
        <w:ind w:right="499"/>
        <w:rPr>
          <w:rFonts w:ascii="Courier New" w:eastAsia="Courier New" w:hAnsi="Courier New" w:cs="Courier New"/>
          <w:color w:val="000000"/>
          <w:sz w:val="24"/>
          <w:szCs w:val="24"/>
        </w:rPr>
      </w:pPr>
      <w:r>
        <w:rPr>
          <w:color w:val="000000"/>
          <w:sz w:val="24"/>
          <w:szCs w:val="24"/>
        </w:rPr>
        <w:t xml:space="preserve">Ultraviolet light, including sunlight, promotes both </w:t>
      </w:r>
      <w:proofErr w:type="spellStart"/>
      <w:r>
        <w:rPr>
          <w:color w:val="000000"/>
          <w:sz w:val="24"/>
          <w:szCs w:val="24"/>
        </w:rPr>
        <w:t>autooxidation</w:t>
      </w:r>
      <w:proofErr w:type="spellEnd"/>
      <w:r>
        <w:rPr>
          <w:color w:val="000000"/>
          <w:sz w:val="24"/>
          <w:szCs w:val="24"/>
        </w:rPr>
        <w:t xml:space="preserve"> and depletion of inhibitors.</w:t>
      </w:r>
    </w:p>
    <w:p w:rsidR="008D0A6F" w:rsidRDefault="00294F90">
      <w:pPr>
        <w:pStyle w:val="Heading3"/>
        <w:numPr>
          <w:ilvl w:val="1"/>
          <w:numId w:val="8"/>
        </w:numPr>
        <w:tabs>
          <w:tab w:val="left" w:pos="1919"/>
        </w:tabs>
        <w:spacing w:line="293" w:lineRule="auto"/>
      </w:pPr>
      <w:r>
        <w:t>Concentration by evaporation or distillation:</w:t>
      </w:r>
    </w:p>
    <w:p w:rsidR="008D0A6F" w:rsidRDefault="00294F90">
      <w:pPr>
        <w:numPr>
          <w:ilvl w:val="2"/>
          <w:numId w:val="8"/>
        </w:numPr>
        <w:pBdr>
          <w:top w:val="nil"/>
          <w:left w:val="nil"/>
          <w:bottom w:val="nil"/>
          <w:right w:val="nil"/>
          <w:between w:val="nil"/>
        </w:pBdr>
        <w:tabs>
          <w:tab w:val="left" w:pos="2640"/>
        </w:tabs>
        <w:spacing w:before="13" w:line="223" w:lineRule="auto"/>
        <w:ind w:right="741"/>
        <w:rPr>
          <w:rFonts w:ascii="Courier New" w:eastAsia="Courier New" w:hAnsi="Courier New" w:cs="Courier New"/>
          <w:color w:val="000000"/>
          <w:sz w:val="24"/>
          <w:szCs w:val="24"/>
        </w:rPr>
      </w:pPr>
      <w:r>
        <w:rPr>
          <w:color w:val="000000"/>
          <w:sz w:val="24"/>
          <w:szCs w:val="24"/>
        </w:rPr>
        <w:t>Distillation, evaporation, or other concentration of some peroxide- forming chemicals can present a high risk of explosion.</w:t>
      </w:r>
    </w:p>
    <w:p w:rsidR="008D0A6F" w:rsidRDefault="00294F90">
      <w:pPr>
        <w:numPr>
          <w:ilvl w:val="3"/>
          <w:numId w:val="8"/>
        </w:numPr>
        <w:pBdr>
          <w:top w:val="nil"/>
          <w:left w:val="nil"/>
          <w:bottom w:val="nil"/>
          <w:right w:val="nil"/>
          <w:between w:val="nil"/>
        </w:pBdr>
        <w:tabs>
          <w:tab w:val="left" w:pos="2640"/>
        </w:tabs>
        <w:spacing w:before="13" w:line="223" w:lineRule="auto"/>
        <w:ind w:right="741"/>
        <w:rPr>
          <w:rFonts w:ascii="Courier New" w:eastAsia="Courier New" w:hAnsi="Courier New" w:cs="Courier New"/>
          <w:color w:val="000000"/>
          <w:sz w:val="24"/>
          <w:szCs w:val="24"/>
        </w:rPr>
      </w:pPr>
      <w:r>
        <w:rPr>
          <w:color w:val="000000"/>
          <w:sz w:val="24"/>
          <w:szCs w:val="24"/>
        </w:rPr>
        <w:t xml:space="preserve">Distillation of </w:t>
      </w:r>
      <w:r>
        <w:rPr>
          <w:sz w:val="24"/>
          <w:szCs w:val="24"/>
        </w:rPr>
        <w:t>chemicals</w:t>
      </w:r>
      <w:r>
        <w:rPr>
          <w:color w:val="000000"/>
          <w:sz w:val="24"/>
          <w:szCs w:val="24"/>
        </w:rPr>
        <w:t xml:space="preserve"> removes stabilizers or inhibitors.</w:t>
      </w:r>
    </w:p>
    <w:p w:rsidR="008D0A6F" w:rsidRDefault="00294F90">
      <w:pPr>
        <w:numPr>
          <w:ilvl w:val="3"/>
          <w:numId w:val="8"/>
        </w:numPr>
        <w:pBdr>
          <w:top w:val="nil"/>
          <w:left w:val="nil"/>
          <w:bottom w:val="nil"/>
          <w:right w:val="nil"/>
          <w:between w:val="nil"/>
        </w:pBdr>
        <w:tabs>
          <w:tab w:val="left" w:pos="2640"/>
        </w:tabs>
        <w:spacing w:before="13" w:line="223" w:lineRule="auto"/>
        <w:ind w:right="741"/>
        <w:rPr>
          <w:rFonts w:ascii="Courier New" w:eastAsia="Courier New" w:hAnsi="Courier New" w:cs="Courier New"/>
          <w:color w:val="000000"/>
          <w:sz w:val="24"/>
          <w:szCs w:val="24"/>
        </w:rPr>
      </w:pPr>
      <w:r>
        <w:rPr>
          <w:color w:val="000000"/>
          <w:sz w:val="24"/>
          <w:szCs w:val="24"/>
        </w:rPr>
        <w:t>Peroxides are less volatile than the parent compound, and thus they con</w:t>
      </w:r>
      <w:r>
        <w:rPr>
          <w:color w:val="000000"/>
          <w:sz w:val="24"/>
          <w:szCs w:val="24"/>
        </w:rPr>
        <w:t>centrate as the parent compound evaporates.</w:t>
      </w:r>
    </w:p>
    <w:p w:rsidR="008D0A6F" w:rsidRDefault="00294F90">
      <w:pPr>
        <w:numPr>
          <w:ilvl w:val="2"/>
          <w:numId w:val="8"/>
        </w:numPr>
        <w:pBdr>
          <w:top w:val="nil"/>
          <w:left w:val="nil"/>
          <w:bottom w:val="nil"/>
          <w:right w:val="nil"/>
          <w:between w:val="nil"/>
        </w:pBdr>
        <w:tabs>
          <w:tab w:val="left" w:pos="2640"/>
        </w:tabs>
        <w:spacing w:before="4" w:line="235" w:lineRule="auto"/>
        <w:ind w:right="327"/>
        <w:rPr>
          <w:rFonts w:ascii="Courier New" w:eastAsia="Courier New" w:hAnsi="Courier New" w:cs="Courier New"/>
          <w:color w:val="000000"/>
          <w:sz w:val="24"/>
          <w:szCs w:val="24"/>
        </w:rPr>
      </w:pPr>
      <w:r>
        <w:rPr>
          <w:color w:val="000000"/>
          <w:sz w:val="24"/>
          <w:szCs w:val="24"/>
        </w:rPr>
        <w:t xml:space="preserve">Chemicals fall into Class B (see Appendix B and 1.2) do not usually accumulate potentially </w:t>
      </w:r>
      <w:r>
        <w:rPr>
          <w:sz w:val="24"/>
          <w:szCs w:val="24"/>
        </w:rPr>
        <w:t>explosive</w:t>
      </w:r>
      <w:r>
        <w:rPr>
          <w:color w:val="000000"/>
          <w:sz w:val="24"/>
          <w:szCs w:val="24"/>
        </w:rPr>
        <w:t xml:space="preserve"> concentrations unless the volatile organic material is reduced in volume e.g. evaporation and distillation of diethyl ether, tetrahydrofuran, cyclohexane, glycol ethers and isopropanol.</w:t>
      </w:r>
    </w:p>
    <w:p w:rsidR="008D0A6F" w:rsidRDefault="00294F90">
      <w:pPr>
        <w:numPr>
          <w:ilvl w:val="2"/>
          <w:numId w:val="8"/>
        </w:numPr>
        <w:pBdr>
          <w:top w:val="nil"/>
          <w:left w:val="nil"/>
          <w:bottom w:val="nil"/>
          <w:right w:val="nil"/>
          <w:between w:val="nil"/>
        </w:pBdr>
        <w:tabs>
          <w:tab w:val="left" w:pos="2640"/>
        </w:tabs>
        <w:spacing w:before="11" w:line="230" w:lineRule="auto"/>
        <w:ind w:right="190"/>
        <w:rPr>
          <w:rFonts w:ascii="Courier New" w:eastAsia="Courier New" w:hAnsi="Courier New" w:cs="Courier New"/>
          <w:color w:val="000000"/>
          <w:sz w:val="24"/>
          <w:szCs w:val="24"/>
        </w:rPr>
      </w:pPr>
      <w:r>
        <w:rPr>
          <w:color w:val="000000"/>
          <w:sz w:val="24"/>
          <w:szCs w:val="24"/>
        </w:rPr>
        <w:t>Most of the solvents in Class B are also volatile so that repeated op</w:t>
      </w:r>
      <w:r>
        <w:rPr>
          <w:color w:val="000000"/>
          <w:sz w:val="24"/>
          <w:szCs w:val="24"/>
        </w:rPr>
        <w:t xml:space="preserve">ening of a container may allow enough evaporation and exposure to atmospheric </w:t>
      </w:r>
      <w:r>
        <w:rPr>
          <w:color w:val="000000"/>
          <w:sz w:val="24"/>
          <w:szCs w:val="24"/>
        </w:rPr>
        <w:lastRenderedPageBreak/>
        <w:t>oxygen to concentrate peroxides to a dangerous level.</w:t>
      </w:r>
    </w:p>
    <w:p w:rsidR="008D0A6F" w:rsidRDefault="008D0A6F">
      <w:pPr>
        <w:pBdr>
          <w:top w:val="nil"/>
          <w:left w:val="nil"/>
          <w:bottom w:val="nil"/>
          <w:right w:val="nil"/>
          <w:between w:val="nil"/>
        </w:pBdr>
        <w:spacing w:before="3"/>
        <w:rPr>
          <w:color w:val="000000"/>
          <w:sz w:val="24"/>
          <w:szCs w:val="24"/>
        </w:rPr>
      </w:pPr>
    </w:p>
    <w:p w:rsidR="008D0A6F" w:rsidRDefault="00294F90">
      <w:pPr>
        <w:pStyle w:val="Heading3"/>
        <w:numPr>
          <w:ilvl w:val="1"/>
          <w:numId w:val="8"/>
        </w:numPr>
        <w:tabs>
          <w:tab w:val="left" w:pos="1919"/>
        </w:tabs>
        <w:spacing w:before="0" w:line="294" w:lineRule="auto"/>
      </w:pPr>
      <w:r>
        <w:t>Inhibitors:</w:t>
      </w:r>
    </w:p>
    <w:p w:rsidR="008D0A6F" w:rsidRDefault="00294F90">
      <w:pPr>
        <w:numPr>
          <w:ilvl w:val="2"/>
          <w:numId w:val="8"/>
        </w:numPr>
        <w:pBdr>
          <w:top w:val="nil"/>
          <w:left w:val="nil"/>
          <w:bottom w:val="nil"/>
          <w:right w:val="nil"/>
          <w:between w:val="nil"/>
        </w:pBdr>
        <w:tabs>
          <w:tab w:val="left" w:pos="2640"/>
        </w:tabs>
        <w:spacing w:before="14" w:line="223" w:lineRule="auto"/>
        <w:ind w:right="474"/>
        <w:rPr>
          <w:rFonts w:ascii="Courier New" w:eastAsia="Courier New" w:hAnsi="Courier New" w:cs="Courier New"/>
          <w:color w:val="000000"/>
          <w:sz w:val="24"/>
          <w:szCs w:val="24"/>
        </w:rPr>
      </w:pPr>
      <w:r>
        <w:rPr>
          <w:color w:val="000000"/>
          <w:sz w:val="24"/>
          <w:szCs w:val="24"/>
        </w:rPr>
        <w:t>Peroxide-forming chemicals may be inhibited or uninhibited.</w:t>
      </w:r>
    </w:p>
    <w:p w:rsidR="008D0A6F" w:rsidRDefault="00294F90">
      <w:pPr>
        <w:numPr>
          <w:ilvl w:val="2"/>
          <w:numId w:val="8"/>
        </w:numPr>
        <w:pBdr>
          <w:top w:val="nil"/>
          <w:left w:val="nil"/>
          <w:bottom w:val="nil"/>
          <w:right w:val="nil"/>
          <w:between w:val="nil"/>
        </w:pBdr>
        <w:tabs>
          <w:tab w:val="left" w:pos="2640"/>
        </w:tabs>
        <w:spacing w:before="14" w:line="223" w:lineRule="auto"/>
        <w:ind w:right="474"/>
        <w:rPr>
          <w:rFonts w:ascii="Courier New" w:eastAsia="Courier New" w:hAnsi="Courier New" w:cs="Courier New"/>
          <w:color w:val="000000"/>
          <w:sz w:val="24"/>
          <w:szCs w:val="24"/>
        </w:rPr>
      </w:pPr>
      <w:r>
        <w:rPr>
          <w:sz w:val="24"/>
          <w:szCs w:val="24"/>
          <w:highlight w:val="white"/>
        </w:rPr>
        <w:t>Some peroxide forming solvents contain a peroxide inhibitor to reduce the auto-oxidation process. While solvents containing peroxide forming inhibitors undergo slower oxidation, they will still form peroxides over time.</w:t>
      </w:r>
      <w:r>
        <w:rPr>
          <w:sz w:val="24"/>
          <w:szCs w:val="24"/>
        </w:rPr>
        <w:t xml:space="preserve"> </w:t>
      </w:r>
      <w:r>
        <w:rPr>
          <w:color w:val="000000"/>
          <w:sz w:val="24"/>
          <w:szCs w:val="24"/>
        </w:rPr>
        <w:t>Inhibition slows but does not elimin</w:t>
      </w:r>
      <w:r>
        <w:rPr>
          <w:color w:val="000000"/>
          <w:sz w:val="24"/>
          <w:szCs w:val="24"/>
        </w:rPr>
        <w:t>ate peroxide formation. Inhibitors are depleted as peroxides are formed and degraded. Eventually, the inhibitor is totally depleted, and the peroxide-forming chemical will act as an uninhibited chemical. This may result in the rapid accumulation of peroxid</w:t>
      </w:r>
      <w:r>
        <w:rPr>
          <w:color w:val="000000"/>
          <w:sz w:val="24"/>
          <w:szCs w:val="24"/>
        </w:rPr>
        <w:t>es in a chemical that has been stable for a long time.</w:t>
      </w:r>
    </w:p>
    <w:p w:rsidR="008D0A6F" w:rsidRDefault="00294F90">
      <w:pPr>
        <w:numPr>
          <w:ilvl w:val="2"/>
          <w:numId w:val="8"/>
        </w:numPr>
        <w:pBdr>
          <w:top w:val="nil"/>
          <w:left w:val="nil"/>
          <w:bottom w:val="nil"/>
          <w:right w:val="nil"/>
          <w:between w:val="nil"/>
        </w:pBdr>
        <w:tabs>
          <w:tab w:val="left" w:pos="2640"/>
        </w:tabs>
        <w:spacing w:before="11" w:line="230" w:lineRule="auto"/>
        <w:ind w:right="208"/>
        <w:rPr>
          <w:rFonts w:ascii="Courier New" w:eastAsia="Courier New" w:hAnsi="Courier New" w:cs="Courier New"/>
          <w:color w:val="000000"/>
          <w:sz w:val="24"/>
          <w:szCs w:val="24"/>
        </w:rPr>
      </w:pPr>
      <w:r>
        <w:rPr>
          <w:color w:val="000000"/>
          <w:sz w:val="24"/>
          <w:szCs w:val="24"/>
        </w:rPr>
        <w:t>An inhibitor such as hydroquinone, 2,6-di-tert-butyl-p-methylphenol (BHT), diphenylamine, or a similar compound is added to the chemical in trace quantities.</w:t>
      </w:r>
    </w:p>
    <w:p w:rsidR="008D0A6F" w:rsidRDefault="00294F90">
      <w:pPr>
        <w:numPr>
          <w:ilvl w:val="2"/>
          <w:numId w:val="8"/>
        </w:numPr>
        <w:pBdr>
          <w:top w:val="nil"/>
          <w:left w:val="nil"/>
          <w:bottom w:val="nil"/>
          <w:right w:val="nil"/>
          <w:between w:val="nil"/>
        </w:pBdr>
        <w:tabs>
          <w:tab w:val="left" w:pos="2640"/>
        </w:tabs>
        <w:spacing w:before="8" w:line="235" w:lineRule="auto"/>
        <w:ind w:right="153"/>
        <w:rPr>
          <w:rFonts w:ascii="Courier New" w:eastAsia="Courier New" w:hAnsi="Courier New" w:cs="Courier New"/>
          <w:color w:val="000000"/>
          <w:sz w:val="24"/>
          <w:szCs w:val="24"/>
        </w:rPr>
      </w:pPr>
      <w:r>
        <w:rPr>
          <w:color w:val="000000"/>
          <w:sz w:val="24"/>
          <w:szCs w:val="24"/>
        </w:rPr>
        <w:t>Use and storage under an inert atmosphere g</w:t>
      </w:r>
      <w:r>
        <w:rPr>
          <w:color w:val="000000"/>
          <w:sz w:val="24"/>
          <w:szCs w:val="24"/>
        </w:rPr>
        <w:t>reatly reduces peroxidation in most cases. Phenolic compounds are often added to commercial vinyl monomers, which are ineffective if some oxygen is not present; thus, these inhibited chemicals should not be stored under inert gas.</w:t>
      </w:r>
    </w:p>
    <w:p w:rsidR="008D0A6F" w:rsidRDefault="00294F90">
      <w:pPr>
        <w:numPr>
          <w:ilvl w:val="2"/>
          <w:numId w:val="8"/>
        </w:numPr>
        <w:pBdr>
          <w:top w:val="nil"/>
          <w:left w:val="nil"/>
          <w:bottom w:val="nil"/>
          <w:right w:val="nil"/>
          <w:between w:val="nil"/>
        </w:pBdr>
        <w:tabs>
          <w:tab w:val="left" w:pos="2640"/>
        </w:tabs>
        <w:spacing w:before="9" w:line="230" w:lineRule="auto"/>
        <w:ind w:right="634"/>
        <w:jc w:val="both"/>
        <w:rPr>
          <w:rFonts w:ascii="Courier New" w:eastAsia="Courier New" w:hAnsi="Courier New" w:cs="Courier New"/>
          <w:color w:val="000000"/>
          <w:sz w:val="24"/>
          <w:szCs w:val="24"/>
        </w:rPr>
      </w:pPr>
      <w:r>
        <w:rPr>
          <w:color w:val="000000"/>
          <w:sz w:val="24"/>
          <w:szCs w:val="24"/>
        </w:rPr>
        <w:t>Diethyl ether should be stored in steel containers because the iron tends to reduce peroxides. However, iron and other metals are not known to be effective for other chemicals.</w:t>
      </w:r>
    </w:p>
    <w:p w:rsidR="008D0A6F" w:rsidRDefault="00294F90">
      <w:pPr>
        <w:pStyle w:val="Heading1"/>
        <w:numPr>
          <w:ilvl w:val="0"/>
          <w:numId w:val="8"/>
        </w:numPr>
        <w:tabs>
          <w:tab w:val="left" w:pos="1199"/>
        </w:tabs>
        <w:spacing w:before="279"/>
        <w:ind w:left="1199" w:hanging="719"/>
        <w:rPr>
          <w:sz w:val="28"/>
          <w:szCs w:val="28"/>
        </w:rPr>
      </w:pPr>
      <w:r>
        <w:t>Scope</w:t>
      </w:r>
    </w:p>
    <w:p w:rsidR="008D0A6F" w:rsidRDefault="00294F90">
      <w:pPr>
        <w:pBdr>
          <w:top w:val="nil"/>
          <w:left w:val="nil"/>
          <w:bottom w:val="nil"/>
          <w:right w:val="nil"/>
          <w:between w:val="nil"/>
        </w:pBdr>
        <w:spacing w:before="1"/>
        <w:ind w:left="1199"/>
        <w:rPr>
          <w:color w:val="000000"/>
          <w:sz w:val="24"/>
          <w:szCs w:val="24"/>
        </w:rPr>
      </w:pPr>
      <w:r>
        <w:rPr>
          <w:color w:val="000000"/>
          <w:sz w:val="24"/>
          <w:szCs w:val="24"/>
        </w:rPr>
        <w:t>This Standard Operating Procedure (SOP) provides information and procedur</w:t>
      </w:r>
      <w:r>
        <w:rPr>
          <w:color w:val="000000"/>
          <w:sz w:val="24"/>
          <w:szCs w:val="24"/>
        </w:rPr>
        <w:t>es to ensure that peroxide-forming chemicals are used, stored, and disposed of safely. If the PI determines that a material-specific and experiment-specific SOP for their work with peroxide-formers is warranted, this SOP can be used as a guideline.</w:t>
      </w:r>
    </w:p>
    <w:p w:rsidR="008D0A6F" w:rsidRDefault="00294F90">
      <w:pPr>
        <w:pStyle w:val="Heading1"/>
        <w:numPr>
          <w:ilvl w:val="0"/>
          <w:numId w:val="8"/>
        </w:numPr>
        <w:tabs>
          <w:tab w:val="left" w:pos="1199"/>
        </w:tabs>
        <w:spacing w:before="252" w:line="349" w:lineRule="auto"/>
        <w:ind w:left="1199" w:hanging="719"/>
        <w:rPr>
          <w:sz w:val="28"/>
          <w:szCs w:val="28"/>
        </w:rPr>
      </w:pPr>
      <w:r>
        <w:t>Procedu</w:t>
      </w:r>
      <w:r>
        <w:t>res</w:t>
      </w:r>
    </w:p>
    <w:p w:rsidR="008D0A6F" w:rsidRDefault="00294F90">
      <w:pPr>
        <w:pStyle w:val="Heading2"/>
        <w:numPr>
          <w:ilvl w:val="1"/>
          <w:numId w:val="8"/>
        </w:numPr>
        <w:tabs>
          <w:tab w:val="left" w:pos="1560"/>
        </w:tabs>
        <w:spacing w:line="303" w:lineRule="auto"/>
      </w:pPr>
      <w:r>
        <w:t>Before Purchase</w:t>
      </w:r>
    </w:p>
    <w:p w:rsidR="008D0A6F" w:rsidRDefault="00294F90">
      <w:pPr>
        <w:numPr>
          <w:ilvl w:val="2"/>
          <w:numId w:val="8"/>
        </w:numPr>
        <w:pBdr>
          <w:top w:val="nil"/>
          <w:left w:val="nil"/>
          <w:bottom w:val="nil"/>
          <w:right w:val="nil"/>
          <w:between w:val="nil"/>
        </w:pBdr>
        <w:tabs>
          <w:tab w:val="left" w:pos="1920"/>
        </w:tabs>
        <w:spacing w:before="1" w:line="242" w:lineRule="auto"/>
        <w:ind w:right="259"/>
        <w:rPr>
          <w:rFonts w:ascii="Noto Sans Symbols" w:eastAsia="Noto Sans Symbols" w:hAnsi="Noto Sans Symbols" w:cs="Noto Sans Symbols"/>
          <w:color w:val="000000"/>
          <w:sz w:val="24"/>
          <w:szCs w:val="24"/>
        </w:rPr>
      </w:pPr>
      <w:r>
        <w:rPr>
          <w:b/>
          <w:bCs/>
          <w:color w:val="000000"/>
          <w:sz w:val="24"/>
          <w:szCs w:val="24"/>
        </w:rPr>
        <w:t>Information</w:t>
      </w:r>
      <w:r>
        <w:rPr>
          <w:color w:val="000000"/>
          <w:sz w:val="24"/>
          <w:szCs w:val="24"/>
        </w:rPr>
        <w:t>: Read this SOP and safety data sheet (SDS) for all peroxide- forming chemicals being used. Due to the severe potential hazards of peroxide-forming chemicals, carefully review the handling and storage procedures and become familiar with the chemical and ph</w:t>
      </w:r>
      <w:r>
        <w:rPr>
          <w:color w:val="000000"/>
          <w:sz w:val="24"/>
          <w:szCs w:val="24"/>
        </w:rPr>
        <w:t xml:space="preserve">ysical properties of each chemical before beginning work. Always review the incompatibility with other substances and the conditions to which the chemicals are sensitive. Always read the manufacturers’ recommendations contained in supplementary documents, </w:t>
      </w:r>
      <w:r>
        <w:rPr>
          <w:color w:val="000000"/>
          <w:sz w:val="24"/>
          <w:szCs w:val="24"/>
        </w:rPr>
        <w:t xml:space="preserve">such as technical bulletins. </w:t>
      </w:r>
    </w:p>
    <w:p w:rsidR="008D0A6F" w:rsidRDefault="00294F90">
      <w:pPr>
        <w:numPr>
          <w:ilvl w:val="2"/>
          <w:numId w:val="8"/>
        </w:numPr>
        <w:pBdr>
          <w:top w:val="nil"/>
          <w:left w:val="nil"/>
          <w:bottom w:val="nil"/>
          <w:right w:val="nil"/>
          <w:between w:val="nil"/>
        </w:pBdr>
        <w:tabs>
          <w:tab w:val="left" w:pos="1920"/>
        </w:tabs>
        <w:spacing w:before="257" w:line="242" w:lineRule="auto"/>
        <w:ind w:right="702"/>
        <w:rPr>
          <w:rFonts w:ascii="Noto Sans Symbols" w:eastAsia="Noto Sans Symbols" w:hAnsi="Noto Sans Symbols" w:cs="Noto Sans Symbols"/>
          <w:color w:val="000000"/>
          <w:sz w:val="24"/>
          <w:szCs w:val="24"/>
        </w:rPr>
      </w:pPr>
      <w:r>
        <w:rPr>
          <w:b/>
          <w:bCs/>
          <w:color w:val="000000"/>
          <w:sz w:val="24"/>
          <w:szCs w:val="24"/>
        </w:rPr>
        <w:t xml:space="preserve">Engineering Controls: </w:t>
      </w:r>
      <w:r>
        <w:rPr>
          <w:color w:val="000000"/>
          <w:sz w:val="24"/>
          <w:szCs w:val="24"/>
        </w:rPr>
        <w:t>Peroxide-forming chemicals should be used in a chemical fume hood with the sash as low as feasible.</w:t>
      </w:r>
    </w:p>
    <w:p w:rsidR="008D0A6F" w:rsidRDefault="00294F90">
      <w:pPr>
        <w:numPr>
          <w:ilvl w:val="2"/>
          <w:numId w:val="8"/>
        </w:numPr>
        <w:pBdr>
          <w:top w:val="nil"/>
          <w:left w:val="nil"/>
          <w:bottom w:val="nil"/>
          <w:right w:val="nil"/>
          <w:between w:val="nil"/>
        </w:pBdr>
        <w:tabs>
          <w:tab w:val="left" w:pos="1920"/>
        </w:tabs>
        <w:spacing w:before="226" w:line="242" w:lineRule="auto"/>
        <w:ind w:right="166"/>
        <w:rPr>
          <w:rFonts w:ascii="Noto Sans Symbols" w:eastAsia="Noto Sans Symbols" w:hAnsi="Noto Sans Symbols" w:cs="Noto Sans Symbols"/>
          <w:color w:val="000000"/>
          <w:sz w:val="24"/>
          <w:szCs w:val="24"/>
        </w:rPr>
      </w:pPr>
      <w:r>
        <w:rPr>
          <w:b/>
          <w:bCs/>
          <w:color w:val="000000"/>
          <w:sz w:val="24"/>
          <w:szCs w:val="24"/>
        </w:rPr>
        <w:lastRenderedPageBreak/>
        <w:t>Training</w:t>
      </w:r>
      <w:r>
        <w:rPr>
          <w:color w:val="000000"/>
          <w:sz w:val="24"/>
          <w:szCs w:val="24"/>
        </w:rPr>
        <w:t>: Anyone using peroxide-forming chemicals should have adequate training and knowledge of their h</w:t>
      </w:r>
      <w:r>
        <w:rPr>
          <w:color w:val="000000"/>
          <w:sz w:val="24"/>
          <w:szCs w:val="24"/>
        </w:rPr>
        <w:t>azards and of the practices and procedures for working with them safely. See Section 5 for detailed training requirements. Appendix D provides some of the main guidelines for safe handling and disposal of peroxide-forming chemicals.</w:t>
      </w:r>
    </w:p>
    <w:p w:rsidR="008D0A6F" w:rsidRDefault="00294F90">
      <w:pPr>
        <w:pStyle w:val="Heading3"/>
        <w:numPr>
          <w:ilvl w:val="2"/>
          <w:numId w:val="8"/>
        </w:numPr>
        <w:tabs>
          <w:tab w:val="left" w:pos="1919"/>
        </w:tabs>
        <w:spacing w:before="228"/>
        <w:ind w:left="1919" w:hanging="359"/>
        <w:rPr>
          <w:rFonts w:ascii="Noto Sans Symbols" w:eastAsia="Noto Sans Symbols" w:hAnsi="Noto Sans Symbols" w:cs="Noto Sans Symbols"/>
          <w:b w:val="0"/>
          <w:bCs w:val="0"/>
        </w:rPr>
      </w:pPr>
      <w:r>
        <w:t>Purchasing:</w:t>
      </w:r>
    </w:p>
    <w:p w:rsidR="008D0A6F" w:rsidRDefault="00294F90">
      <w:pPr>
        <w:numPr>
          <w:ilvl w:val="0"/>
          <w:numId w:val="9"/>
        </w:numPr>
        <w:pBdr>
          <w:top w:val="nil"/>
          <w:left w:val="nil"/>
          <w:bottom w:val="nil"/>
          <w:right w:val="nil"/>
          <w:between w:val="nil"/>
        </w:pBdr>
        <w:tabs>
          <w:tab w:val="left" w:pos="2640"/>
        </w:tabs>
        <w:spacing w:before="14" w:line="244" w:lineRule="auto"/>
        <w:ind w:right="311"/>
      </w:pPr>
      <w:r>
        <w:rPr>
          <w:sz w:val="24"/>
          <w:szCs w:val="24"/>
        </w:rPr>
        <w:t>Determine the amount</w:t>
      </w:r>
      <w:r>
        <w:rPr>
          <w:color w:val="000000"/>
          <w:sz w:val="24"/>
          <w:szCs w:val="24"/>
        </w:rPr>
        <w:t xml:space="preserve"> you need and check inventory before ordering. Minimize the amount purchased at one time and purchase just before use. Purchase only an amount that will be used up within the safe storage time periods provided in Appendix C.</w:t>
      </w:r>
    </w:p>
    <w:p w:rsidR="008D0A6F" w:rsidRDefault="00294F90">
      <w:pPr>
        <w:numPr>
          <w:ilvl w:val="0"/>
          <w:numId w:val="7"/>
        </w:numPr>
        <w:pBdr>
          <w:top w:val="nil"/>
          <w:left w:val="nil"/>
          <w:bottom w:val="nil"/>
          <w:right w:val="nil"/>
          <w:between w:val="nil"/>
        </w:pBdr>
        <w:tabs>
          <w:tab w:val="left" w:pos="2640"/>
        </w:tabs>
        <w:spacing w:before="9" w:line="225" w:lineRule="auto"/>
        <w:ind w:right="768"/>
        <w:rPr>
          <w:color w:val="000000"/>
          <w:sz w:val="24"/>
          <w:szCs w:val="24"/>
        </w:rPr>
      </w:pPr>
      <w:r>
        <w:rPr>
          <w:color w:val="000000"/>
          <w:sz w:val="24"/>
          <w:szCs w:val="24"/>
        </w:rPr>
        <w:t>Always purc</w:t>
      </w:r>
      <w:r>
        <w:rPr>
          <w:color w:val="000000"/>
          <w:sz w:val="24"/>
          <w:szCs w:val="24"/>
        </w:rPr>
        <w:t>hase materials that contain an inhibitor if available unless your specific experiment will not tolerate the inhibitor molecule.</w:t>
      </w:r>
    </w:p>
    <w:p w:rsidR="008D0A6F" w:rsidRDefault="00294F90">
      <w:pPr>
        <w:numPr>
          <w:ilvl w:val="0"/>
          <w:numId w:val="7"/>
        </w:numPr>
        <w:pBdr>
          <w:top w:val="nil"/>
          <w:left w:val="nil"/>
          <w:bottom w:val="nil"/>
          <w:right w:val="nil"/>
          <w:between w:val="nil"/>
        </w:pBdr>
        <w:tabs>
          <w:tab w:val="left" w:pos="2639"/>
        </w:tabs>
        <w:spacing w:before="9"/>
        <w:ind w:left="2639" w:hanging="359"/>
        <w:rPr>
          <w:color w:val="000000"/>
          <w:sz w:val="24"/>
          <w:szCs w:val="24"/>
        </w:rPr>
      </w:pPr>
      <w:r>
        <w:rPr>
          <w:color w:val="000000"/>
          <w:sz w:val="24"/>
          <w:szCs w:val="24"/>
        </w:rPr>
        <w:t>Purchase peroxide test strips as well.</w:t>
      </w:r>
    </w:p>
    <w:p w:rsidR="008D0A6F" w:rsidRDefault="00294F90">
      <w:pPr>
        <w:numPr>
          <w:ilvl w:val="2"/>
          <w:numId w:val="8"/>
        </w:numPr>
        <w:pBdr>
          <w:top w:val="nil"/>
          <w:left w:val="nil"/>
          <w:bottom w:val="nil"/>
          <w:right w:val="nil"/>
          <w:between w:val="nil"/>
        </w:pBdr>
        <w:tabs>
          <w:tab w:val="left" w:pos="1920"/>
        </w:tabs>
        <w:spacing w:before="245" w:line="242" w:lineRule="auto"/>
        <w:ind w:right="299"/>
        <w:rPr>
          <w:rFonts w:ascii="Noto Sans Symbols" w:eastAsia="Noto Sans Symbols" w:hAnsi="Noto Sans Symbols" w:cs="Noto Sans Symbols"/>
          <w:color w:val="000000"/>
          <w:sz w:val="24"/>
          <w:szCs w:val="24"/>
        </w:rPr>
      </w:pPr>
      <w:r>
        <w:rPr>
          <w:b/>
          <w:bCs/>
          <w:color w:val="000000"/>
          <w:sz w:val="24"/>
          <w:szCs w:val="24"/>
        </w:rPr>
        <w:t>Personal Protective Equipment</w:t>
      </w:r>
      <w:r>
        <w:rPr>
          <w:color w:val="000000"/>
          <w:sz w:val="24"/>
          <w:szCs w:val="24"/>
        </w:rPr>
        <w:t>: Wear gloves, lab coat, and eye protection when using peroxide-forming chemicals.</w:t>
      </w:r>
    </w:p>
    <w:p w:rsidR="008D0A6F" w:rsidRDefault="00294F90">
      <w:pPr>
        <w:pStyle w:val="Heading2"/>
        <w:numPr>
          <w:ilvl w:val="1"/>
          <w:numId w:val="8"/>
        </w:numPr>
        <w:tabs>
          <w:tab w:val="left" w:pos="1560"/>
        </w:tabs>
        <w:spacing w:before="204" w:line="311" w:lineRule="auto"/>
        <w:ind w:hanging="720"/>
      </w:pPr>
      <w:r>
        <w:t>Upon Receiving Chemical</w:t>
      </w:r>
    </w:p>
    <w:p w:rsidR="008D0A6F" w:rsidRDefault="00294F90">
      <w:pPr>
        <w:numPr>
          <w:ilvl w:val="2"/>
          <w:numId w:val="8"/>
        </w:numPr>
        <w:pBdr>
          <w:top w:val="nil"/>
          <w:left w:val="nil"/>
          <w:bottom w:val="nil"/>
          <w:right w:val="nil"/>
          <w:between w:val="nil"/>
        </w:pBdr>
        <w:tabs>
          <w:tab w:val="left" w:pos="1920"/>
        </w:tabs>
        <w:spacing w:line="242" w:lineRule="auto"/>
        <w:ind w:right="341"/>
        <w:rPr>
          <w:rFonts w:ascii="Noto Sans Symbols" w:eastAsia="Noto Sans Symbols" w:hAnsi="Noto Sans Symbols" w:cs="Noto Sans Symbols"/>
          <w:color w:val="000000"/>
          <w:sz w:val="24"/>
          <w:szCs w:val="24"/>
        </w:rPr>
      </w:pPr>
      <w:r>
        <w:rPr>
          <w:b/>
          <w:bCs/>
          <w:color w:val="000000"/>
          <w:sz w:val="24"/>
          <w:szCs w:val="24"/>
        </w:rPr>
        <w:t xml:space="preserve">Labeling: </w:t>
      </w:r>
      <w:r>
        <w:rPr>
          <w:color w:val="000000"/>
          <w:sz w:val="24"/>
          <w:szCs w:val="24"/>
        </w:rPr>
        <w:t>Check for manufacturer’s expiration date &amp; inhibitor info on the container. Label all containers with the date received, the date opened, a</w:t>
      </w:r>
      <w:r>
        <w:rPr>
          <w:color w:val="000000"/>
          <w:sz w:val="24"/>
          <w:szCs w:val="24"/>
        </w:rPr>
        <w:t xml:space="preserve">nd assign an expiration date if one is not supplied by the manufacturer, updating as necessary. Affixing a label stating “Peroxide-Forming Compound” with test dates and results to alert others is recommended. </w:t>
      </w:r>
    </w:p>
    <w:p w:rsidR="008D0A6F" w:rsidRDefault="00294F90">
      <w:pPr>
        <w:pStyle w:val="Heading3"/>
        <w:numPr>
          <w:ilvl w:val="2"/>
          <w:numId w:val="8"/>
        </w:numPr>
        <w:tabs>
          <w:tab w:val="left" w:pos="1919"/>
        </w:tabs>
        <w:spacing w:before="260"/>
        <w:ind w:left="1919" w:hanging="359"/>
        <w:rPr>
          <w:rFonts w:ascii="Noto Sans Symbols" w:eastAsia="Noto Sans Symbols" w:hAnsi="Noto Sans Symbols" w:cs="Noto Sans Symbols"/>
          <w:b w:val="0"/>
          <w:bCs w:val="0"/>
        </w:rPr>
      </w:pPr>
      <w:r>
        <w:t>Regular check-ins:</w:t>
      </w:r>
    </w:p>
    <w:p w:rsidR="008D0A6F" w:rsidRDefault="00294F90">
      <w:pPr>
        <w:numPr>
          <w:ilvl w:val="0"/>
          <w:numId w:val="6"/>
        </w:numPr>
        <w:pBdr>
          <w:top w:val="nil"/>
          <w:left w:val="nil"/>
          <w:bottom w:val="nil"/>
          <w:right w:val="nil"/>
          <w:between w:val="nil"/>
        </w:pBdr>
        <w:tabs>
          <w:tab w:val="left" w:pos="2640"/>
        </w:tabs>
        <w:spacing w:before="14" w:line="225" w:lineRule="auto"/>
        <w:ind w:right="446"/>
        <w:rPr>
          <w:color w:val="000000"/>
          <w:sz w:val="24"/>
          <w:szCs w:val="24"/>
        </w:rPr>
      </w:pPr>
      <w:r>
        <w:rPr>
          <w:sz w:val="24"/>
          <w:szCs w:val="24"/>
        </w:rPr>
        <w:t>Assign a responsible</w:t>
      </w:r>
      <w:r>
        <w:rPr>
          <w:color w:val="000000"/>
          <w:sz w:val="24"/>
          <w:szCs w:val="24"/>
        </w:rPr>
        <w:t xml:space="preserve"> person to periodically check the receipt, opened, and expiration dates.</w:t>
      </w:r>
    </w:p>
    <w:p w:rsidR="008D0A6F" w:rsidRDefault="00294F90">
      <w:pPr>
        <w:pStyle w:val="Heading3"/>
        <w:numPr>
          <w:ilvl w:val="2"/>
          <w:numId w:val="8"/>
        </w:numPr>
        <w:tabs>
          <w:tab w:val="left" w:pos="1919"/>
        </w:tabs>
        <w:spacing w:before="263"/>
        <w:ind w:left="1919" w:hanging="359"/>
        <w:rPr>
          <w:rFonts w:ascii="Noto Sans Symbols" w:eastAsia="Noto Sans Symbols" w:hAnsi="Noto Sans Symbols" w:cs="Noto Sans Symbols"/>
          <w:b w:val="0"/>
          <w:bCs w:val="0"/>
        </w:rPr>
      </w:pPr>
      <w:r>
        <w:t>Storage:</w:t>
      </w:r>
    </w:p>
    <w:p w:rsidR="008D0A6F" w:rsidRDefault="00294F90">
      <w:pPr>
        <w:numPr>
          <w:ilvl w:val="0"/>
          <w:numId w:val="5"/>
        </w:numPr>
        <w:pBdr>
          <w:top w:val="nil"/>
          <w:left w:val="nil"/>
          <w:bottom w:val="nil"/>
          <w:right w:val="nil"/>
          <w:between w:val="nil"/>
        </w:pBdr>
        <w:tabs>
          <w:tab w:val="left" w:pos="2640"/>
        </w:tabs>
        <w:spacing w:before="4" w:line="237" w:lineRule="auto"/>
        <w:ind w:right="167"/>
        <w:rPr>
          <w:rFonts w:ascii="Courier New" w:eastAsia="Courier New" w:hAnsi="Courier New" w:cs="Courier New"/>
          <w:color w:val="000000"/>
          <w:sz w:val="24"/>
          <w:szCs w:val="24"/>
        </w:rPr>
      </w:pPr>
      <w:r>
        <w:rPr>
          <w:color w:val="000000"/>
          <w:sz w:val="24"/>
          <w:szCs w:val="24"/>
        </w:rPr>
        <w:t>The SDS for each material should be read to determine specific storage recommendations or special storage conditions.</w:t>
      </w:r>
    </w:p>
    <w:p w:rsidR="008D0A6F" w:rsidRDefault="00294F90">
      <w:pPr>
        <w:numPr>
          <w:ilvl w:val="0"/>
          <w:numId w:val="5"/>
        </w:numPr>
        <w:pBdr>
          <w:top w:val="nil"/>
          <w:left w:val="nil"/>
          <w:bottom w:val="nil"/>
          <w:right w:val="nil"/>
          <w:between w:val="nil"/>
        </w:pBdr>
        <w:tabs>
          <w:tab w:val="left" w:pos="2640"/>
        </w:tabs>
        <w:spacing w:before="5"/>
        <w:ind w:right="195"/>
        <w:rPr>
          <w:rFonts w:ascii="Courier New" w:eastAsia="Courier New" w:hAnsi="Courier New" w:cs="Courier New"/>
          <w:color w:val="000000"/>
        </w:rPr>
      </w:pPr>
      <w:r>
        <w:rPr>
          <w:color w:val="000000"/>
          <w:sz w:val="24"/>
          <w:szCs w:val="24"/>
        </w:rPr>
        <w:t xml:space="preserve">Although the autoxidation reaction is a relatively slow process (months to years), extended storage provides time for accumulation of unstable products. </w:t>
      </w:r>
      <w:r>
        <w:rPr>
          <w:b/>
          <w:bCs/>
          <w:color w:val="000000"/>
          <w:sz w:val="24"/>
          <w:szCs w:val="24"/>
        </w:rPr>
        <w:t xml:space="preserve">Recommended safe storage periods </w:t>
      </w:r>
      <w:r>
        <w:rPr>
          <w:color w:val="000000"/>
          <w:sz w:val="24"/>
          <w:szCs w:val="24"/>
        </w:rPr>
        <w:t>for peroxide forming chemicals are provided in Appendix C.</w:t>
      </w:r>
    </w:p>
    <w:p w:rsidR="008D0A6F" w:rsidRDefault="00294F90">
      <w:pPr>
        <w:numPr>
          <w:ilvl w:val="0"/>
          <w:numId w:val="5"/>
        </w:numPr>
        <w:pBdr>
          <w:top w:val="nil"/>
          <w:left w:val="nil"/>
          <w:bottom w:val="nil"/>
          <w:right w:val="nil"/>
          <w:between w:val="nil"/>
        </w:pBdr>
        <w:tabs>
          <w:tab w:val="left" w:pos="2638"/>
          <w:tab w:val="left" w:pos="2640"/>
        </w:tabs>
        <w:ind w:right="182"/>
        <w:rPr>
          <w:rFonts w:ascii="Courier New" w:eastAsia="Courier New" w:hAnsi="Courier New" w:cs="Courier New"/>
          <w:color w:val="000000"/>
        </w:rPr>
      </w:pPr>
      <w:r>
        <w:rPr>
          <w:color w:val="000000"/>
          <w:sz w:val="24"/>
          <w:szCs w:val="24"/>
        </w:rPr>
        <w:t>Storage of peroxide forming chemicals in open, partially empty or transparent containers greatly increases the risk of peroxide formation. Store away from light and heat</w:t>
      </w:r>
      <w:r>
        <w:rPr>
          <w:b/>
          <w:bCs/>
          <w:color w:val="000000"/>
          <w:sz w:val="24"/>
          <w:szCs w:val="24"/>
        </w:rPr>
        <w:t>. Protect from light with amber bottles.</w:t>
      </w:r>
    </w:p>
    <w:p w:rsidR="008D0A6F" w:rsidRDefault="00294F90">
      <w:pPr>
        <w:numPr>
          <w:ilvl w:val="0"/>
          <w:numId w:val="5"/>
        </w:numPr>
        <w:pBdr>
          <w:top w:val="nil"/>
          <w:left w:val="nil"/>
          <w:bottom w:val="nil"/>
          <w:right w:val="nil"/>
          <w:between w:val="nil"/>
        </w:pBdr>
        <w:tabs>
          <w:tab w:val="left" w:pos="2640"/>
        </w:tabs>
        <w:spacing w:before="5" w:line="235" w:lineRule="auto"/>
        <w:ind w:right="473"/>
        <w:jc w:val="both"/>
        <w:rPr>
          <w:rFonts w:ascii="Courier New" w:eastAsia="Courier New" w:hAnsi="Courier New" w:cs="Courier New"/>
          <w:color w:val="000000"/>
          <w:sz w:val="24"/>
          <w:szCs w:val="24"/>
        </w:rPr>
      </w:pPr>
      <w:r>
        <w:rPr>
          <w:color w:val="000000"/>
          <w:sz w:val="24"/>
          <w:szCs w:val="24"/>
        </w:rPr>
        <w:t>Protect from heat, light, friction, static dis</w:t>
      </w:r>
      <w:r>
        <w:rPr>
          <w:color w:val="000000"/>
          <w:sz w:val="24"/>
          <w:szCs w:val="24"/>
        </w:rPr>
        <w:t>charge, mechanical shock, contact with a catalyst, physical damage or other conditions listed in the SDS that the compound may be sensitive to.</w:t>
      </w:r>
    </w:p>
    <w:p w:rsidR="008D0A6F" w:rsidRDefault="00294F90">
      <w:pPr>
        <w:numPr>
          <w:ilvl w:val="0"/>
          <w:numId w:val="5"/>
        </w:numPr>
        <w:pBdr>
          <w:top w:val="nil"/>
          <w:left w:val="nil"/>
          <w:bottom w:val="nil"/>
          <w:right w:val="nil"/>
          <w:between w:val="nil"/>
        </w:pBdr>
        <w:tabs>
          <w:tab w:val="left" w:pos="2640"/>
        </w:tabs>
        <w:spacing w:before="11" w:line="230" w:lineRule="auto"/>
        <w:ind w:right="233"/>
        <w:jc w:val="both"/>
        <w:rPr>
          <w:rFonts w:ascii="Courier New" w:eastAsia="Courier New" w:hAnsi="Courier New" w:cs="Courier New"/>
          <w:color w:val="000000"/>
        </w:rPr>
      </w:pPr>
      <w:r>
        <w:rPr>
          <w:color w:val="000000"/>
          <w:sz w:val="24"/>
          <w:szCs w:val="24"/>
        </w:rPr>
        <w:t xml:space="preserve">Store peroxide-forming chemicals in a flammable cabinet and date the </w:t>
      </w:r>
      <w:r>
        <w:rPr>
          <w:color w:val="000000"/>
          <w:sz w:val="24"/>
          <w:szCs w:val="24"/>
        </w:rPr>
        <w:lastRenderedPageBreak/>
        <w:t>bottle upon receipt and when opened.</w:t>
      </w:r>
    </w:p>
    <w:p w:rsidR="008D0A6F" w:rsidRDefault="00294F90">
      <w:pPr>
        <w:numPr>
          <w:ilvl w:val="0"/>
          <w:numId w:val="5"/>
        </w:numPr>
        <w:pBdr>
          <w:top w:val="nil"/>
          <w:left w:val="nil"/>
          <w:bottom w:val="nil"/>
          <w:right w:val="nil"/>
          <w:between w:val="nil"/>
        </w:pBdr>
        <w:tabs>
          <w:tab w:val="left" w:pos="2640"/>
        </w:tabs>
        <w:spacing w:line="237" w:lineRule="auto"/>
        <w:ind w:right="167"/>
        <w:rPr>
          <w:rFonts w:ascii="Courier New" w:eastAsia="Courier New" w:hAnsi="Courier New" w:cs="Courier New"/>
          <w:color w:val="000000"/>
        </w:rPr>
      </w:pPr>
      <w:r>
        <w:rPr>
          <w:color w:val="000000"/>
          <w:sz w:val="24"/>
          <w:szCs w:val="24"/>
        </w:rPr>
        <w:t>Regularly inventory and monitor the container dates and avoid keeping peroxide-forming chemicals longer than the recommended safe storage periods listed in Appendix B.</w:t>
      </w:r>
    </w:p>
    <w:p w:rsidR="008D0A6F" w:rsidRDefault="00294F90">
      <w:pPr>
        <w:numPr>
          <w:ilvl w:val="0"/>
          <w:numId w:val="5"/>
        </w:numPr>
        <w:pBdr>
          <w:top w:val="nil"/>
          <w:left w:val="nil"/>
          <w:bottom w:val="nil"/>
          <w:right w:val="nil"/>
          <w:between w:val="nil"/>
        </w:pBdr>
        <w:tabs>
          <w:tab w:val="left" w:pos="2640"/>
        </w:tabs>
        <w:spacing w:before="18" w:line="223" w:lineRule="auto"/>
        <w:ind w:right="126"/>
        <w:rPr>
          <w:rFonts w:ascii="Courier New" w:eastAsia="Courier New" w:hAnsi="Courier New" w:cs="Courier New"/>
          <w:color w:val="000000"/>
          <w:sz w:val="24"/>
          <w:szCs w:val="24"/>
        </w:rPr>
      </w:pPr>
      <w:r>
        <w:rPr>
          <w:color w:val="000000"/>
          <w:sz w:val="24"/>
          <w:szCs w:val="24"/>
        </w:rPr>
        <w:t>If these chemicals need to be stored at cool temperatures, the lab must use laboratory s</w:t>
      </w:r>
      <w:r>
        <w:rPr>
          <w:color w:val="000000"/>
          <w:sz w:val="24"/>
          <w:szCs w:val="24"/>
        </w:rPr>
        <w:t>afe (flammable safe) refrigerators.</w:t>
      </w:r>
    </w:p>
    <w:p w:rsidR="008D0A6F" w:rsidRDefault="00294F90">
      <w:pPr>
        <w:numPr>
          <w:ilvl w:val="0"/>
          <w:numId w:val="5"/>
        </w:numPr>
        <w:pBdr>
          <w:top w:val="nil"/>
          <w:left w:val="nil"/>
          <w:bottom w:val="nil"/>
          <w:right w:val="nil"/>
          <w:between w:val="nil"/>
        </w:pBdr>
        <w:tabs>
          <w:tab w:val="left" w:pos="2640"/>
        </w:tabs>
        <w:spacing w:before="6" w:line="237" w:lineRule="auto"/>
        <w:ind w:right="512"/>
        <w:rPr>
          <w:rFonts w:ascii="Courier New" w:eastAsia="Courier New" w:hAnsi="Courier New" w:cs="Courier New"/>
          <w:color w:val="000000"/>
          <w:sz w:val="24"/>
          <w:szCs w:val="24"/>
        </w:rPr>
      </w:pPr>
      <w:r>
        <w:rPr>
          <w:color w:val="000000"/>
          <w:sz w:val="24"/>
          <w:szCs w:val="24"/>
        </w:rPr>
        <w:t xml:space="preserve">Refrigeration of volatile peroxide is a double-edged sword. In some cases, it slows oxidation. However, peroxide accumulation may actually be enhanced by refrigeration, as the rate of peroxide degradation is slowed more </w:t>
      </w:r>
      <w:r>
        <w:rPr>
          <w:color w:val="000000"/>
          <w:sz w:val="24"/>
          <w:szCs w:val="24"/>
        </w:rPr>
        <w:t>than the rate of peroxide formation is. Excess cooling, approaching the freezing point of the chemical may cause the precipitation of peroxides from solution, which makes the container very shock sensitive and dangerous.</w:t>
      </w:r>
    </w:p>
    <w:p w:rsidR="008D0A6F" w:rsidRDefault="00294F90">
      <w:pPr>
        <w:numPr>
          <w:ilvl w:val="0"/>
          <w:numId w:val="5"/>
        </w:numPr>
        <w:pBdr>
          <w:top w:val="nil"/>
          <w:left w:val="nil"/>
          <w:bottom w:val="nil"/>
          <w:right w:val="nil"/>
          <w:between w:val="nil"/>
        </w:pBdr>
        <w:tabs>
          <w:tab w:val="left" w:pos="2640"/>
        </w:tabs>
        <w:spacing w:before="7" w:line="225" w:lineRule="auto"/>
        <w:ind w:right="782"/>
        <w:rPr>
          <w:rFonts w:ascii="Courier New" w:eastAsia="Courier New" w:hAnsi="Courier New" w:cs="Courier New"/>
          <w:color w:val="000000"/>
          <w:sz w:val="24"/>
          <w:szCs w:val="24"/>
        </w:rPr>
      </w:pPr>
      <w:r>
        <w:rPr>
          <w:color w:val="000000"/>
          <w:sz w:val="24"/>
          <w:szCs w:val="24"/>
        </w:rPr>
        <w:t>Do not return unused peroxide-forming chemicals to their original containers.</w:t>
      </w:r>
    </w:p>
    <w:p w:rsidR="008D0A6F" w:rsidRDefault="00294F90">
      <w:pPr>
        <w:pStyle w:val="Heading3"/>
        <w:numPr>
          <w:ilvl w:val="2"/>
          <w:numId w:val="8"/>
        </w:numPr>
        <w:tabs>
          <w:tab w:val="left" w:pos="1919"/>
        </w:tabs>
        <w:spacing w:before="271"/>
        <w:ind w:left="1919" w:hanging="359"/>
        <w:rPr>
          <w:rFonts w:ascii="Noto Sans Symbols" w:eastAsia="Noto Sans Symbols" w:hAnsi="Noto Sans Symbols" w:cs="Noto Sans Symbols"/>
          <w:b w:val="0"/>
          <w:bCs w:val="0"/>
        </w:rPr>
      </w:pPr>
      <w:r>
        <w:t>Usage:</w:t>
      </w:r>
    </w:p>
    <w:p w:rsidR="008D0A6F" w:rsidRDefault="00294F90">
      <w:pPr>
        <w:numPr>
          <w:ilvl w:val="0"/>
          <w:numId w:val="4"/>
        </w:numPr>
        <w:pBdr>
          <w:top w:val="nil"/>
          <w:left w:val="nil"/>
          <w:bottom w:val="nil"/>
          <w:right w:val="nil"/>
          <w:between w:val="nil"/>
        </w:pBdr>
        <w:tabs>
          <w:tab w:val="left" w:pos="2640"/>
        </w:tabs>
        <w:spacing w:before="9" w:line="235" w:lineRule="auto"/>
        <w:ind w:right="221"/>
        <w:rPr>
          <w:color w:val="000000"/>
          <w:sz w:val="24"/>
          <w:szCs w:val="24"/>
        </w:rPr>
      </w:pPr>
      <w:r>
        <w:rPr>
          <w:b/>
          <w:bCs/>
          <w:color w:val="000000"/>
          <w:sz w:val="24"/>
          <w:szCs w:val="24"/>
        </w:rPr>
        <w:t>Do not open</w:t>
      </w:r>
      <w:r>
        <w:rPr>
          <w:color w:val="000000"/>
          <w:sz w:val="24"/>
          <w:szCs w:val="24"/>
        </w:rPr>
        <w:t xml:space="preserve"> containers of peroxide-forming chemicals that have </w:t>
      </w:r>
      <w:r>
        <w:rPr>
          <w:b/>
          <w:bCs/>
          <w:color w:val="000000"/>
          <w:sz w:val="24"/>
          <w:szCs w:val="24"/>
        </w:rPr>
        <w:t>obvious precipitation or crystals around the lid, visible discoloration, multiple layers, or stratification</w:t>
      </w:r>
      <w:r>
        <w:rPr>
          <w:color w:val="000000"/>
          <w:sz w:val="24"/>
          <w:szCs w:val="24"/>
        </w:rPr>
        <w:t>.</w:t>
      </w:r>
      <w:r>
        <w:rPr>
          <w:color w:val="000000"/>
          <w:sz w:val="24"/>
          <w:szCs w:val="24"/>
        </w:rPr>
        <w:t xml:space="preserve"> If any of the above changes are noted, treat the chemical as explosive and contact the Hazardous Materials and Laboratory Safety Specialist at 575-517-0646 or at </w:t>
      </w:r>
      <w:hyperlink r:id="rId9">
        <w:r>
          <w:rPr>
            <w:color w:val="0000FF"/>
            <w:sz w:val="24"/>
            <w:szCs w:val="24"/>
            <w:u w:val="single"/>
          </w:rPr>
          <w:t>hazmat@nmt.edu</w:t>
        </w:r>
      </w:hyperlink>
      <w:r>
        <w:rPr>
          <w:color w:val="000000"/>
          <w:sz w:val="24"/>
          <w:szCs w:val="24"/>
        </w:rPr>
        <w:t xml:space="preserve"> .</w:t>
      </w:r>
    </w:p>
    <w:p w:rsidR="008D0A6F" w:rsidRDefault="00294F90">
      <w:pPr>
        <w:numPr>
          <w:ilvl w:val="0"/>
          <w:numId w:val="4"/>
        </w:numPr>
        <w:pBdr>
          <w:top w:val="nil"/>
          <w:left w:val="nil"/>
          <w:bottom w:val="nil"/>
          <w:right w:val="nil"/>
          <w:between w:val="nil"/>
        </w:pBdr>
        <w:tabs>
          <w:tab w:val="left" w:pos="2640"/>
        </w:tabs>
        <w:spacing w:before="3" w:line="237" w:lineRule="auto"/>
        <w:ind w:right="129"/>
        <w:rPr>
          <w:color w:val="000000"/>
          <w:sz w:val="24"/>
          <w:szCs w:val="24"/>
        </w:rPr>
      </w:pPr>
      <w:r>
        <w:rPr>
          <w:color w:val="000000"/>
          <w:sz w:val="24"/>
          <w:szCs w:val="24"/>
        </w:rPr>
        <w:t>Mixing with other chemicals in experiments should be carefully planned and the potential consequences should be evaluated. An SOP for the experiment may be necessary, as noted above. Safety precautions appropriate to what is expected should be taken.</w:t>
      </w:r>
    </w:p>
    <w:p w:rsidR="008D0A6F" w:rsidRDefault="00294F90">
      <w:pPr>
        <w:numPr>
          <w:ilvl w:val="0"/>
          <w:numId w:val="4"/>
        </w:numPr>
        <w:pBdr>
          <w:top w:val="nil"/>
          <w:left w:val="nil"/>
          <w:bottom w:val="nil"/>
          <w:right w:val="nil"/>
          <w:between w:val="nil"/>
        </w:pBdr>
        <w:tabs>
          <w:tab w:val="left" w:pos="2639"/>
        </w:tabs>
        <w:spacing w:before="3" w:line="288" w:lineRule="auto"/>
        <w:ind w:left="2639" w:hanging="359"/>
        <w:rPr>
          <w:color w:val="000000"/>
          <w:sz w:val="24"/>
          <w:szCs w:val="24"/>
        </w:rPr>
      </w:pPr>
      <w:r>
        <w:rPr>
          <w:color w:val="000000"/>
          <w:sz w:val="24"/>
          <w:szCs w:val="24"/>
        </w:rPr>
        <w:t>Do not use metal spatulas to handle peroxides.</w:t>
      </w:r>
    </w:p>
    <w:p w:rsidR="008D0A6F" w:rsidRDefault="00294F90">
      <w:pPr>
        <w:numPr>
          <w:ilvl w:val="0"/>
          <w:numId w:val="4"/>
        </w:numPr>
        <w:pBdr>
          <w:top w:val="nil"/>
          <w:left w:val="nil"/>
          <w:bottom w:val="nil"/>
          <w:right w:val="nil"/>
          <w:between w:val="nil"/>
        </w:pBdr>
        <w:tabs>
          <w:tab w:val="left" w:pos="2640"/>
        </w:tabs>
        <w:ind w:right="181"/>
        <w:rPr>
          <w:color w:val="000000"/>
          <w:sz w:val="24"/>
          <w:szCs w:val="24"/>
        </w:rPr>
      </w:pPr>
      <w:r>
        <w:rPr>
          <w:b/>
          <w:bCs/>
          <w:color w:val="000000"/>
          <w:sz w:val="24"/>
          <w:szCs w:val="24"/>
        </w:rPr>
        <w:t xml:space="preserve">Gases: </w:t>
      </w:r>
      <w:proofErr w:type="spellStart"/>
      <w:r>
        <w:rPr>
          <w:color w:val="000000"/>
          <w:sz w:val="24"/>
          <w:szCs w:val="24"/>
        </w:rPr>
        <w:t>Peroxidizable</w:t>
      </w:r>
      <w:proofErr w:type="spellEnd"/>
      <w:r>
        <w:rPr>
          <w:color w:val="000000"/>
          <w:sz w:val="24"/>
          <w:szCs w:val="24"/>
        </w:rPr>
        <w:t xml:space="preserve"> pressured gases such as butadiene, </w:t>
      </w:r>
      <w:proofErr w:type="spellStart"/>
      <w:r>
        <w:rPr>
          <w:color w:val="000000"/>
          <w:sz w:val="24"/>
          <w:szCs w:val="24"/>
        </w:rPr>
        <w:t>tetrafluoroethylene</w:t>
      </w:r>
      <w:proofErr w:type="spellEnd"/>
      <w:r>
        <w:rPr>
          <w:color w:val="000000"/>
          <w:sz w:val="24"/>
          <w:szCs w:val="24"/>
        </w:rPr>
        <w:t>, vinyl acetate and vinyl chloride should be relatively resistant to autoxidation in manufacturer’s cylinders. When transferring to an</w:t>
      </w:r>
      <w:r>
        <w:rPr>
          <w:color w:val="000000"/>
          <w:sz w:val="24"/>
          <w:szCs w:val="24"/>
        </w:rPr>
        <w:t xml:space="preserve">other container in labs, an inhibitor should be placed </w:t>
      </w:r>
      <w:r>
        <w:rPr>
          <w:sz w:val="24"/>
          <w:szCs w:val="24"/>
        </w:rPr>
        <w:t>in the receiving</w:t>
      </w:r>
      <w:r>
        <w:rPr>
          <w:color w:val="000000"/>
          <w:sz w:val="24"/>
          <w:szCs w:val="24"/>
        </w:rPr>
        <w:t xml:space="preserve"> vessel. The hazard of peroxide may become much greater if these gases are condensed inside the cylinder or secondary vessel.</w:t>
      </w:r>
    </w:p>
    <w:p w:rsidR="008D0A6F" w:rsidRDefault="00294F90">
      <w:pPr>
        <w:numPr>
          <w:ilvl w:val="0"/>
          <w:numId w:val="4"/>
        </w:numPr>
        <w:pBdr>
          <w:top w:val="nil"/>
          <w:left w:val="nil"/>
          <w:bottom w:val="nil"/>
          <w:right w:val="nil"/>
          <w:between w:val="nil"/>
        </w:pBdr>
        <w:tabs>
          <w:tab w:val="left" w:pos="2640"/>
        </w:tabs>
        <w:ind w:right="181"/>
        <w:rPr>
          <w:sz w:val="24"/>
          <w:szCs w:val="24"/>
        </w:rPr>
      </w:pPr>
      <w:r>
        <w:rPr>
          <w:sz w:val="24"/>
          <w:szCs w:val="24"/>
        </w:rPr>
        <w:t xml:space="preserve">Students should not use peroxide-forming chemicals without </w:t>
      </w:r>
      <w:r>
        <w:rPr>
          <w:sz w:val="24"/>
          <w:szCs w:val="24"/>
        </w:rPr>
        <w:t xml:space="preserve">supervision by a PI or Lab Manager that is aware of the hazards that peroxide-forming chemicals pose. </w:t>
      </w:r>
    </w:p>
    <w:p w:rsidR="008D0A6F" w:rsidRDefault="00294F90">
      <w:pPr>
        <w:pStyle w:val="Heading3"/>
        <w:numPr>
          <w:ilvl w:val="2"/>
          <w:numId w:val="8"/>
        </w:numPr>
        <w:tabs>
          <w:tab w:val="left" w:pos="1919"/>
        </w:tabs>
        <w:spacing w:before="259"/>
        <w:ind w:left="1919" w:hanging="359"/>
        <w:rPr>
          <w:rFonts w:ascii="Noto Sans Symbols" w:eastAsia="Noto Sans Symbols" w:hAnsi="Noto Sans Symbols" w:cs="Noto Sans Symbols"/>
          <w:b w:val="0"/>
          <w:bCs w:val="0"/>
        </w:rPr>
      </w:pPr>
      <w:r>
        <w:t>Distillation or Evaporation:</w:t>
      </w:r>
    </w:p>
    <w:p w:rsidR="008D0A6F" w:rsidRDefault="00294F90">
      <w:pPr>
        <w:numPr>
          <w:ilvl w:val="0"/>
          <w:numId w:val="3"/>
        </w:numPr>
        <w:pBdr>
          <w:top w:val="nil"/>
          <w:left w:val="nil"/>
          <w:bottom w:val="nil"/>
          <w:right w:val="nil"/>
          <w:between w:val="nil"/>
        </w:pBdr>
        <w:tabs>
          <w:tab w:val="left" w:pos="2640"/>
        </w:tabs>
        <w:spacing w:before="7" w:line="235" w:lineRule="auto"/>
        <w:ind w:right="259"/>
        <w:rPr>
          <w:color w:val="000000"/>
          <w:sz w:val="24"/>
          <w:szCs w:val="24"/>
        </w:rPr>
      </w:pPr>
      <w:r>
        <w:rPr>
          <w:color w:val="000000"/>
          <w:sz w:val="24"/>
          <w:szCs w:val="24"/>
        </w:rPr>
        <w:t>The autoxidation products are less volatile than the parent compound, and therefore become extremely hazardous when evaporat</w:t>
      </w:r>
      <w:r>
        <w:rPr>
          <w:color w:val="000000"/>
          <w:sz w:val="24"/>
          <w:szCs w:val="24"/>
        </w:rPr>
        <w:t>ion concentrates the unstable autoxidation products to increasingly dangerous levels.</w:t>
      </w:r>
    </w:p>
    <w:p w:rsidR="008D0A6F" w:rsidRDefault="00294F90">
      <w:pPr>
        <w:numPr>
          <w:ilvl w:val="0"/>
          <w:numId w:val="3"/>
        </w:numPr>
        <w:pBdr>
          <w:top w:val="nil"/>
          <w:left w:val="nil"/>
          <w:bottom w:val="nil"/>
          <w:right w:val="nil"/>
          <w:between w:val="nil"/>
        </w:pBdr>
        <w:tabs>
          <w:tab w:val="left" w:pos="2640"/>
        </w:tabs>
        <w:ind w:right="366"/>
        <w:rPr>
          <w:color w:val="000000"/>
          <w:sz w:val="24"/>
          <w:szCs w:val="24"/>
        </w:rPr>
      </w:pPr>
      <w:r>
        <w:rPr>
          <w:b/>
          <w:bCs/>
          <w:color w:val="000000"/>
          <w:sz w:val="24"/>
          <w:szCs w:val="24"/>
        </w:rPr>
        <w:t xml:space="preserve">Test for peroxides before distilling or evaporating peroxide- forming chemicals. </w:t>
      </w:r>
      <w:r>
        <w:rPr>
          <w:color w:val="000000"/>
          <w:sz w:val="24"/>
          <w:szCs w:val="24"/>
        </w:rPr>
        <w:t xml:space="preserve">Do not distill without treating to remove peroxides. Any distillation operation using peroxide formers should leave at least 10% liquid at the bottom of the flask. During distillation, </w:t>
      </w:r>
      <w:r>
        <w:rPr>
          <w:color w:val="000000"/>
          <w:sz w:val="24"/>
          <w:szCs w:val="24"/>
        </w:rPr>
        <w:lastRenderedPageBreak/>
        <w:t>the solution must be stirred with a magnetic stirrer or an inert gas bl</w:t>
      </w:r>
      <w:r>
        <w:rPr>
          <w:color w:val="000000"/>
          <w:sz w:val="24"/>
          <w:szCs w:val="24"/>
        </w:rPr>
        <w:t>eed.</w:t>
      </w:r>
    </w:p>
    <w:p w:rsidR="008D0A6F" w:rsidRDefault="00294F90">
      <w:pPr>
        <w:numPr>
          <w:ilvl w:val="0"/>
          <w:numId w:val="3"/>
        </w:numPr>
        <w:pBdr>
          <w:top w:val="nil"/>
          <w:left w:val="nil"/>
          <w:bottom w:val="nil"/>
          <w:right w:val="nil"/>
          <w:between w:val="nil"/>
        </w:pBdr>
        <w:tabs>
          <w:tab w:val="left" w:pos="2640"/>
        </w:tabs>
        <w:spacing w:line="230" w:lineRule="auto"/>
        <w:ind w:right="156"/>
        <w:rPr>
          <w:color w:val="000000"/>
          <w:sz w:val="24"/>
          <w:szCs w:val="24"/>
        </w:rPr>
      </w:pPr>
      <w:r>
        <w:rPr>
          <w:b/>
          <w:bCs/>
          <w:color w:val="000000"/>
          <w:sz w:val="24"/>
          <w:szCs w:val="24"/>
        </w:rPr>
        <w:t>Uninhibited Class A and B chemicals</w:t>
      </w:r>
      <w:r>
        <w:rPr>
          <w:color w:val="000000"/>
          <w:sz w:val="24"/>
          <w:szCs w:val="24"/>
        </w:rPr>
        <w:t>: Can be extremely dangerous to distill or significantly concentrate unless known to be free of peroxidation products.</w:t>
      </w:r>
    </w:p>
    <w:p w:rsidR="008D0A6F" w:rsidRDefault="00294F90">
      <w:pPr>
        <w:numPr>
          <w:ilvl w:val="0"/>
          <w:numId w:val="3"/>
        </w:numPr>
        <w:pBdr>
          <w:top w:val="nil"/>
          <w:left w:val="nil"/>
          <w:bottom w:val="nil"/>
          <w:right w:val="nil"/>
          <w:between w:val="nil"/>
        </w:pBdr>
        <w:tabs>
          <w:tab w:val="left" w:pos="2640"/>
        </w:tabs>
        <w:spacing w:before="7" w:line="235" w:lineRule="auto"/>
        <w:ind w:right="315"/>
        <w:rPr>
          <w:color w:val="000000"/>
          <w:sz w:val="24"/>
          <w:szCs w:val="24"/>
        </w:rPr>
      </w:pPr>
      <w:r>
        <w:rPr>
          <w:b/>
          <w:bCs/>
          <w:color w:val="000000"/>
          <w:sz w:val="24"/>
          <w:szCs w:val="24"/>
        </w:rPr>
        <w:t>Uninhibited Class C chemicals</w:t>
      </w:r>
      <w:r>
        <w:rPr>
          <w:color w:val="000000"/>
          <w:sz w:val="24"/>
          <w:szCs w:val="24"/>
        </w:rPr>
        <w:t>: Should not be distilled. It is important to add a suitable polymer</w:t>
      </w:r>
      <w:r>
        <w:rPr>
          <w:color w:val="000000"/>
          <w:sz w:val="24"/>
          <w:szCs w:val="24"/>
        </w:rPr>
        <w:t>ization inhibitor prior to distilling or concentrating.</w:t>
      </w:r>
    </w:p>
    <w:p w:rsidR="008D0A6F" w:rsidRDefault="00294F90">
      <w:pPr>
        <w:pStyle w:val="Heading3"/>
        <w:numPr>
          <w:ilvl w:val="2"/>
          <w:numId w:val="8"/>
        </w:numPr>
        <w:tabs>
          <w:tab w:val="left" w:pos="1919"/>
        </w:tabs>
        <w:spacing w:before="268"/>
        <w:ind w:left="1919" w:hanging="359"/>
        <w:rPr>
          <w:rFonts w:ascii="Noto Sans Symbols" w:eastAsia="Noto Sans Symbols" w:hAnsi="Noto Sans Symbols" w:cs="Noto Sans Symbols"/>
          <w:b w:val="0"/>
          <w:bCs w:val="0"/>
        </w:rPr>
      </w:pPr>
      <w:r>
        <w:t>2-Propanol (Isopropanol / IPA):</w:t>
      </w:r>
    </w:p>
    <w:p w:rsidR="008D0A6F" w:rsidRDefault="00294F90">
      <w:pPr>
        <w:numPr>
          <w:ilvl w:val="0"/>
          <w:numId w:val="16"/>
        </w:numPr>
        <w:pBdr>
          <w:top w:val="nil"/>
          <w:left w:val="nil"/>
          <w:bottom w:val="nil"/>
          <w:right w:val="nil"/>
          <w:between w:val="nil"/>
        </w:pBdr>
        <w:tabs>
          <w:tab w:val="left" w:pos="2640"/>
        </w:tabs>
        <w:spacing w:before="2"/>
        <w:ind w:right="126"/>
        <w:rPr>
          <w:color w:val="000000"/>
          <w:sz w:val="24"/>
          <w:szCs w:val="24"/>
        </w:rPr>
      </w:pPr>
      <w:r>
        <w:rPr>
          <w:color w:val="000000"/>
          <w:sz w:val="24"/>
          <w:szCs w:val="24"/>
        </w:rPr>
        <w:t>2-Propanol is a common solvent in labs, yet awareness around its classification as a Class B peroxide-forming chemical is lacking. There have been several reports of explosions occurring during the distillation of 2-propanol that have resulted in injury to</w:t>
      </w:r>
      <w:r>
        <w:rPr>
          <w:color w:val="000000"/>
          <w:sz w:val="24"/>
          <w:szCs w:val="24"/>
        </w:rPr>
        <w:t xml:space="preserve"> researchers.</w:t>
      </w:r>
    </w:p>
    <w:p w:rsidR="008D0A6F" w:rsidRDefault="00294F90">
      <w:pPr>
        <w:numPr>
          <w:ilvl w:val="0"/>
          <w:numId w:val="16"/>
        </w:numPr>
        <w:pBdr>
          <w:top w:val="nil"/>
          <w:left w:val="nil"/>
          <w:bottom w:val="nil"/>
          <w:right w:val="nil"/>
          <w:between w:val="nil"/>
        </w:pBdr>
        <w:tabs>
          <w:tab w:val="left" w:pos="2640"/>
        </w:tabs>
        <w:spacing w:before="1" w:line="237" w:lineRule="auto"/>
        <w:ind w:right="206"/>
        <w:rPr>
          <w:color w:val="000000"/>
          <w:sz w:val="24"/>
          <w:szCs w:val="24"/>
        </w:rPr>
      </w:pPr>
      <w:r>
        <w:rPr>
          <w:color w:val="000000"/>
          <w:sz w:val="24"/>
          <w:szCs w:val="24"/>
        </w:rPr>
        <w:t>Peroxide formation in 2-propanol depends on storage conditions. Here are the summary findings on a study of peroxide formation in 2- propanol that stored in different types bottles in a hood with constant light for 6 months:</w:t>
      </w:r>
    </w:p>
    <w:p w:rsidR="008D0A6F" w:rsidRDefault="00294F90">
      <w:pPr>
        <w:numPr>
          <w:ilvl w:val="1"/>
          <w:numId w:val="16"/>
        </w:numPr>
        <w:pBdr>
          <w:top w:val="nil"/>
          <w:left w:val="nil"/>
          <w:bottom w:val="nil"/>
          <w:right w:val="nil"/>
          <w:between w:val="nil"/>
        </w:pBdr>
        <w:tabs>
          <w:tab w:val="left" w:pos="3360"/>
        </w:tabs>
        <w:spacing w:before="3" w:line="242" w:lineRule="auto"/>
        <w:ind w:right="501"/>
        <w:rPr>
          <w:color w:val="000000"/>
          <w:sz w:val="24"/>
          <w:szCs w:val="24"/>
        </w:rPr>
      </w:pPr>
      <w:r>
        <w:rPr>
          <w:color w:val="000000"/>
          <w:sz w:val="24"/>
          <w:szCs w:val="24"/>
        </w:rPr>
        <w:t>Colorless glass m</w:t>
      </w:r>
      <w:r>
        <w:rPr>
          <w:color w:val="000000"/>
          <w:sz w:val="24"/>
          <w:szCs w:val="24"/>
        </w:rPr>
        <w:t>edia bottle - generate peroxides after a few days and had the highest level of peroxides.</w:t>
      </w:r>
    </w:p>
    <w:p w:rsidR="008D0A6F" w:rsidRDefault="00294F90">
      <w:pPr>
        <w:numPr>
          <w:ilvl w:val="1"/>
          <w:numId w:val="16"/>
        </w:numPr>
        <w:pBdr>
          <w:top w:val="nil"/>
          <w:left w:val="nil"/>
          <w:bottom w:val="nil"/>
          <w:right w:val="nil"/>
          <w:between w:val="nil"/>
        </w:pBdr>
        <w:tabs>
          <w:tab w:val="left" w:pos="3360"/>
        </w:tabs>
        <w:spacing w:before="3" w:line="242" w:lineRule="auto"/>
        <w:ind w:right="316"/>
        <w:rPr>
          <w:color w:val="000000"/>
          <w:sz w:val="24"/>
          <w:szCs w:val="24"/>
        </w:rPr>
      </w:pPr>
      <w:r>
        <w:rPr>
          <w:color w:val="000000"/>
          <w:sz w:val="24"/>
          <w:szCs w:val="24"/>
        </w:rPr>
        <w:t xml:space="preserve">Semi-opaque white plastic commercial </w:t>
      </w:r>
      <w:r>
        <w:rPr>
          <w:sz w:val="24"/>
          <w:szCs w:val="24"/>
        </w:rPr>
        <w:t>bottles</w:t>
      </w:r>
      <w:r>
        <w:rPr>
          <w:color w:val="000000"/>
          <w:sz w:val="24"/>
          <w:szCs w:val="24"/>
        </w:rPr>
        <w:t xml:space="preserve"> and squirt bottles – significant amounts of peroxides.</w:t>
      </w:r>
    </w:p>
    <w:p w:rsidR="008D0A6F" w:rsidRDefault="00294F90">
      <w:pPr>
        <w:numPr>
          <w:ilvl w:val="1"/>
          <w:numId w:val="16"/>
        </w:numPr>
        <w:pBdr>
          <w:top w:val="nil"/>
          <w:left w:val="nil"/>
          <w:bottom w:val="nil"/>
          <w:right w:val="nil"/>
          <w:between w:val="nil"/>
        </w:pBdr>
        <w:tabs>
          <w:tab w:val="left" w:pos="3360"/>
        </w:tabs>
        <w:spacing w:before="2" w:line="244" w:lineRule="auto"/>
        <w:ind w:right="408"/>
        <w:rPr>
          <w:color w:val="000000"/>
          <w:sz w:val="24"/>
          <w:szCs w:val="24"/>
        </w:rPr>
      </w:pPr>
      <w:r>
        <w:rPr>
          <w:color w:val="000000"/>
          <w:sz w:val="24"/>
          <w:szCs w:val="24"/>
        </w:rPr>
        <w:t>Amber bottle and media bottle – trace amounts of peroxide.</w:t>
      </w:r>
    </w:p>
    <w:p w:rsidR="008D0A6F" w:rsidRDefault="00294F90">
      <w:pPr>
        <w:numPr>
          <w:ilvl w:val="0"/>
          <w:numId w:val="16"/>
        </w:numPr>
        <w:pBdr>
          <w:top w:val="nil"/>
          <w:left w:val="nil"/>
          <w:bottom w:val="nil"/>
          <w:right w:val="nil"/>
          <w:between w:val="nil"/>
        </w:pBdr>
        <w:tabs>
          <w:tab w:val="left" w:pos="2640"/>
        </w:tabs>
        <w:spacing w:before="2" w:line="235" w:lineRule="auto"/>
        <w:ind w:right="473"/>
        <w:rPr>
          <w:color w:val="000000"/>
          <w:sz w:val="24"/>
          <w:szCs w:val="24"/>
        </w:rPr>
      </w:pPr>
      <w:r>
        <w:rPr>
          <w:color w:val="000000"/>
          <w:sz w:val="24"/>
          <w:szCs w:val="24"/>
        </w:rPr>
        <w:t xml:space="preserve">Recommend to store 2-propanol in a flammable cabinet when not in use. Store </w:t>
      </w:r>
      <w:r>
        <w:rPr>
          <w:sz w:val="24"/>
          <w:szCs w:val="24"/>
        </w:rPr>
        <w:t>in an amber</w:t>
      </w:r>
      <w:r>
        <w:rPr>
          <w:color w:val="000000"/>
          <w:sz w:val="24"/>
          <w:szCs w:val="24"/>
        </w:rPr>
        <w:t xml:space="preserve"> bottle if you need to keep 2-propanol </w:t>
      </w:r>
      <w:r>
        <w:rPr>
          <w:sz w:val="24"/>
          <w:szCs w:val="24"/>
        </w:rPr>
        <w:t>on the bench</w:t>
      </w:r>
      <w:r>
        <w:rPr>
          <w:color w:val="000000"/>
          <w:sz w:val="24"/>
          <w:szCs w:val="24"/>
        </w:rPr>
        <w:t xml:space="preserve"> and </w:t>
      </w:r>
      <w:r>
        <w:rPr>
          <w:sz w:val="24"/>
          <w:szCs w:val="24"/>
        </w:rPr>
        <w:t>in the hood</w:t>
      </w:r>
      <w:r>
        <w:rPr>
          <w:color w:val="000000"/>
          <w:sz w:val="24"/>
          <w:szCs w:val="24"/>
        </w:rPr>
        <w:t>.</w:t>
      </w:r>
    </w:p>
    <w:p w:rsidR="008D0A6F" w:rsidRDefault="00294F90">
      <w:pPr>
        <w:numPr>
          <w:ilvl w:val="0"/>
          <w:numId w:val="16"/>
        </w:numPr>
        <w:pBdr>
          <w:top w:val="nil"/>
          <w:left w:val="nil"/>
          <w:bottom w:val="nil"/>
          <w:right w:val="nil"/>
          <w:between w:val="nil"/>
        </w:pBdr>
        <w:tabs>
          <w:tab w:val="left" w:pos="2640"/>
        </w:tabs>
        <w:spacing w:before="15" w:line="225" w:lineRule="auto"/>
        <w:ind w:right="462"/>
        <w:rPr>
          <w:color w:val="000000"/>
          <w:sz w:val="24"/>
          <w:szCs w:val="24"/>
        </w:rPr>
      </w:pPr>
      <w:r>
        <w:rPr>
          <w:color w:val="000000"/>
          <w:sz w:val="24"/>
          <w:szCs w:val="24"/>
        </w:rPr>
        <w:t>2-Propanol is not readily available with inhibitors. Follow the storage and testing frequency for Uninhibited Class B in Appendix D.</w:t>
      </w:r>
    </w:p>
    <w:p w:rsidR="008D0A6F" w:rsidRDefault="00294F90">
      <w:pPr>
        <w:numPr>
          <w:ilvl w:val="1"/>
          <w:numId w:val="16"/>
        </w:numPr>
        <w:pBdr>
          <w:top w:val="nil"/>
          <w:left w:val="nil"/>
          <w:bottom w:val="nil"/>
          <w:right w:val="nil"/>
          <w:between w:val="nil"/>
        </w:pBdr>
        <w:tabs>
          <w:tab w:val="left" w:pos="3360"/>
        </w:tabs>
        <w:spacing w:before="8" w:line="242" w:lineRule="auto"/>
        <w:ind w:right="809"/>
        <w:rPr>
          <w:color w:val="000000"/>
          <w:sz w:val="24"/>
          <w:szCs w:val="24"/>
        </w:rPr>
      </w:pPr>
      <w:r>
        <w:rPr>
          <w:sz w:val="24"/>
          <w:szCs w:val="24"/>
        </w:rPr>
        <w:t>After a safe</w:t>
      </w:r>
      <w:r>
        <w:rPr>
          <w:color w:val="000000"/>
          <w:sz w:val="24"/>
          <w:szCs w:val="24"/>
        </w:rPr>
        <w:t xml:space="preserve"> storage period, it requires more frequent testing (every 3 months and before each use).</w:t>
      </w:r>
    </w:p>
    <w:p w:rsidR="008D0A6F" w:rsidRDefault="00294F90">
      <w:pPr>
        <w:numPr>
          <w:ilvl w:val="1"/>
          <w:numId w:val="16"/>
        </w:numPr>
        <w:pBdr>
          <w:top w:val="nil"/>
          <w:left w:val="nil"/>
          <w:bottom w:val="nil"/>
          <w:right w:val="nil"/>
          <w:between w:val="nil"/>
        </w:pBdr>
        <w:tabs>
          <w:tab w:val="left" w:pos="3360"/>
        </w:tabs>
        <w:spacing w:before="2" w:line="244" w:lineRule="auto"/>
        <w:ind w:right="593"/>
        <w:rPr>
          <w:color w:val="000000"/>
          <w:sz w:val="24"/>
          <w:szCs w:val="24"/>
        </w:rPr>
      </w:pPr>
      <w:r>
        <w:rPr>
          <w:color w:val="000000"/>
          <w:sz w:val="24"/>
          <w:szCs w:val="24"/>
        </w:rPr>
        <w:t xml:space="preserve">When it is stored </w:t>
      </w:r>
      <w:r>
        <w:rPr>
          <w:sz w:val="24"/>
          <w:szCs w:val="24"/>
        </w:rPr>
        <w:t>in a</w:t>
      </w:r>
      <w:r>
        <w:rPr>
          <w:sz w:val="24"/>
          <w:szCs w:val="24"/>
        </w:rPr>
        <w:t xml:space="preserve"> dark</w:t>
      </w:r>
      <w:r>
        <w:rPr>
          <w:color w:val="000000"/>
          <w:sz w:val="24"/>
          <w:szCs w:val="24"/>
        </w:rPr>
        <w:t xml:space="preserve"> and closed container, test every 12 months.</w:t>
      </w:r>
    </w:p>
    <w:p w:rsidR="008D0A6F" w:rsidRDefault="008D0A6F">
      <w:pPr>
        <w:pBdr>
          <w:top w:val="nil"/>
          <w:left w:val="nil"/>
          <w:bottom w:val="nil"/>
          <w:right w:val="nil"/>
          <w:between w:val="nil"/>
        </w:pBdr>
        <w:spacing w:before="82"/>
        <w:rPr>
          <w:color w:val="000000"/>
          <w:sz w:val="24"/>
          <w:szCs w:val="24"/>
        </w:rPr>
      </w:pPr>
    </w:p>
    <w:p w:rsidR="008D0A6F" w:rsidRDefault="00294F90">
      <w:pPr>
        <w:pStyle w:val="Heading2"/>
        <w:numPr>
          <w:ilvl w:val="1"/>
          <w:numId w:val="8"/>
        </w:numPr>
        <w:tabs>
          <w:tab w:val="left" w:pos="1560"/>
        </w:tabs>
        <w:spacing w:line="311" w:lineRule="auto"/>
        <w:ind w:hanging="720"/>
      </w:pPr>
      <w:r>
        <w:t>Testing</w:t>
      </w:r>
    </w:p>
    <w:p w:rsidR="008D0A6F" w:rsidRDefault="00294F90">
      <w:pPr>
        <w:numPr>
          <w:ilvl w:val="2"/>
          <w:numId w:val="8"/>
        </w:numPr>
        <w:pBdr>
          <w:top w:val="nil"/>
          <w:left w:val="nil"/>
          <w:bottom w:val="nil"/>
          <w:right w:val="nil"/>
          <w:between w:val="nil"/>
        </w:pBdr>
        <w:tabs>
          <w:tab w:val="left" w:pos="1920"/>
        </w:tabs>
        <w:spacing w:line="242" w:lineRule="auto"/>
        <w:ind w:right="836"/>
        <w:rPr>
          <w:rFonts w:ascii="Noto Sans Symbols" w:eastAsia="Noto Sans Symbols" w:hAnsi="Noto Sans Symbols" w:cs="Noto Sans Symbols"/>
          <w:color w:val="000000"/>
          <w:sz w:val="24"/>
          <w:szCs w:val="24"/>
        </w:rPr>
      </w:pPr>
      <w:r>
        <w:rPr>
          <w:b/>
          <w:bCs/>
          <w:color w:val="000000"/>
          <w:sz w:val="24"/>
          <w:szCs w:val="24"/>
        </w:rPr>
        <w:t xml:space="preserve">Before distilling or evaporating: </w:t>
      </w:r>
      <w:r>
        <w:rPr>
          <w:color w:val="000000"/>
          <w:sz w:val="24"/>
          <w:szCs w:val="24"/>
        </w:rPr>
        <w:t>Test for peroxides before distilling or evaporating peroxide-forming chemicals.</w:t>
      </w:r>
    </w:p>
    <w:p w:rsidR="008D0A6F" w:rsidRDefault="00294F90">
      <w:pPr>
        <w:numPr>
          <w:ilvl w:val="2"/>
          <w:numId w:val="8"/>
        </w:numPr>
        <w:pBdr>
          <w:top w:val="nil"/>
          <w:left w:val="nil"/>
          <w:bottom w:val="nil"/>
          <w:right w:val="nil"/>
          <w:between w:val="nil"/>
        </w:pBdr>
        <w:tabs>
          <w:tab w:val="left" w:pos="1920"/>
        </w:tabs>
        <w:spacing w:line="242" w:lineRule="auto"/>
        <w:ind w:right="836"/>
        <w:rPr>
          <w:rFonts w:ascii="Noto Sans Symbols" w:eastAsia="Noto Sans Symbols" w:hAnsi="Noto Sans Symbols" w:cs="Noto Sans Symbols"/>
          <w:color w:val="000000"/>
          <w:sz w:val="24"/>
          <w:szCs w:val="24"/>
        </w:rPr>
      </w:pPr>
      <w:r>
        <w:rPr>
          <w:b/>
          <w:bCs/>
          <w:color w:val="000000"/>
          <w:sz w:val="24"/>
          <w:szCs w:val="24"/>
        </w:rPr>
        <w:t xml:space="preserve">Periodic testing: </w:t>
      </w:r>
      <w:r>
        <w:rPr>
          <w:color w:val="000000"/>
          <w:sz w:val="24"/>
          <w:szCs w:val="24"/>
        </w:rPr>
        <w:t xml:space="preserve">Peroxide levels must </w:t>
      </w:r>
      <w:r>
        <w:rPr>
          <w:b/>
          <w:bCs/>
          <w:color w:val="000000"/>
          <w:sz w:val="24"/>
          <w:szCs w:val="24"/>
        </w:rPr>
        <w:t>never be allowed to exceed 20 parts-per-million (ppm)</w:t>
      </w:r>
      <w:r>
        <w:rPr>
          <w:color w:val="000000"/>
          <w:sz w:val="24"/>
          <w:szCs w:val="24"/>
        </w:rPr>
        <w:t>. To ensure that the 20-ppm peroxide level is not exceeded, testing for peroxides according to the frequency specified in Appendix D.</w:t>
      </w:r>
    </w:p>
    <w:p w:rsidR="008D0A6F" w:rsidRDefault="00294F90">
      <w:pPr>
        <w:numPr>
          <w:ilvl w:val="2"/>
          <w:numId w:val="8"/>
        </w:numPr>
        <w:pBdr>
          <w:top w:val="nil"/>
          <w:left w:val="nil"/>
          <w:bottom w:val="nil"/>
          <w:right w:val="nil"/>
          <w:between w:val="nil"/>
        </w:pBdr>
        <w:tabs>
          <w:tab w:val="left" w:pos="1919"/>
        </w:tabs>
        <w:spacing w:before="1" w:line="242" w:lineRule="auto"/>
        <w:ind w:left="1919" w:right="169"/>
        <w:rPr>
          <w:rFonts w:ascii="Noto Sans Symbols" w:eastAsia="Noto Sans Symbols" w:hAnsi="Noto Sans Symbols" w:cs="Noto Sans Symbols"/>
          <w:color w:val="000000"/>
          <w:sz w:val="24"/>
          <w:szCs w:val="24"/>
        </w:rPr>
      </w:pPr>
      <w:r>
        <w:rPr>
          <w:b/>
          <w:bCs/>
          <w:color w:val="000000"/>
          <w:sz w:val="24"/>
          <w:szCs w:val="24"/>
        </w:rPr>
        <w:t xml:space="preserve">Testing procedures: </w:t>
      </w:r>
      <w:r>
        <w:rPr>
          <w:color w:val="000000"/>
          <w:sz w:val="24"/>
          <w:szCs w:val="24"/>
        </w:rPr>
        <w:t>The easiest way to test for peroxides is to use p</w:t>
      </w:r>
      <w:r>
        <w:rPr>
          <w:color w:val="000000"/>
          <w:sz w:val="24"/>
          <w:szCs w:val="24"/>
        </w:rPr>
        <w:t xml:space="preserve">eroxide test strips that are a semi-quantitative colorimetric method. Read and follow manufacturer’s instructions to use peroxide test strips. See Appendix F for </w:t>
      </w:r>
      <w:r>
        <w:rPr>
          <w:color w:val="000000"/>
          <w:sz w:val="24"/>
          <w:szCs w:val="24"/>
        </w:rPr>
        <w:lastRenderedPageBreak/>
        <w:t xml:space="preserve">specific testing instructions.  </w:t>
      </w:r>
    </w:p>
    <w:p w:rsidR="008D0A6F" w:rsidRDefault="00294F90">
      <w:pPr>
        <w:numPr>
          <w:ilvl w:val="2"/>
          <w:numId w:val="8"/>
        </w:numPr>
        <w:pBdr>
          <w:top w:val="nil"/>
          <w:left w:val="nil"/>
          <w:bottom w:val="nil"/>
          <w:right w:val="nil"/>
          <w:between w:val="nil"/>
        </w:pBdr>
        <w:tabs>
          <w:tab w:val="left" w:pos="1919"/>
        </w:tabs>
        <w:spacing w:before="1" w:line="242" w:lineRule="auto"/>
        <w:ind w:left="1919" w:right="169"/>
        <w:rPr>
          <w:rFonts w:ascii="Noto Sans Symbols" w:eastAsia="Noto Sans Symbols" w:hAnsi="Noto Sans Symbols" w:cs="Noto Sans Symbols"/>
          <w:color w:val="000000"/>
          <w:sz w:val="24"/>
          <w:szCs w:val="24"/>
        </w:rPr>
      </w:pPr>
      <w:r>
        <w:rPr>
          <w:b/>
          <w:bCs/>
          <w:color w:val="000000"/>
          <w:sz w:val="24"/>
          <w:szCs w:val="24"/>
        </w:rPr>
        <w:t xml:space="preserve">Records: </w:t>
      </w:r>
      <w:r>
        <w:rPr>
          <w:color w:val="000000"/>
          <w:sz w:val="24"/>
          <w:szCs w:val="24"/>
        </w:rPr>
        <w:t>Records of the testing date and results should be ma</w:t>
      </w:r>
      <w:r>
        <w:rPr>
          <w:color w:val="000000"/>
          <w:sz w:val="24"/>
          <w:szCs w:val="24"/>
        </w:rPr>
        <w:t>intained and also recorded on the label. Write down the test date and results on the bottle. You may obtain peroxide-forming chemicals stickers from the Safety Coordinator.</w:t>
      </w:r>
    </w:p>
    <w:p w:rsidR="008D0A6F" w:rsidRDefault="00294F90">
      <w:pPr>
        <w:numPr>
          <w:ilvl w:val="2"/>
          <w:numId w:val="8"/>
        </w:numPr>
        <w:pBdr>
          <w:top w:val="nil"/>
          <w:left w:val="nil"/>
          <w:bottom w:val="nil"/>
          <w:right w:val="nil"/>
          <w:between w:val="nil"/>
        </w:pBdr>
        <w:tabs>
          <w:tab w:val="left" w:pos="1919"/>
        </w:tabs>
        <w:spacing w:before="1" w:line="242" w:lineRule="auto"/>
        <w:ind w:left="1919" w:right="169"/>
        <w:rPr>
          <w:rFonts w:ascii="Noto Sans Symbols" w:eastAsia="Noto Sans Symbols" w:hAnsi="Noto Sans Symbols" w:cs="Noto Sans Symbols"/>
          <w:color w:val="000000"/>
          <w:sz w:val="24"/>
          <w:szCs w:val="24"/>
        </w:rPr>
      </w:pPr>
      <w:r>
        <w:rPr>
          <w:b/>
          <w:bCs/>
          <w:sz w:val="24"/>
          <w:szCs w:val="24"/>
        </w:rPr>
        <w:t>Actions:</w:t>
      </w:r>
    </w:p>
    <w:p w:rsidR="008D0A6F" w:rsidRDefault="00294F90">
      <w:pPr>
        <w:numPr>
          <w:ilvl w:val="0"/>
          <w:numId w:val="15"/>
        </w:numPr>
        <w:pBdr>
          <w:top w:val="nil"/>
          <w:left w:val="nil"/>
          <w:bottom w:val="nil"/>
          <w:right w:val="nil"/>
          <w:between w:val="nil"/>
        </w:pBdr>
        <w:tabs>
          <w:tab w:val="left" w:pos="2639"/>
        </w:tabs>
        <w:spacing w:before="5" w:line="235" w:lineRule="auto"/>
        <w:ind w:left="2639" w:right="487"/>
        <w:rPr>
          <w:color w:val="000000"/>
          <w:sz w:val="24"/>
          <w:szCs w:val="24"/>
        </w:rPr>
      </w:pPr>
      <w:r>
        <w:rPr>
          <w:color w:val="000000"/>
          <w:sz w:val="24"/>
          <w:szCs w:val="24"/>
        </w:rPr>
        <w:t>Less than 20 ppm: You may keep the chemical until its safe storage period and continue testing periodically according to the frequency specified in Appendix D.</w:t>
      </w:r>
    </w:p>
    <w:p w:rsidR="008D0A6F" w:rsidRDefault="00294F90">
      <w:pPr>
        <w:numPr>
          <w:ilvl w:val="1"/>
          <w:numId w:val="15"/>
        </w:numPr>
        <w:pBdr>
          <w:top w:val="nil"/>
          <w:left w:val="nil"/>
          <w:bottom w:val="nil"/>
          <w:right w:val="nil"/>
          <w:between w:val="nil"/>
        </w:pBdr>
        <w:tabs>
          <w:tab w:val="left" w:pos="3359"/>
        </w:tabs>
        <w:spacing w:before="4" w:line="242" w:lineRule="auto"/>
        <w:ind w:left="3359" w:right="781"/>
        <w:rPr>
          <w:color w:val="000000"/>
          <w:sz w:val="24"/>
          <w:szCs w:val="24"/>
        </w:rPr>
      </w:pPr>
      <w:r>
        <w:rPr>
          <w:color w:val="000000"/>
          <w:sz w:val="24"/>
          <w:szCs w:val="24"/>
        </w:rPr>
        <w:t xml:space="preserve">Uninhibited Class A, C and D chemicals: Must </w:t>
      </w:r>
      <w:r>
        <w:rPr>
          <w:sz w:val="24"/>
          <w:szCs w:val="24"/>
        </w:rPr>
        <w:t>be disposed of</w:t>
      </w:r>
      <w:r>
        <w:rPr>
          <w:color w:val="000000"/>
          <w:sz w:val="24"/>
          <w:szCs w:val="24"/>
        </w:rPr>
        <w:t xml:space="preserve"> by recommended safe storage periods.</w:t>
      </w:r>
    </w:p>
    <w:p w:rsidR="008D0A6F" w:rsidRDefault="00294F90">
      <w:pPr>
        <w:numPr>
          <w:ilvl w:val="1"/>
          <w:numId w:val="15"/>
        </w:numPr>
        <w:pBdr>
          <w:top w:val="nil"/>
          <w:left w:val="nil"/>
          <w:bottom w:val="nil"/>
          <w:right w:val="nil"/>
          <w:between w:val="nil"/>
        </w:pBdr>
        <w:tabs>
          <w:tab w:val="left" w:pos="3359"/>
        </w:tabs>
        <w:spacing w:before="3" w:line="242" w:lineRule="auto"/>
        <w:ind w:left="3359" w:right="233"/>
        <w:rPr>
          <w:color w:val="000000"/>
          <w:sz w:val="24"/>
          <w:szCs w:val="24"/>
        </w:rPr>
      </w:pPr>
      <w:r>
        <w:rPr>
          <w:color w:val="000000"/>
          <w:sz w:val="24"/>
          <w:szCs w:val="24"/>
        </w:rPr>
        <w:t>Uninhibited Class B and D chemicals: If plan to store after safe storage period, test quarterly and before each use. Dispose immediately when approaching 20 ppm.</w:t>
      </w:r>
    </w:p>
    <w:p w:rsidR="008D0A6F" w:rsidRDefault="00294F90">
      <w:pPr>
        <w:numPr>
          <w:ilvl w:val="1"/>
          <w:numId w:val="15"/>
        </w:numPr>
        <w:pBdr>
          <w:top w:val="nil"/>
          <w:left w:val="nil"/>
          <w:bottom w:val="nil"/>
          <w:right w:val="nil"/>
          <w:between w:val="nil"/>
        </w:pBdr>
        <w:tabs>
          <w:tab w:val="left" w:pos="3360"/>
        </w:tabs>
        <w:spacing w:before="4" w:line="242" w:lineRule="auto"/>
        <w:ind w:right="529"/>
        <w:rPr>
          <w:color w:val="000000"/>
          <w:sz w:val="24"/>
          <w:szCs w:val="24"/>
        </w:rPr>
      </w:pPr>
      <w:r>
        <w:rPr>
          <w:color w:val="000000"/>
          <w:sz w:val="24"/>
          <w:szCs w:val="24"/>
        </w:rPr>
        <w:t>Inhibited Class B and D chemicals: If plan to store after safe storage period, test every 6 months and before each use. Dispose immediately when approaching 20 ppm.</w:t>
      </w:r>
    </w:p>
    <w:p w:rsidR="008D0A6F" w:rsidRDefault="00294F90">
      <w:pPr>
        <w:numPr>
          <w:ilvl w:val="0"/>
          <w:numId w:val="15"/>
        </w:numPr>
        <w:pBdr>
          <w:top w:val="nil"/>
          <w:left w:val="nil"/>
          <w:bottom w:val="nil"/>
          <w:right w:val="nil"/>
          <w:between w:val="nil"/>
        </w:pBdr>
        <w:tabs>
          <w:tab w:val="left" w:pos="2640"/>
        </w:tabs>
        <w:spacing w:before="16" w:line="225" w:lineRule="auto"/>
        <w:ind w:right="1234"/>
        <w:rPr>
          <w:color w:val="000000"/>
          <w:sz w:val="24"/>
          <w:szCs w:val="24"/>
        </w:rPr>
      </w:pPr>
      <w:r>
        <w:rPr>
          <w:color w:val="000000"/>
          <w:sz w:val="24"/>
          <w:szCs w:val="24"/>
        </w:rPr>
        <w:t>Approaching 20 ppm: Dispose immediately. Indicate peroxide levels and request disposal.</w:t>
      </w:r>
    </w:p>
    <w:p w:rsidR="008D0A6F" w:rsidRDefault="00294F90">
      <w:pPr>
        <w:numPr>
          <w:ilvl w:val="0"/>
          <w:numId w:val="15"/>
        </w:numPr>
        <w:pBdr>
          <w:top w:val="nil"/>
          <w:left w:val="nil"/>
          <w:bottom w:val="nil"/>
          <w:right w:val="nil"/>
          <w:between w:val="nil"/>
        </w:pBdr>
        <w:tabs>
          <w:tab w:val="left" w:pos="2639"/>
        </w:tabs>
        <w:spacing w:before="6"/>
        <w:ind w:left="2639" w:hanging="359"/>
        <w:rPr>
          <w:color w:val="000000"/>
          <w:sz w:val="24"/>
          <w:szCs w:val="24"/>
        </w:rPr>
      </w:pPr>
      <w:r>
        <w:rPr>
          <w:color w:val="000000"/>
          <w:sz w:val="24"/>
          <w:szCs w:val="24"/>
        </w:rPr>
        <w:t>Mor</w:t>
      </w:r>
      <w:r>
        <w:rPr>
          <w:color w:val="000000"/>
          <w:sz w:val="24"/>
          <w:szCs w:val="24"/>
        </w:rPr>
        <w:t xml:space="preserve">e than 20 ppm: Contact the Hazardous Materials and Laboratory Safety Specialist immediately at 575-517-0646 or </w:t>
      </w:r>
      <w:hyperlink r:id="rId10">
        <w:r>
          <w:rPr>
            <w:color w:val="0000FF"/>
            <w:sz w:val="24"/>
            <w:szCs w:val="24"/>
            <w:u w:val="single"/>
          </w:rPr>
          <w:t>hazmat@nmt.edu</w:t>
        </w:r>
      </w:hyperlink>
      <w:r>
        <w:rPr>
          <w:color w:val="000000"/>
          <w:sz w:val="24"/>
          <w:szCs w:val="24"/>
        </w:rPr>
        <w:t xml:space="preserve"> .</w:t>
      </w:r>
    </w:p>
    <w:p w:rsidR="008D0A6F" w:rsidRDefault="00294F90">
      <w:pPr>
        <w:numPr>
          <w:ilvl w:val="2"/>
          <w:numId w:val="8"/>
        </w:numPr>
        <w:tabs>
          <w:tab w:val="left" w:pos="1920"/>
        </w:tabs>
        <w:spacing w:before="264"/>
        <w:ind w:right="172"/>
        <w:rPr>
          <w:b/>
          <w:bCs/>
          <w:sz w:val="24"/>
          <w:szCs w:val="24"/>
        </w:rPr>
      </w:pPr>
      <w:r>
        <w:rPr>
          <w:b/>
          <w:bCs/>
          <w:sz w:val="24"/>
          <w:szCs w:val="24"/>
        </w:rPr>
        <w:t xml:space="preserve">For peroxide-forming chemicals with visible crystallization or solids formed inside or at the cap, do not test! Contact the Hazardous Materials and Laboratory Safety Specialist immediately at 575-517-0646 or </w:t>
      </w:r>
      <w:hyperlink r:id="rId11">
        <w:r>
          <w:rPr>
            <w:b/>
            <w:bCs/>
            <w:color w:val="0000FF"/>
            <w:sz w:val="24"/>
            <w:szCs w:val="24"/>
            <w:u w:val="single"/>
          </w:rPr>
          <w:t>hazmat@</w:t>
        </w:r>
        <w:r>
          <w:rPr>
            <w:b/>
            <w:bCs/>
            <w:color w:val="0000FF"/>
            <w:sz w:val="24"/>
            <w:szCs w:val="24"/>
            <w:u w:val="single"/>
          </w:rPr>
          <w:t>nmt.edu</w:t>
        </w:r>
      </w:hyperlink>
      <w:r>
        <w:rPr>
          <w:b/>
          <w:bCs/>
          <w:sz w:val="24"/>
          <w:szCs w:val="24"/>
        </w:rPr>
        <w:t xml:space="preserve"> to evaluate the container.</w:t>
      </w:r>
    </w:p>
    <w:p w:rsidR="008D0A6F" w:rsidRDefault="00294F90">
      <w:pPr>
        <w:numPr>
          <w:ilvl w:val="0"/>
          <w:numId w:val="14"/>
        </w:numPr>
        <w:pBdr>
          <w:top w:val="nil"/>
          <w:left w:val="nil"/>
          <w:bottom w:val="nil"/>
          <w:right w:val="nil"/>
          <w:between w:val="nil"/>
        </w:pBdr>
        <w:tabs>
          <w:tab w:val="left" w:pos="2640"/>
        </w:tabs>
        <w:spacing w:before="8" w:line="230" w:lineRule="auto"/>
        <w:ind w:right="486"/>
        <w:jc w:val="both"/>
        <w:rPr>
          <w:color w:val="000000"/>
          <w:sz w:val="24"/>
          <w:szCs w:val="24"/>
        </w:rPr>
      </w:pPr>
      <w:r>
        <w:rPr>
          <w:color w:val="000000"/>
          <w:sz w:val="24"/>
          <w:szCs w:val="24"/>
        </w:rPr>
        <w:t xml:space="preserve">Any </w:t>
      </w:r>
      <w:proofErr w:type="spellStart"/>
      <w:r>
        <w:rPr>
          <w:color w:val="000000"/>
          <w:sz w:val="24"/>
          <w:szCs w:val="24"/>
        </w:rPr>
        <w:t>peroxidizable</w:t>
      </w:r>
      <w:proofErr w:type="spellEnd"/>
      <w:r>
        <w:rPr>
          <w:color w:val="000000"/>
          <w:sz w:val="24"/>
          <w:szCs w:val="24"/>
        </w:rPr>
        <w:t xml:space="preserve"> chemicals or containers with visible discoloration, crystallization, or liquid stratification should be treated as potentially explosive.</w:t>
      </w:r>
    </w:p>
    <w:p w:rsidR="008D0A6F" w:rsidRDefault="00294F90">
      <w:pPr>
        <w:numPr>
          <w:ilvl w:val="0"/>
          <w:numId w:val="14"/>
        </w:numPr>
        <w:pBdr>
          <w:top w:val="nil"/>
          <w:left w:val="nil"/>
          <w:bottom w:val="nil"/>
          <w:right w:val="nil"/>
          <w:between w:val="nil"/>
        </w:pBdr>
        <w:tabs>
          <w:tab w:val="left" w:pos="2640"/>
        </w:tabs>
        <w:spacing w:before="7" w:line="235" w:lineRule="auto"/>
        <w:ind w:right="380"/>
        <w:rPr>
          <w:color w:val="000000"/>
          <w:sz w:val="24"/>
          <w:szCs w:val="24"/>
        </w:rPr>
      </w:pPr>
      <w:r>
        <w:rPr>
          <w:color w:val="000000"/>
          <w:sz w:val="24"/>
          <w:szCs w:val="24"/>
        </w:rPr>
        <w:t>When chemicals are dispensed from screw cap bottles, some of the liquid may remain on the threads and cap. The liquid evaporates, leaving pure peroxides in the threads of the cap. Unscrewing the cap may initiate an explosion.</w:t>
      </w:r>
    </w:p>
    <w:p w:rsidR="008D0A6F" w:rsidRDefault="008D0A6F">
      <w:pPr>
        <w:pBdr>
          <w:top w:val="nil"/>
          <w:left w:val="nil"/>
          <w:bottom w:val="nil"/>
          <w:right w:val="nil"/>
          <w:between w:val="nil"/>
        </w:pBdr>
        <w:spacing w:line="20" w:lineRule="auto"/>
        <w:ind w:left="105"/>
        <w:rPr>
          <w:color w:val="000000"/>
          <w:sz w:val="2"/>
          <w:szCs w:val="2"/>
        </w:rPr>
      </w:pPr>
    </w:p>
    <w:p w:rsidR="008D0A6F" w:rsidRDefault="00294F90">
      <w:pPr>
        <w:pStyle w:val="Heading2"/>
        <w:numPr>
          <w:ilvl w:val="1"/>
          <w:numId w:val="8"/>
        </w:numPr>
        <w:tabs>
          <w:tab w:val="left" w:pos="1560"/>
        </w:tabs>
        <w:spacing w:before="180" w:line="312" w:lineRule="auto"/>
        <w:ind w:hanging="720"/>
      </w:pPr>
      <w:r>
        <w:t>Disposal</w:t>
      </w:r>
    </w:p>
    <w:p w:rsidR="008D0A6F" w:rsidRDefault="00294F90">
      <w:pPr>
        <w:numPr>
          <w:ilvl w:val="2"/>
          <w:numId w:val="8"/>
        </w:numPr>
        <w:pBdr>
          <w:top w:val="nil"/>
          <w:left w:val="nil"/>
          <w:bottom w:val="nil"/>
          <w:right w:val="nil"/>
          <w:between w:val="nil"/>
        </w:pBdr>
        <w:tabs>
          <w:tab w:val="left" w:pos="1920"/>
        </w:tabs>
        <w:spacing w:line="242" w:lineRule="auto"/>
        <w:ind w:right="992"/>
        <w:rPr>
          <w:rFonts w:ascii="Noto Sans Symbols" w:eastAsia="Noto Sans Symbols" w:hAnsi="Noto Sans Symbols" w:cs="Noto Sans Symbols"/>
          <w:color w:val="000000"/>
          <w:sz w:val="24"/>
          <w:szCs w:val="24"/>
        </w:rPr>
      </w:pPr>
      <w:r>
        <w:rPr>
          <w:color w:val="000000"/>
          <w:sz w:val="24"/>
          <w:szCs w:val="24"/>
        </w:rPr>
        <w:t>Avoid mixing peroxide-forming hazardous waste with other hazardous wastes.</w:t>
      </w:r>
    </w:p>
    <w:p w:rsidR="008D0A6F" w:rsidRDefault="00294F90">
      <w:pPr>
        <w:numPr>
          <w:ilvl w:val="2"/>
          <w:numId w:val="8"/>
        </w:numPr>
        <w:pBdr>
          <w:top w:val="nil"/>
          <w:left w:val="nil"/>
          <w:bottom w:val="nil"/>
          <w:right w:val="nil"/>
          <w:between w:val="nil"/>
        </w:pBdr>
        <w:tabs>
          <w:tab w:val="left" w:pos="1920"/>
        </w:tabs>
        <w:spacing w:line="280" w:lineRule="auto"/>
        <w:ind w:right="195"/>
        <w:rPr>
          <w:rFonts w:ascii="Noto Sans Symbols" w:eastAsia="Noto Sans Symbols" w:hAnsi="Noto Sans Symbols" w:cs="Noto Sans Symbols"/>
          <w:color w:val="000000"/>
          <w:sz w:val="24"/>
          <w:szCs w:val="24"/>
        </w:rPr>
      </w:pPr>
      <w:r>
        <w:rPr>
          <w:color w:val="000000"/>
          <w:sz w:val="24"/>
          <w:szCs w:val="24"/>
        </w:rPr>
        <w:t>Immediately rinse empty containers of peroxide-forming chemicals. Do not let residues evaporate.</w:t>
      </w:r>
    </w:p>
    <w:p w:rsidR="008D0A6F" w:rsidRDefault="00294F90">
      <w:pPr>
        <w:numPr>
          <w:ilvl w:val="2"/>
          <w:numId w:val="8"/>
        </w:numPr>
        <w:pBdr>
          <w:top w:val="nil"/>
          <w:left w:val="nil"/>
          <w:bottom w:val="nil"/>
          <w:right w:val="nil"/>
          <w:between w:val="nil"/>
        </w:pBdr>
        <w:tabs>
          <w:tab w:val="left" w:pos="1920"/>
        </w:tabs>
        <w:spacing w:line="280" w:lineRule="auto"/>
        <w:ind w:right="414"/>
        <w:rPr>
          <w:rFonts w:ascii="Noto Sans Symbols" w:eastAsia="Noto Sans Symbols" w:hAnsi="Noto Sans Symbols" w:cs="Noto Sans Symbols"/>
          <w:color w:val="000000"/>
          <w:sz w:val="24"/>
          <w:szCs w:val="24"/>
        </w:rPr>
      </w:pPr>
      <w:r>
        <w:rPr>
          <w:color w:val="000000"/>
          <w:sz w:val="24"/>
          <w:szCs w:val="24"/>
        </w:rPr>
        <w:t>Any chemical waste streams with concentrations of &gt;25% peroxide-forming chemicals mu</w:t>
      </w:r>
      <w:r>
        <w:rPr>
          <w:color w:val="000000"/>
          <w:sz w:val="24"/>
          <w:szCs w:val="24"/>
        </w:rPr>
        <w:t xml:space="preserve">st be tested by the lab and levels indicated on the </w:t>
      </w:r>
    </w:p>
    <w:p w:rsidR="008D0A6F" w:rsidRDefault="00294F90">
      <w:pPr>
        <w:pBdr>
          <w:top w:val="nil"/>
          <w:left w:val="nil"/>
          <w:bottom w:val="nil"/>
          <w:right w:val="nil"/>
          <w:between w:val="nil"/>
        </w:pBdr>
        <w:spacing w:line="269" w:lineRule="auto"/>
        <w:ind w:left="1920"/>
        <w:rPr>
          <w:color w:val="000000"/>
          <w:sz w:val="24"/>
          <w:szCs w:val="24"/>
        </w:rPr>
      </w:pPr>
      <w:r>
        <w:rPr>
          <w:color w:val="000000"/>
          <w:sz w:val="24"/>
          <w:szCs w:val="24"/>
        </w:rPr>
        <w:t>hazardous waste label.</w:t>
      </w:r>
    </w:p>
    <w:p w:rsidR="008D0A6F" w:rsidRDefault="00294F90">
      <w:pPr>
        <w:numPr>
          <w:ilvl w:val="2"/>
          <w:numId w:val="8"/>
        </w:numPr>
        <w:pBdr>
          <w:top w:val="nil"/>
          <w:left w:val="nil"/>
          <w:bottom w:val="nil"/>
          <w:right w:val="nil"/>
          <w:between w:val="nil"/>
        </w:pBdr>
        <w:tabs>
          <w:tab w:val="left" w:pos="1920"/>
        </w:tabs>
        <w:spacing w:line="242" w:lineRule="auto"/>
        <w:ind w:right="432"/>
        <w:rPr>
          <w:rFonts w:ascii="Noto Sans Symbols" w:eastAsia="Noto Sans Symbols" w:hAnsi="Noto Sans Symbols" w:cs="Noto Sans Symbols"/>
          <w:color w:val="000000"/>
          <w:sz w:val="24"/>
          <w:szCs w:val="24"/>
        </w:rPr>
      </w:pPr>
      <w:r>
        <w:rPr>
          <w:color w:val="000000"/>
          <w:sz w:val="24"/>
          <w:szCs w:val="24"/>
        </w:rPr>
        <w:lastRenderedPageBreak/>
        <w:t>Peroxide-forming chemical bottles without received, open or manufacturers expiration dates will need to be tested by the lab prior to disposal, again unless there is visible peroxide formation, at which p</w:t>
      </w:r>
      <w:bookmarkStart w:id="1" w:name="_GoBack"/>
      <w:bookmarkEnd w:id="1"/>
      <w:r>
        <w:rPr>
          <w:color w:val="000000"/>
          <w:sz w:val="24"/>
          <w:szCs w:val="24"/>
        </w:rPr>
        <w:t>oint the Hazardous Materials and Laboratory Safety S</w:t>
      </w:r>
      <w:r>
        <w:rPr>
          <w:color w:val="000000"/>
          <w:sz w:val="24"/>
          <w:szCs w:val="24"/>
        </w:rPr>
        <w:t>pecialist should be contacted.</w:t>
      </w:r>
    </w:p>
    <w:p w:rsidR="008D0A6F" w:rsidRDefault="00294F90">
      <w:pPr>
        <w:numPr>
          <w:ilvl w:val="2"/>
          <w:numId w:val="8"/>
        </w:numPr>
        <w:pBdr>
          <w:top w:val="nil"/>
          <w:left w:val="nil"/>
          <w:bottom w:val="nil"/>
          <w:right w:val="nil"/>
          <w:between w:val="nil"/>
        </w:pBdr>
        <w:tabs>
          <w:tab w:val="left" w:pos="1920"/>
        </w:tabs>
        <w:spacing w:line="242" w:lineRule="auto"/>
        <w:ind w:right="139"/>
        <w:rPr>
          <w:rFonts w:ascii="Noto Sans Symbols" w:eastAsia="Noto Sans Symbols" w:hAnsi="Noto Sans Symbols" w:cs="Noto Sans Symbols"/>
          <w:color w:val="000000"/>
          <w:sz w:val="24"/>
          <w:szCs w:val="24"/>
        </w:rPr>
      </w:pPr>
      <w:r>
        <w:rPr>
          <w:color w:val="000000"/>
          <w:sz w:val="24"/>
          <w:szCs w:val="24"/>
        </w:rPr>
        <w:t>Chemicals with organic peroxide levels higher than 20 ppm cannot be transported by our waste disposal vendor over public roadways. Therefore, material with greater than 20 ppm must undergo specialized treatment by professiona</w:t>
      </w:r>
      <w:r>
        <w:rPr>
          <w:color w:val="000000"/>
          <w:sz w:val="24"/>
          <w:szCs w:val="24"/>
        </w:rPr>
        <w:t xml:space="preserve">ls following strict safety procedures before it can be </w:t>
      </w:r>
      <w:r>
        <w:rPr>
          <w:sz w:val="24"/>
          <w:szCs w:val="24"/>
        </w:rPr>
        <w:t>disposed of</w:t>
      </w:r>
      <w:r>
        <w:rPr>
          <w:color w:val="000000"/>
          <w:sz w:val="24"/>
          <w:szCs w:val="24"/>
        </w:rPr>
        <w:t>. If you have a chemical with peroxide levels above 20 ppm, then call the Hazardous Materials and Laboratory Safety Specialist at 575-517-0646.</w:t>
      </w:r>
    </w:p>
    <w:p w:rsidR="008D0A6F" w:rsidRDefault="00294F90">
      <w:pPr>
        <w:pStyle w:val="Heading2"/>
        <w:numPr>
          <w:ilvl w:val="1"/>
          <w:numId w:val="8"/>
        </w:numPr>
        <w:tabs>
          <w:tab w:val="left" w:pos="1560"/>
        </w:tabs>
        <w:spacing w:before="221" w:line="320" w:lineRule="auto"/>
        <w:ind w:hanging="720"/>
      </w:pPr>
      <w:r>
        <w:t>General Emergency Procedures</w:t>
      </w:r>
    </w:p>
    <w:p w:rsidR="008D0A6F" w:rsidRDefault="00294F90">
      <w:pPr>
        <w:pBdr>
          <w:top w:val="nil"/>
          <w:left w:val="nil"/>
          <w:bottom w:val="nil"/>
          <w:right w:val="nil"/>
          <w:between w:val="nil"/>
        </w:pBdr>
        <w:spacing w:line="268" w:lineRule="auto"/>
        <w:ind w:left="1560"/>
        <w:rPr>
          <w:color w:val="000000"/>
          <w:sz w:val="24"/>
          <w:szCs w:val="24"/>
        </w:rPr>
      </w:pPr>
      <w:r>
        <w:rPr>
          <w:color w:val="000000"/>
          <w:sz w:val="24"/>
          <w:szCs w:val="24"/>
        </w:rPr>
        <w:t>Plan ahead for possible emergencies involving peroxide-forming chemicals.</w:t>
      </w:r>
    </w:p>
    <w:p w:rsidR="008D0A6F" w:rsidRDefault="00294F90">
      <w:pPr>
        <w:numPr>
          <w:ilvl w:val="2"/>
          <w:numId w:val="8"/>
        </w:numPr>
        <w:pBdr>
          <w:top w:val="nil"/>
          <w:left w:val="nil"/>
          <w:bottom w:val="nil"/>
          <w:right w:val="nil"/>
          <w:between w:val="nil"/>
        </w:pBdr>
        <w:tabs>
          <w:tab w:val="left" w:pos="1920"/>
        </w:tabs>
        <w:spacing w:line="242" w:lineRule="auto"/>
        <w:ind w:right="299"/>
        <w:rPr>
          <w:rFonts w:ascii="Noto Sans Symbols" w:eastAsia="Noto Sans Symbols" w:hAnsi="Noto Sans Symbols" w:cs="Noto Sans Symbols"/>
          <w:color w:val="000000"/>
          <w:sz w:val="24"/>
          <w:szCs w:val="24"/>
        </w:rPr>
      </w:pPr>
      <w:r>
        <w:rPr>
          <w:color w:val="000000"/>
          <w:sz w:val="24"/>
          <w:szCs w:val="24"/>
        </w:rPr>
        <w:t>All personnel who work in areas where there is the potential for an explosion should be trained in how to respond to an explosion emergency.</w:t>
      </w:r>
    </w:p>
    <w:p w:rsidR="008D0A6F" w:rsidRDefault="00294F90">
      <w:pPr>
        <w:numPr>
          <w:ilvl w:val="2"/>
          <w:numId w:val="8"/>
        </w:numPr>
        <w:pBdr>
          <w:top w:val="nil"/>
          <w:left w:val="nil"/>
          <w:bottom w:val="nil"/>
          <w:right w:val="nil"/>
          <w:between w:val="nil"/>
        </w:pBdr>
        <w:tabs>
          <w:tab w:val="left" w:pos="1919"/>
        </w:tabs>
        <w:spacing w:line="278" w:lineRule="auto"/>
        <w:ind w:left="1919" w:hanging="359"/>
        <w:rPr>
          <w:rFonts w:ascii="Noto Sans Symbols" w:eastAsia="Noto Sans Symbols" w:hAnsi="Noto Sans Symbols" w:cs="Noto Sans Symbols"/>
          <w:color w:val="000000"/>
          <w:sz w:val="24"/>
          <w:szCs w:val="24"/>
        </w:rPr>
      </w:pPr>
      <w:r>
        <w:rPr>
          <w:color w:val="000000"/>
          <w:sz w:val="24"/>
          <w:szCs w:val="24"/>
        </w:rPr>
        <w:t>Prior to using peroxide-forming chemicals</w:t>
      </w:r>
      <w:r>
        <w:rPr>
          <w:color w:val="000000"/>
          <w:sz w:val="24"/>
          <w:szCs w:val="24"/>
        </w:rPr>
        <w:t>, consult the SDS for the</w:t>
      </w:r>
    </w:p>
    <w:p w:rsidR="008D0A6F" w:rsidRDefault="00294F90">
      <w:pPr>
        <w:pBdr>
          <w:top w:val="nil"/>
          <w:left w:val="nil"/>
          <w:bottom w:val="nil"/>
          <w:right w:val="nil"/>
          <w:between w:val="nil"/>
        </w:pBdr>
        <w:spacing w:line="242" w:lineRule="auto"/>
        <w:ind w:left="1920"/>
        <w:rPr>
          <w:color w:val="000000"/>
          <w:sz w:val="24"/>
          <w:szCs w:val="24"/>
        </w:rPr>
      </w:pPr>
      <w:r>
        <w:rPr>
          <w:color w:val="000000"/>
          <w:sz w:val="24"/>
          <w:szCs w:val="24"/>
        </w:rPr>
        <w:t>appropriate clean-up supplies and ensure that they are readily available. Spill control materials are designed to be inert and un-reactive with the reagent.</w:t>
      </w:r>
    </w:p>
    <w:p w:rsidR="008D0A6F" w:rsidRDefault="00294F90">
      <w:pPr>
        <w:numPr>
          <w:ilvl w:val="2"/>
          <w:numId w:val="8"/>
        </w:numPr>
        <w:pBdr>
          <w:top w:val="nil"/>
          <w:left w:val="nil"/>
          <w:bottom w:val="nil"/>
          <w:right w:val="nil"/>
          <w:between w:val="nil"/>
        </w:pBdr>
        <w:tabs>
          <w:tab w:val="left" w:pos="1919"/>
        </w:tabs>
        <w:spacing w:line="242" w:lineRule="auto"/>
        <w:ind w:left="1919" w:right="327"/>
        <w:jc w:val="both"/>
        <w:rPr>
          <w:rFonts w:ascii="Noto Sans Symbols" w:eastAsia="Noto Sans Symbols" w:hAnsi="Noto Sans Symbols" w:cs="Noto Sans Symbols"/>
          <w:color w:val="000000"/>
          <w:sz w:val="24"/>
          <w:szCs w:val="24"/>
        </w:rPr>
      </w:pPr>
      <w:r>
        <w:rPr>
          <w:color w:val="000000"/>
          <w:sz w:val="24"/>
          <w:szCs w:val="24"/>
        </w:rPr>
        <w:t xml:space="preserve">Notify people in the area if a spill occurs. For a large spill, turn off sources of ignition and vacate the lab immediately. Dial 911 for emergency assistance. </w:t>
      </w:r>
    </w:p>
    <w:p w:rsidR="008D0A6F" w:rsidRDefault="00294F90">
      <w:pPr>
        <w:numPr>
          <w:ilvl w:val="2"/>
          <w:numId w:val="8"/>
        </w:numPr>
        <w:pBdr>
          <w:top w:val="nil"/>
          <w:left w:val="nil"/>
          <w:bottom w:val="nil"/>
          <w:right w:val="nil"/>
          <w:between w:val="nil"/>
        </w:pBdr>
        <w:tabs>
          <w:tab w:val="left" w:pos="1919"/>
        </w:tabs>
        <w:spacing w:line="242" w:lineRule="auto"/>
        <w:ind w:left="1919" w:right="488"/>
        <w:jc w:val="both"/>
        <w:rPr>
          <w:rFonts w:ascii="Noto Sans Symbols" w:eastAsia="Noto Sans Symbols" w:hAnsi="Noto Sans Symbols" w:cs="Noto Sans Symbols"/>
          <w:color w:val="000000"/>
          <w:sz w:val="24"/>
          <w:szCs w:val="24"/>
        </w:rPr>
      </w:pPr>
      <w:r>
        <w:rPr>
          <w:color w:val="000000"/>
          <w:sz w:val="24"/>
          <w:szCs w:val="24"/>
        </w:rPr>
        <w:t>In case of fire or explosion, activate the fire alarm and dial 911 from a safe location.</w:t>
      </w:r>
    </w:p>
    <w:p w:rsidR="008D0A6F" w:rsidRDefault="00294F90">
      <w:pPr>
        <w:pStyle w:val="Heading1"/>
        <w:numPr>
          <w:ilvl w:val="0"/>
          <w:numId w:val="8"/>
        </w:numPr>
        <w:tabs>
          <w:tab w:val="left" w:pos="1199"/>
        </w:tabs>
        <w:spacing w:before="250"/>
        <w:ind w:left="1199" w:hanging="719"/>
        <w:rPr>
          <w:sz w:val="28"/>
          <w:szCs w:val="28"/>
        </w:rPr>
      </w:pPr>
      <w:r>
        <w:t xml:space="preserve">Roles </w:t>
      </w:r>
      <w:r>
        <w:t>&amp; Responsibilities</w:t>
      </w:r>
    </w:p>
    <w:p w:rsidR="008D0A6F" w:rsidRDefault="00294F90">
      <w:pPr>
        <w:pStyle w:val="Heading2"/>
        <w:numPr>
          <w:ilvl w:val="1"/>
          <w:numId w:val="8"/>
        </w:numPr>
        <w:tabs>
          <w:tab w:val="left" w:pos="1560"/>
        </w:tabs>
        <w:ind w:hanging="720"/>
      </w:pPr>
      <w:r>
        <w:t>PIs/Supervisors are responsible for:</w:t>
      </w:r>
    </w:p>
    <w:p w:rsidR="008D0A6F" w:rsidRDefault="00294F90">
      <w:pPr>
        <w:numPr>
          <w:ilvl w:val="2"/>
          <w:numId w:val="8"/>
        </w:numPr>
        <w:pBdr>
          <w:top w:val="nil"/>
          <w:left w:val="nil"/>
          <w:bottom w:val="nil"/>
          <w:right w:val="nil"/>
          <w:between w:val="nil"/>
        </w:pBdr>
        <w:tabs>
          <w:tab w:val="left" w:pos="1920"/>
        </w:tabs>
        <w:ind w:right="140"/>
        <w:rPr>
          <w:rFonts w:ascii="Noto Sans Symbols" w:eastAsia="Noto Sans Symbols" w:hAnsi="Noto Sans Symbols" w:cs="Noto Sans Symbols"/>
          <w:color w:val="000000"/>
          <w:sz w:val="24"/>
          <w:szCs w:val="24"/>
        </w:rPr>
      </w:pPr>
      <w:r>
        <w:rPr>
          <w:color w:val="000000"/>
          <w:sz w:val="24"/>
          <w:szCs w:val="24"/>
        </w:rPr>
        <w:t>Evaluating the need for SOPs for peroxide-forming chemicals that are specific to the laboratory.</w:t>
      </w:r>
    </w:p>
    <w:p w:rsidR="008D0A6F" w:rsidRDefault="00294F90">
      <w:pPr>
        <w:numPr>
          <w:ilvl w:val="2"/>
          <w:numId w:val="8"/>
        </w:numPr>
        <w:pBdr>
          <w:top w:val="nil"/>
          <w:left w:val="nil"/>
          <w:bottom w:val="nil"/>
          <w:right w:val="nil"/>
          <w:between w:val="nil"/>
        </w:pBdr>
        <w:tabs>
          <w:tab w:val="left" w:pos="1920"/>
        </w:tabs>
        <w:ind w:right="421"/>
        <w:rPr>
          <w:rFonts w:ascii="Noto Sans Symbols" w:eastAsia="Noto Sans Symbols" w:hAnsi="Noto Sans Symbols" w:cs="Noto Sans Symbols"/>
          <w:color w:val="000000"/>
          <w:sz w:val="24"/>
          <w:szCs w:val="24"/>
        </w:rPr>
      </w:pPr>
      <w:r>
        <w:rPr>
          <w:color w:val="000000"/>
          <w:sz w:val="24"/>
          <w:szCs w:val="24"/>
        </w:rPr>
        <w:t xml:space="preserve">Ensuring that those individuals that they supervise who work with peroxide- forming chemicals receive adequate training (see Section 5 for training requirements) and have read this SOP and </w:t>
      </w:r>
      <w:r>
        <w:rPr>
          <w:sz w:val="24"/>
          <w:szCs w:val="24"/>
        </w:rPr>
        <w:t xml:space="preserve">the chemicals </w:t>
      </w:r>
      <w:r>
        <w:rPr>
          <w:color w:val="000000"/>
          <w:sz w:val="24"/>
          <w:szCs w:val="24"/>
        </w:rPr>
        <w:t xml:space="preserve">SDS </w:t>
      </w:r>
      <w:r>
        <w:rPr>
          <w:sz w:val="24"/>
          <w:szCs w:val="24"/>
        </w:rPr>
        <w:t xml:space="preserve">materials. </w:t>
      </w:r>
    </w:p>
    <w:p w:rsidR="008D0A6F" w:rsidRDefault="00294F90">
      <w:pPr>
        <w:numPr>
          <w:ilvl w:val="2"/>
          <w:numId w:val="8"/>
        </w:numPr>
        <w:pBdr>
          <w:top w:val="nil"/>
          <w:left w:val="nil"/>
          <w:bottom w:val="nil"/>
          <w:right w:val="nil"/>
          <w:between w:val="nil"/>
        </w:pBdr>
        <w:tabs>
          <w:tab w:val="left" w:pos="1920"/>
        </w:tabs>
        <w:ind w:right="433"/>
        <w:rPr>
          <w:rFonts w:ascii="Noto Sans Symbols" w:eastAsia="Noto Sans Symbols" w:hAnsi="Noto Sans Symbols" w:cs="Noto Sans Symbols"/>
          <w:color w:val="000000"/>
          <w:sz w:val="24"/>
          <w:szCs w:val="24"/>
        </w:rPr>
      </w:pPr>
      <w:r>
        <w:rPr>
          <w:color w:val="000000"/>
          <w:sz w:val="24"/>
          <w:szCs w:val="24"/>
        </w:rPr>
        <w:t>Ensuring that peroxide-forming chemic</w:t>
      </w:r>
      <w:r>
        <w:rPr>
          <w:color w:val="000000"/>
          <w:sz w:val="24"/>
          <w:szCs w:val="24"/>
        </w:rPr>
        <w:t>als are used and stored safely in the laboratory/work areas that they supervise.</w:t>
      </w:r>
    </w:p>
    <w:p w:rsidR="008D0A6F" w:rsidRDefault="00294F90">
      <w:pPr>
        <w:numPr>
          <w:ilvl w:val="2"/>
          <w:numId w:val="8"/>
        </w:numPr>
        <w:pBdr>
          <w:top w:val="nil"/>
          <w:left w:val="nil"/>
          <w:bottom w:val="nil"/>
          <w:right w:val="nil"/>
          <w:between w:val="nil"/>
        </w:pBdr>
        <w:tabs>
          <w:tab w:val="left" w:pos="1920"/>
        </w:tabs>
        <w:ind w:right="647"/>
        <w:rPr>
          <w:rFonts w:ascii="Noto Sans Symbols" w:eastAsia="Noto Sans Symbols" w:hAnsi="Noto Sans Symbols" w:cs="Noto Sans Symbols"/>
          <w:color w:val="000000"/>
          <w:sz w:val="24"/>
          <w:szCs w:val="24"/>
        </w:rPr>
      </w:pPr>
      <w:r>
        <w:rPr>
          <w:color w:val="000000"/>
          <w:sz w:val="24"/>
          <w:szCs w:val="24"/>
        </w:rPr>
        <w:t>Ensuring peroxide-forming chemicals are used and stored in the smallest quantities necessary in the work areas that they supervise.</w:t>
      </w:r>
    </w:p>
    <w:p w:rsidR="008D0A6F" w:rsidRDefault="00294F90">
      <w:pPr>
        <w:numPr>
          <w:ilvl w:val="2"/>
          <w:numId w:val="8"/>
        </w:numPr>
        <w:pBdr>
          <w:top w:val="nil"/>
          <w:left w:val="nil"/>
          <w:bottom w:val="nil"/>
          <w:right w:val="nil"/>
          <w:between w:val="nil"/>
        </w:pBdr>
        <w:tabs>
          <w:tab w:val="left" w:pos="1919"/>
        </w:tabs>
        <w:ind w:left="1919" w:right="1088"/>
        <w:rPr>
          <w:rFonts w:ascii="Noto Sans Symbols" w:eastAsia="Noto Sans Symbols" w:hAnsi="Noto Sans Symbols" w:cs="Noto Sans Symbols"/>
          <w:color w:val="000000"/>
          <w:sz w:val="24"/>
          <w:szCs w:val="24"/>
        </w:rPr>
      </w:pPr>
      <w:r>
        <w:rPr>
          <w:color w:val="000000"/>
          <w:sz w:val="24"/>
          <w:szCs w:val="24"/>
        </w:rPr>
        <w:t>Ensuring appropriate PPE is available for work with peroxide-forming chemicals.</w:t>
      </w:r>
    </w:p>
    <w:p w:rsidR="008D0A6F" w:rsidRDefault="00294F90">
      <w:pPr>
        <w:numPr>
          <w:ilvl w:val="2"/>
          <w:numId w:val="8"/>
        </w:numPr>
        <w:pBdr>
          <w:top w:val="nil"/>
          <w:left w:val="nil"/>
          <w:bottom w:val="nil"/>
          <w:right w:val="nil"/>
          <w:between w:val="nil"/>
        </w:pBdr>
        <w:tabs>
          <w:tab w:val="left" w:pos="1919"/>
        </w:tabs>
        <w:ind w:left="1919" w:right="1088"/>
        <w:rPr>
          <w:sz w:val="24"/>
          <w:szCs w:val="24"/>
        </w:rPr>
      </w:pPr>
      <w:r>
        <w:rPr>
          <w:sz w:val="24"/>
          <w:szCs w:val="24"/>
        </w:rPr>
        <w:t>Maintaining an inventory of peroxide-forming chemicals.</w:t>
      </w:r>
    </w:p>
    <w:p w:rsidR="008D0A6F" w:rsidRDefault="00294F90">
      <w:pPr>
        <w:numPr>
          <w:ilvl w:val="2"/>
          <w:numId w:val="8"/>
        </w:numPr>
        <w:pBdr>
          <w:top w:val="nil"/>
          <w:left w:val="nil"/>
          <w:bottom w:val="nil"/>
          <w:right w:val="nil"/>
          <w:between w:val="nil"/>
        </w:pBdr>
        <w:tabs>
          <w:tab w:val="left" w:pos="1919"/>
        </w:tabs>
        <w:ind w:left="1919" w:right="1088"/>
        <w:rPr>
          <w:sz w:val="24"/>
          <w:szCs w:val="24"/>
        </w:rPr>
      </w:pPr>
      <w:r>
        <w:rPr>
          <w:sz w:val="24"/>
          <w:szCs w:val="24"/>
        </w:rPr>
        <w:t>Periodically inspecting use and storage areas of peroxide-forming chemicals.</w:t>
      </w:r>
    </w:p>
    <w:p w:rsidR="008D0A6F" w:rsidRDefault="00294F90">
      <w:pPr>
        <w:numPr>
          <w:ilvl w:val="2"/>
          <w:numId w:val="8"/>
        </w:numPr>
        <w:pBdr>
          <w:top w:val="nil"/>
          <w:left w:val="nil"/>
          <w:bottom w:val="nil"/>
          <w:right w:val="nil"/>
          <w:between w:val="nil"/>
        </w:pBdr>
        <w:tabs>
          <w:tab w:val="left" w:pos="1919"/>
        </w:tabs>
        <w:ind w:left="1919" w:right="1088"/>
        <w:rPr>
          <w:sz w:val="24"/>
          <w:szCs w:val="24"/>
        </w:rPr>
      </w:pPr>
      <w:r>
        <w:rPr>
          <w:sz w:val="24"/>
          <w:szCs w:val="24"/>
        </w:rPr>
        <w:t>Maintaining a testing record of peroxide-fo</w:t>
      </w:r>
      <w:r>
        <w:rPr>
          <w:sz w:val="24"/>
          <w:szCs w:val="24"/>
        </w:rPr>
        <w:t>rming chemicals.</w:t>
      </w:r>
    </w:p>
    <w:p w:rsidR="008D0A6F" w:rsidRDefault="00294F90">
      <w:pPr>
        <w:numPr>
          <w:ilvl w:val="2"/>
          <w:numId w:val="8"/>
        </w:numPr>
        <w:pBdr>
          <w:top w:val="nil"/>
          <w:left w:val="nil"/>
          <w:bottom w:val="nil"/>
          <w:right w:val="nil"/>
          <w:between w:val="nil"/>
        </w:pBdr>
        <w:tabs>
          <w:tab w:val="left" w:pos="1919"/>
        </w:tabs>
        <w:ind w:left="1919" w:right="1088"/>
        <w:rPr>
          <w:sz w:val="24"/>
          <w:szCs w:val="24"/>
        </w:rPr>
      </w:pPr>
      <w:r>
        <w:rPr>
          <w:sz w:val="24"/>
          <w:szCs w:val="24"/>
        </w:rPr>
        <w:lastRenderedPageBreak/>
        <w:t>Train lab workers on the safe use and storage of peroxide-forming chemicals.</w:t>
      </w:r>
    </w:p>
    <w:p w:rsidR="008D0A6F" w:rsidRDefault="00294F90">
      <w:pPr>
        <w:pStyle w:val="Heading2"/>
        <w:numPr>
          <w:ilvl w:val="1"/>
          <w:numId w:val="8"/>
        </w:numPr>
        <w:tabs>
          <w:tab w:val="left" w:pos="1560"/>
        </w:tabs>
        <w:spacing w:before="273"/>
        <w:ind w:right="481"/>
      </w:pPr>
      <w:r>
        <w:t>Individuals Using Peroxide-forming chemicals are responsible for:</w:t>
      </w:r>
    </w:p>
    <w:p w:rsidR="008D0A6F" w:rsidRDefault="00294F90">
      <w:pPr>
        <w:numPr>
          <w:ilvl w:val="2"/>
          <w:numId w:val="8"/>
        </w:numPr>
        <w:pBdr>
          <w:top w:val="nil"/>
          <w:left w:val="nil"/>
          <w:bottom w:val="nil"/>
          <w:right w:val="nil"/>
          <w:between w:val="nil"/>
        </w:pBdr>
        <w:tabs>
          <w:tab w:val="left" w:pos="1920"/>
        </w:tabs>
        <w:spacing w:before="1"/>
        <w:ind w:right="381"/>
        <w:rPr>
          <w:rFonts w:ascii="Noto Sans Symbols" w:eastAsia="Noto Sans Symbols" w:hAnsi="Noto Sans Symbols" w:cs="Noto Sans Symbols"/>
          <w:color w:val="000000"/>
          <w:sz w:val="24"/>
          <w:szCs w:val="24"/>
        </w:rPr>
      </w:pPr>
      <w:r>
        <w:rPr>
          <w:color w:val="000000"/>
          <w:sz w:val="24"/>
          <w:szCs w:val="24"/>
        </w:rPr>
        <w:t>Knowing and following the peroxide-forming chemicals SOPs established in their laboratory/work area.</w:t>
      </w:r>
    </w:p>
    <w:p w:rsidR="008D0A6F" w:rsidRDefault="00294F90">
      <w:pPr>
        <w:numPr>
          <w:ilvl w:val="2"/>
          <w:numId w:val="8"/>
        </w:numPr>
        <w:pBdr>
          <w:top w:val="nil"/>
          <w:left w:val="nil"/>
          <w:bottom w:val="nil"/>
          <w:right w:val="nil"/>
          <w:between w:val="nil"/>
        </w:pBdr>
        <w:tabs>
          <w:tab w:val="left" w:pos="1919"/>
        </w:tabs>
        <w:spacing w:line="291" w:lineRule="auto"/>
        <w:ind w:left="1919" w:hanging="359"/>
        <w:rPr>
          <w:rFonts w:ascii="Noto Sans Symbols" w:eastAsia="Noto Sans Symbols" w:hAnsi="Noto Sans Symbols" w:cs="Noto Sans Symbols"/>
          <w:color w:val="000000"/>
          <w:sz w:val="24"/>
          <w:szCs w:val="24"/>
        </w:rPr>
      </w:pPr>
      <w:r>
        <w:rPr>
          <w:color w:val="000000"/>
          <w:sz w:val="24"/>
          <w:szCs w:val="24"/>
        </w:rPr>
        <w:t>Assuring that they have adequate training.</w:t>
      </w:r>
    </w:p>
    <w:p w:rsidR="008D0A6F" w:rsidRDefault="00294F90">
      <w:pPr>
        <w:numPr>
          <w:ilvl w:val="2"/>
          <w:numId w:val="8"/>
        </w:numPr>
        <w:pBdr>
          <w:top w:val="nil"/>
          <w:left w:val="nil"/>
          <w:bottom w:val="nil"/>
          <w:right w:val="nil"/>
          <w:between w:val="nil"/>
        </w:pBdr>
        <w:tabs>
          <w:tab w:val="left" w:pos="1920"/>
        </w:tabs>
        <w:ind w:right="845"/>
        <w:rPr>
          <w:rFonts w:ascii="Noto Sans Symbols" w:eastAsia="Noto Sans Symbols" w:hAnsi="Noto Sans Symbols" w:cs="Noto Sans Symbols"/>
          <w:color w:val="000000"/>
          <w:sz w:val="24"/>
          <w:szCs w:val="24"/>
        </w:rPr>
      </w:pPr>
      <w:r>
        <w:rPr>
          <w:color w:val="000000"/>
          <w:sz w:val="24"/>
          <w:szCs w:val="24"/>
        </w:rPr>
        <w:t>Using materials in accordance with training guidance provided, such as SOPs.</w:t>
      </w:r>
    </w:p>
    <w:p w:rsidR="008D0A6F" w:rsidRDefault="00294F90">
      <w:pPr>
        <w:numPr>
          <w:ilvl w:val="2"/>
          <w:numId w:val="8"/>
        </w:numPr>
        <w:pBdr>
          <w:top w:val="nil"/>
          <w:left w:val="nil"/>
          <w:bottom w:val="nil"/>
          <w:right w:val="nil"/>
          <w:between w:val="nil"/>
        </w:pBdr>
        <w:tabs>
          <w:tab w:val="left" w:pos="1919"/>
        </w:tabs>
        <w:spacing w:line="291" w:lineRule="auto"/>
        <w:ind w:left="1919" w:hanging="359"/>
        <w:rPr>
          <w:rFonts w:ascii="Noto Sans Symbols" w:eastAsia="Noto Sans Symbols" w:hAnsi="Noto Sans Symbols" w:cs="Noto Sans Symbols"/>
          <w:color w:val="000000"/>
          <w:sz w:val="24"/>
          <w:szCs w:val="24"/>
        </w:rPr>
      </w:pPr>
      <w:r>
        <w:rPr>
          <w:color w:val="000000"/>
          <w:sz w:val="24"/>
          <w:szCs w:val="24"/>
        </w:rPr>
        <w:t>Reporting any incidents, problems o</w:t>
      </w:r>
      <w:r>
        <w:rPr>
          <w:color w:val="000000"/>
          <w:sz w:val="24"/>
          <w:szCs w:val="24"/>
        </w:rPr>
        <w:t xml:space="preserve">r concerns with handling materials to PI or the </w:t>
      </w:r>
      <w:r>
        <w:rPr>
          <w:sz w:val="24"/>
          <w:szCs w:val="24"/>
        </w:rPr>
        <w:t>Hazardous Materials and Laboratory Safety Specialist</w:t>
      </w:r>
      <w:r>
        <w:rPr>
          <w:color w:val="000000"/>
          <w:sz w:val="24"/>
          <w:szCs w:val="24"/>
        </w:rPr>
        <w:t>.</w:t>
      </w:r>
    </w:p>
    <w:p w:rsidR="008D0A6F" w:rsidRDefault="00294F90">
      <w:pPr>
        <w:numPr>
          <w:ilvl w:val="2"/>
          <w:numId w:val="8"/>
        </w:numPr>
        <w:pBdr>
          <w:top w:val="nil"/>
          <w:left w:val="nil"/>
          <w:bottom w:val="nil"/>
          <w:right w:val="nil"/>
          <w:between w:val="nil"/>
        </w:pBdr>
        <w:tabs>
          <w:tab w:val="left" w:pos="1919"/>
        </w:tabs>
        <w:spacing w:line="291" w:lineRule="auto"/>
        <w:ind w:left="1919" w:hanging="359"/>
        <w:rPr>
          <w:rFonts w:ascii="Noto Sans Symbols" w:eastAsia="Noto Sans Symbols" w:hAnsi="Noto Sans Symbols" w:cs="Noto Sans Symbols"/>
          <w:color w:val="000000"/>
          <w:sz w:val="24"/>
          <w:szCs w:val="24"/>
        </w:rPr>
      </w:pPr>
      <w:r>
        <w:rPr>
          <w:color w:val="000000"/>
          <w:sz w:val="24"/>
          <w:szCs w:val="24"/>
        </w:rPr>
        <w:t>Wearing the PPE that is specified.</w:t>
      </w:r>
    </w:p>
    <w:p w:rsidR="008D0A6F" w:rsidRDefault="00294F90">
      <w:pPr>
        <w:numPr>
          <w:ilvl w:val="2"/>
          <w:numId w:val="8"/>
        </w:numPr>
        <w:pBdr>
          <w:top w:val="nil"/>
          <w:left w:val="nil"/>
          <w:bottom w:val="nil"/>
          <w:right w:val="nil"/>
          <w:between w:val="nil"/>
        </w:pBdr>
        <w:tabs>
          <w:tab w:val="left" w:pos="1919"/>
        </w:tabs>
        <w:spacing w:line="293" w:lineRule="auto"/>
        <w:ind w:left="1919" w:hanging="359"/>
        <w:rPr>
          <w:rFonts w:ascii="Noto Sans Symbols" w:eastAsia="Noto Sans Symbols" w:hAnsi="Noto Sans Symbols" w:cs="Noto Sans Symbols"/>
          <w:color w:val="000000"/>
          <w:sz w:val="24"/>
          <w:szCs w:val="24"/>
        </w:rPr>
      </w:pPr>
      <w:r>
        <w:rPr>
          <w:color w:val="000000"/>
          <w:sz w:val="24"/>
          <w:szCs w:val="24"/>
        </w:rPr>
        <w:t>Test peroxide-forming chemicals as specified.</w:t>
      </w:r>
    </w:p>
    <w:p w:rsidR="008D0A6F" w:rsidRDefault="00294F90">
      <w:pPr>
        <w:pStyle w:val="Heading2"/>
        <w:numPr>
          <w:ilvl w:val="1"/>
          <w:numId w:val="8"/>
        </w:numPr>
        <w:tabs>
          <w:tab w:val="left" w:pos="1560"/>
        </w:tabs>
        <w:spacing w:before="244"/>
        <w:ind w:right="1133" w:firstLine="839"/>
      </w:pPr>
      <w:bookmarkStart w:id="2" w:name="_heading=h.p9ltjqhu5zo6" w:colFirst="0" w:colLast="0"/>
      <w:bookmarkEnd w:id="2"/>
      <w:r>
        <w:t xml:space="preserve">The Hazardous Materials and Laboratory Safety Specialist </w:t>
      </w:r>
      <w:r>
        <w:t>is responsible for:</w:t>
      </w:r>
    </w:p>
    <w:p w:rsidR="008D0A6F" w:rsidRDefault="00294F90">
      <w:pPr>
        <w:numPr>
          <w:ilvl w:val="2"/>
          <w:numId w:val="8"/>
        </w:numPr>
        <w:tabs>
          <w:tab w:val="left" w:pos="1920"/>
        </w:tabs>
        <w:ind w:right="365"/>
        <w:rPr>
          <w:rFonts w:ascii="Noto Sans Symbols" w:eastAsia="Noto Sans Symbols" w:hAnsi="Noto Sans Symbols" w:cs="Noto Sans Symbols"/>
          <w:sz w:val="24"/>
          <w:szCs w:val="24"/>
        </w:rPr>
      </w:pPr>
      <w:r>
        <w:rPr>
          <w:sz w:val="24"/>
          <w:szCs w:val="24"/>
        </w:rPr>
        <w:t>Addressing questions or concerns regarding the use or storage of peroxide- forming chemicals.</w:t>
      </w:r>
    </w:p>
    <w:p w:rsidR="008D0A6F" w:rsidRDefault="00294F90">
      <w:pPr>
        <w:numPr>
          <w:ilvl w:val="2"/>
          <w:numId w:val="8"/>
        </w:numPr>
        <w:tabs>
          <w:tab w:val="left" w:pos="1920"/>
        </w:tabs>
        <w:ind w:right="378"/>
        <w:rPr>
          <w:rFonts w:ascii="Noto Sans Symbols" w:eastAsia="Noto Sans Symbols" w:hAnsi="Noto Sans Symbols" w:cs="Noto Sans Symbols"/>
          <w:sz w:val="24"/>
          <w:szCs w:val="24"/>
        </w:rPr>
      </w:pPr>
      <w:r>
        <w:rPr>
          <w:sz w:val="24"/>
          <w:szCs w:val="24"/>
        </w:rPr>
        <w:t>Inspecting chemical storage areas, including the storage areas of peroxide- forming chemicals, and notifying the laboratory personnel and the PI/Supervisor of problems found so that they can be corrected or prevented.</w:t>
      </w:r>
    </w:p>
    <w:p w:rsidR="008D0A6F" w:rsidRDefault="008D0A6F">
      <w:pPr>
        <w:pStyle w:val="Heading2"/>
        <w:tabs>
          <w:tab w:val="left" w:pos="1560"/>
        </w:tabs>
        <w:spacing w:before="1" w:line="322" w:lineRule="auto"/>
        <w:ind w:left="0" w:firstLine="0"/>
      </w:pPr>
      <w:bookmarkStart w:id="3" w:name="_heading=h.jlswvopshqkf" w:colFirst="0" w:colLast="0"/>
      <w:bookmarkEnd w:id="3"/>
    </w:p>
    <w:p w:rsidR="008D0A6F" w:rsidRDefault="00294F90">
      <w:pPr>
        <w:pStyle w:val="Heading2"/>
        <w:numPr>
          <w:ilvl w:val="1"/>
          <w:numId w:val="8"/>
        </w:numPr>
        <w:tabs>
          <w:tab w:val="left" w:pos="1560"/>
        </w:tabs>
        <w:spacing w:before="1" w:line="322" w:lineRule="auto"/>
        <w:ind w:firstLine="839"/>
      </w:pPr>
      <w:bookmarkStart w:id="4" w:name="_heading=h.hqy0vgewpzhv" w:colFirst="0" w:colLast="0"/>
      <w:bookmarkEnd w:id="4"/>
      <w:r>
        <w:t>The Office of Research Compliance and</w:t>
      </w:r>
      <w:r>
        <w:t xml:space="preserve"> Safety is responsible for:</w:t>
      </w:r>
    </w:p>
    <w:p w:rsidR="008D0A6F" w:rsidRDefault="00294F90">
      <w:pPr>
        <w:numPr>
          <w:ilvl w:val="2"/>
          <w:numId w:val="8"/>
        </w:numPr>
        <w:tabs>
          <w:tab w:val="left" w:pos="1920"/>
        </w:tabs>
        <w:ind w:right="219"/>
      </w:pPr>
      <w:r>
        <w:rPr>
          <w:sz w:val="24"/>
          <w:szCs w:val="24"/>
        </w:rPr>
        <w:t>Providing General Chemical Hygiene Training and Hazard Communication Training that includes information on chemical hazards.</w:t>
      </w:r>
    </w:p>
    <w:p w:rsidR="008D0A6F" w:rsidRDefault="00294F90">
      <w:pPr>
        <w:numPr>
          <w:ilvl w:val="2"/>
          <w:numId w:val="8"/>
        </w:numPr>
        <w:tabs>
          <w:tab w:val="left" w:pos="1919"/>
        </w:tabs>
        <w:spacing w:line="321" w:lineRule="auto"/>
      </w:pPr>
      <w:r>
        <w:rPr>
          <w:sz w:val="24"/>
          <w:szCs w:val="24"/>
        </w:rPr>
        <w:t>Maintaining up-to-date guidance pertaining to peroxide-forming chemicals</w:t>
      </w:r>
      <w:r>
        <w:rPr>
          <w:sz w:val="28"/>
          <w:szCs w:val="28"/>
        </w:rPr>
        <w:t>.</w:t>
      </w:r>
    </w:p>
    <w:p w:rsidR="008D0A6F" w:rsidRDefault="00294F90">
      <w:pPr>
        <w:numPr>
          <w:ilvl w:val="2"/>
          <w:numId w:val="8"/>
        </w:numPr>
        <w:tabs>
          <w:tab w:val="left" w:pos="1919"/>
        </w:tabs>
        <w:spacing w:line="322" w:lineRule="auto"/>
      </w:pPr>
      <w:r>
        <w:rPr>
          <w:sz w:val="24"/>
          <w:szCs w:val="24"/>
        </w:rPr>
        <w:t>Reviewing SOP’s of peroxide-forming chemicals</w:t>
      </w:r>
      <w:r>
        <w:rPr>
          <w:sz w:val="28"/>
          <w:szCs w:val="28"/>
        </w:rPr>
        <w:t>.</w:t>
      </w:r>
    </w:p>
    <w:p w:rsidR="008D0A6F" w:rsidRDefault="00294F90">
      <w:pPr>
        <w:numPr>
          <w:ilvl w:val="2"/>
          <w:numId w:val="8"/>
        </w:numPr>
        <w:tabs>
          <w:tab w:val="left" w:pos="1919"/>
        </w:tabs>
      </w:pPr>
      <w:r>
        <w:rPr>
          <w:sz w:val="24"/>
          <w:szCs w:val="24"/>
        </w:rPr>
        <w:t>Addressing questions or concerns pertaining to peroxide-forming chemicals</w:t>
      </w:r>
      <w:r>
        <w:rPr>
          <w:sz w:val="28"/>
          <w:szCs w:val="28"/>
        </w:rPr>
        <w:t>.</w:t>
      </w:r>
    </w:p>
    <w:p w:rsidR="008D0A6F" w:rsidRDefault="00294F90">
      <w:pPr>
        <w:numPr>
          <w:ilvl w:val="2"/>
          <w:numId w:val="8"/>
        </w:numPr>
        <w:tabs>
          <w:tab w:val="left" w:pos="1920"/>
        </w:tabs>
        <w:spacing w:before="2" w:line="237" w:lineRule="auto"/>
        <w:ind w:right="740"/>
      </w:pPr>
      <w:r>
        <w:rPr>
          <w:sz w:val="24"/>
          <w:szCs w:val="24"/>
        </w:rPr>
        <w:t>Assisting with inspections of use and storage areas for peroxide-forming chemicals</w:t>
      </w:r>
      <w:r>
        <w:rPr>
          <w:sz w:val="28"/>
          <w:szCs w:val="28"/>
        </w:rPr>
        <w:t>.</w:t>
      </w:r>
    </w:p>
    <w:p w:rsidR="008D0A6F" w:rsidRDefault="00294F90">
      <w:pPr>
        <w:pStyle w:val="Heading1"/>
        <w:numPr>
          <w:ilvl w:val="0"/>
          <w:numId w:val="8"/>
        </w:numPr>
        <w:tabs>
          <w:tab w:val="left" w:pos="1199"/>
        </w:tabs>
        <w:spacing w:before="250"/>
        <w:ind w:left="1199" w:hanging="719"/>
        <w:rPr>
          <w:sz w:val="28"/>
          <w:szCs w:val="28"/>
        </w:rPr>
      </w:pPr>
      <w:r>
        <w:t>Training</w:t>
      </w:r>
    </w:p>
    <w:p w:rsidR="008D0A6F" w:rsidRDefault="00294F90">
      <w:pPr>
        <w:pBdr>
          <w:top w:val="nil"/>
          <w:left w:val="nil"/>
          <w:bottom w:val="nil"/>
          <w:right w:val="nil"/>
          <w:between w:val="nil"/>
        </w:pBdr>
        <w:spacing w:before="1"/>
        <w:ind w:left="1200"/>
        <w:rPr>
          <w:color w:val="000000"/>
          <w:sz w:val="24"/>
          <w:szCs w:val="24"/>
        </w:rPr>
      </w:pPr>
      <w:r>
        <w:rPr>
          <w:color w:val="000000"/>
          <w:sz w:val="24"/>
          <w:szCs w:val="24"/>
        </w:rPr>
        <w:t>Lab-Specific Training by PI/Supervisors s</w:t>
      </w:r>
      <w:r>
        <w:rPr>
          <w:color w:val="000000"/>
          <w:sz w:val="24"/>
          <w:szCs w:val="24"/>
        </w:rPr>
        <w:t>hould include the following information:</w:t>
      </w:r>
    </w:p>
    <w:p w:rsidR="008D0A6F" w:rsidRDefault="00294F90">
      <w:pPr>
        <w:numPr>
          <w:ilvl w:val="0"/>
          <w:numId w:val="13"/>
        </w:numPr>
        <w:pBdr>
          <w:top w:val="nil"/>
          <w:left w:val="nil"/>
          <w:bottom w:val="nil"/>
          <w:right w:val="nil"/>
          <w:between w:val="nil"/>
        </w:pBdr>
        <w:tabs>
          <w:tab w:val="left" w:pos="1919"/>
        </w:tabs>
        <w:spacing w:line="293" w:lineRule="auto"/>
        <w:ind w:left="1919" w:hanging="359"/>
        <w:rPr>
          <w:color w:val="000000"/>
          <w:sz w:val="24"/>
          <w:szCs w:val="24"/>
        </w:rPr>
      </w:pPr>
      <w:r>
        <w:rPr>
          <w:color w:val="000000"/>
          <w:sz w:val="24"/>
          <w:szCs w:val="24"/>
        </w:rPr>
        <w:lastRenderedPageBreak/>
        <w:t>The hazards and safe use of peroxide-forming chemicals.</w:t>
      </w:r>
    </w:p>
    <w:p w:rsidR="008D0A6F" w:rsidRDefault="00294F90">
      <w:pPr>
        <w:numPr>
          <w:ilvl w:val="0"/>
          <w:numId w:val="13"/>
        </w:numPr>
        <w:pBdr>
          <w:top w:val="nil"/>
          <w:left w:val="nil"/>
          <w:bottom w:val="nil"/>
          <w:right w:val="nil"/>
          <w:between w:val="nil"/>
        </w:pBdr>
        <w:tabs>
          <w:tab w:val="left" w:pos="1920"/>
        </w:tabs>
        <w:ind w:right="418"/>
        <w:rPr>
          <w:color w:val="000000"/>
          <w:sz w:val="24"/>
          <w:szCs w:val="24"/>
        </w:rPr>
      </w:pPr>
      <w:r>
        <w:rPr>
          <w:color w:val="000000"/>
          <w:sz w:val="24"/>
          <w:szCs w:val="24"/>
        </w:rPr>
        <w:t>The location and function of specialized equipment needed for the safe use and storage of peroxide-forming chemicals, including details about lab procedures for storage of the chemicals.</w:t>
      </w:r>
    </w:p>
    <w:p w:rsidR="008D0A6F" w:rsidRDefault="00294F90">
      <w:pPr>
        <w:numPr>
          <w:ilvl w:val="0"/>
          <w:numId w:val="13"/>
        </w:numPr>
        <w:pBdr>
          <w:top w:val="nil"/>
          <w:left w:val="nil"/>
          <w:bottom w:val="nil"/>
          <w:right w:val="nil"/>
          <w:between w:val="nil"/>
        </w:pBdr>
        <w:tabs>
          <w:tab w:val="left" w:pos="1920"/>
        </w:tabs>
        <w:ind w:right="942"/>
        <w:rPr>
          <w:color w:val="000000"/>
          <w:sz w:val="24"/>
          <w:szCs w:val="24"/>
        </w:rPr>
      </w:pPr>
      <w:r>
        <w:rPr>
          <w:color w:val="000000"/>
          <w:sz w:val="24"/>
          <w:szCs w:val="24"/>
        </w:rPr>
        <w:t>Procedures in case of an emergency with peroxide-forming chemicals.</w:t>
      </w:r>
    </w:p>
    <w:p w:rsidR="008D0A6F" w:rsidRDefault="00294F90">
      <w:pPr>
        <w:numPr>
          <w:ilvl w:val="0"/>
          <w:numId w:val="13"/>
        </w:numPr>
        <w:pBdr>
          <w:top w:val="nil"/>
          <w:left w:val="nil"/>
          <w:bottom w:val="nil"/>
          <w:right w:val="nil"/>
          <w:between w:val="nil"/>
        </w:pBdr>
        <w:tabs>
          <w:tab w:val="left" w:pos="1919"/>
        </w:tabs>
        <w:spacing w:line="293" w:lineRule="auto"/>
        <w:ind w:left="1919" w:hanging="359"/>
        <w:rPr>
          <w:color w:val="000000"/>
          <w:sz w:val="24"/>
          <w:szCs w:val="24"/>
        </w:rPr>
      </w:pPr>
      <w:r>
        <w:rPr>
          <w:color w:val="000000"/>
          <w:sz w:val="24"/>
          <w:szCs w:val="24"/>
        </w:rPr>
        <w:t>T</w:t>
      </w:r>
      <w:r>
        <w:rPr>
          <w:color w:val="000000"/>
          <w:sz w:val="24"/>
          <w:szCs w:val="24"/>
        </w:rPr>
        <w:t>he location of SDSs and SOPs for peroxide-forming chemicals.</w:t>
      </w:r>
    </w:p>
    <w:p w:rsidR="008D0A6F" w:rsidRDefault="00294F90">
      <w:pPr>
        <w:pBdr>
          <w:top w:val="nil"/>
          <w:left w:val="nil"/>
          <w:bottom w:val="nil"/>
          <w:right w:val="nil"/>
          <w:between w:val="nil"/>
        </w:pBdr>
        <w:ind w:left="1200" w:right="393"/>
        <w:rPr>
          <w:color w:val="000000"/>
          <w:sz w:val="24"/>
          <w:szCs w:val="24"/>
        </w:rPr>
      </w:pPr>
      <w:r>
        <w:rPr>
          <w:color w:val="000000"/>
          <w:sz w:val="24"/>
          <w:szCs w:val="24"/>
        </w:rPr>
        <w:t xml:space="preserve">Awareness level training should be given to others who work in areas where peroxide-forming chemicals are present. </w:t>
      </w:r>
    </w:p>
    <w:p w:rsidR="008D0A6F" w:rsidRDefault="00294F90">
      <w:pPr>
        <w:pStyle w:val="Heading1"/>
        <w:numPr>
          <w:ilvl w:val="0"/>
          <w:numId w:val="8"/>
        </w:numPr>
        <w:tabs>
          <w:tab w:val="left" w:pos="1199"/>
        </w:tabs>
        <w:spacing w:before="252"/>
        <w:ind w:left="1199" w:hanging="719"/>
        <w:rPr>
          <w:sz w:val="28"/>
          <w:szCs w:val="28"/>
        </w:rPr>
      </w:pPr>
      <w:r>
        <w:t>Monitoring Requirements</w:t>
      </w:r>
    </w:p>
    <w:p w:rsidR="008D0A6F" w:rsidRDefault="00294F90">
      <w:pPr>
        <w:pBdr>
          <w:top w:val="nil"/>
          <w:left w:val="nil"/>
          <w:bottom w:val="nil"/>
          <w:right w:val="nil"/>
          <w:between w:val="nil"/>
        </w:pBdr>
        <w:spacing w:before="1"/>
        <w:ind w:left="1199" w:right="177"/>
        <w:rPr>
          <w:color w:val="000000"/>
          <w:sz w:val="24"/>
          <w:szCs w:val="24"/>
        </w:rPr>
      </w:pPr>
      <w:r>
        <w:rPr>
          <w:color w:val="000000"/>
          <w:sz w:val="24"/>
          <w:szCs w:val="24"/>
        </w:rPr>
        <w:t>Work areas where peroxide-forming chemicals are used and stored should be inspected at least twice a year to ensure that they are being used and stored safely and in accordance with the rules established for the area. Peroxide-forming chemicals that are no</w:t>
      </w:r>
      <w:r>
        <w:rPr>
          <w:color w:val="000000"/>
          <w:sz w:val="24"/>
          <w:szCs w:val="24"/>
        </w:rPr>
        <w:t xml:space="preserve"> longer needed, past the safe storage period or contain peroxide more than 20 ppm should be identified and action taken to properly dispose of the chemicals. Contact Office of Research Compliance or the Hazardous Materials and Laboratory Safety Specialist </w:t>
      </w:r>
      <w:r>
        <w:rPr>
          <w:color w:val="000000"/>
          <w:sz w:val="24"/>
          <w:szCs w:val="24"/>
        </w:rPr>
        <w:t>for assistance as needed.</w:t>
      </w:r>
    </w:p>
    <w:p w:rsidR="008D0A6F" w:rsidRDefault="00294F90">
      <w:pPr>
        <w:pStyle w:val="Heading1"/>
        <w:numPr>
          <w:ilvl w:val="0"/>
          <w:numId w:val="8"/>
        </w:numPr>
        <w:tabs>
          <w:tab w:val="left" w:pos="1199"/>
        </w:tabs>
        <w:spacing w:before="253"/>
        <w:ind w:left="1199" w:hanging="719"/>
        <w:rPr>
          <w:sz w:val="28"/>
          <w:szCs w:val="28"/>
        </w:rPr>
      </w:pPr>
      <w:r>
        <w:t>Record Management</w:t>
      </w:r>
    </w:p>
    <w:p w:rsidR="008D0A6F" w:rsidRDefault="00294F90">
      <w:pPr>
        <w:pBdr>
          <w:top w:val="nil"/>
          <w:left w:val="nil"/>
          <w:bottom w:val="nil"/>
          <w:right w:val="nil"/>
          <w:between w:val="nil"/>
        </w:pBdr>
        <w:spacing w:before="1"/>
        <w:ind w:left="1200" w:right="177"/>
        <w:rPr>
          <w:color w:val="000000"/>
          <w:sz w:val="24"/>
          <w:szCs w:val="24"/>
        </w:rPr>
      </w:pPr>
      <w:r>
        <w:rPr>
          <w:color w:val="000000"/>
          <w:sz w:val="24"/>
          <w:szCs w:val="24"/>
        </w:rPr>
        <w:t>The Office of Research Compliance and the Hazardous Materials and Laboratory Safety Specialist shall maintain records of inspections of storage areas containing peroxide-forming chemicals.</w:t>
      </w:r>
    </w:p>
    <w:p w:rsidR="008D0A6F" w:rsidRDefault="00294F90">
      <w:pPr>
        <w:pStyle w:val="Heading1"/>
        <w:numPr>
          <w:ilvl w:val="0"/>
          <w:numId w:val="8"/>
        </w:numPr>
        <w:tabs>
          <w:tab w:val="left" w:pos="1200"/>
        </w:tabs>
        <w:spacing w:before="244" w:line="349" w:lineRule="auto"/>
      </w:pPr>
      <w:r>
        <w:t>Appendices</w:t>
      </w:r>
    </w:p>
    <w:p w:rsidR="008D0A6F" w:rsidRDefault="00294F90">
      <w:pPr>
        <w:numPr>
          <w:ilvl w:val="0"/>
          <w:numId w:val="1"/>
        </w:numPr>
        <w:tabs>
          <w:tab w:val="left" w:pos="1200"/>
        </w:tabs>
        <w:rPr>
          <w:sz w:val="24"/>
          <w:szCs w:val="24"/>
        </w:rPr>
      </w:pPr>
      <w:r>
        <w:rPr>
          <w:sz w:val="24"/>
          <w:szCs w:val="24"/>
        </w:rPr>
        <w:t xml:space="preserve">Appendix A: </w:t>
      </w:r>
      <w:proofErr w:type="spellStart"/>
      <w:r>
        <w:rPr>
          <w:sz w:val="24"/>
          <w:szCs w:val="24"/>
        </w:rPr>
        <w:t>Peroxidizable</w:t>
      </w:r>
      <w:proofErr w:type="spellEnd"/>
      <w:r>
        <w:rPr>
          <w:sz w:val="24"/>
          <w:szCs w:val="24"/>
        </w:rPr>
        <w:t xml:space="preserve"> Organic Moieties</w:t>
      </w:r>
    </w:p>
    <w:p w:rsidR="008D0A6F" w:rsidRDefault="00294F90">
      <w:pPr>
        <w:numPr>
          <w:ilvl w:val="0"/>
          <w:numId w:val="1"/>
        </w:numPr>
        <w:tabs>
          <w:tab w:val="left" w:pos="1200"/>
        </w:tabs>
        <w:rPr>
          <w:sz w:val="24"/>
          <w:szCs w:val="24"/>
        </w:rPr>
      </w:pPr>
      <w:r>
        <w:rPr>
          <w:sz w:val="24"/>
          <w:szCs w:val="24"/>
        </w:rPr>
        <w:t>Appendix B: Peroxide-Forming Chemicals</w:t>
      </w:r>
    </w:p>
    <w:p w:rsidR="008D0A6F" w:rsidRDefault="00294F90">
      <w:pPr>
        <w:numPr>
          <w:ilvl w:val="0"/>
          <w:numId w:val="1"/>
        </w:numPr>
        <w:tabs>
          <w:tab w:val="left" w:pos="1200"/>
        </w:tabs>
        <w:rPr>
          <w:sz w:val="24"/>
          <w:szCs w:val="24"/>
        </w:rPr>
      </w:pPr>
      <w:r>
        <w:rPr>
          <w:sz w:val="24"/>
          <w:szCs w:val="24"/>
        </w:rPr>
        <w:t>Appendix C: Safe Storage Periods for Peroxide-Forming Chemicals</w:t>
      </w:r>
    </w:p>
    <w:p w:rsidR="008D0A6F" w:rsidRDefault="00294F90">
      <w:pPr>
        <w:numPr>
          <w:ilvl w:val="0"/>
          <w:numId w:val="1"/>
        </w:numPr>
        <w:tabs>
          <w:tab w:val="left" w:pos="1200"/>
        </w:tabs>
        <w:rPr>
          <w:sz w:val="24"/>
          <w:szCs w:val="24"/>
        </w:rPr>
      </w:pPr>
      <w:r>
        <w:rPr>
          <w:sz w:val="24"/>
          <w:szCs w:val="24"/>
        </w:rPr>
        <w:t>Appendix D: Quick Guide for Peroxide-Forming Chemicals</w:t>
      </w:r>
    </w:p>
    <w:p w:rsidR="008D0A6F" w:rsidRDefault="00294F90">
      <w:pPr>
        <w:numPr>
          <w:ilvl w:val="0"/>
          <w:numId w:val="1"/>
        </w:numPr>
        <w:tabs>
          <w:tab w:val="left" w:pos="1200"/>
        </w:tabs>
        <w:rPr>
          <w:sz w:val="24"/>
          <w:szCs w:val="24"/>
        </w:rPr>
      </w:pPr>
      <w:r>
        <w:rPr>
          <w:sz w:val="24"/>
          <w:szCs w:val="24"/>
        </w:rPr>
        <w:t>Appendix E: Example of Peroxide-Forming Chemicals Label</w:t>
      </w:r>
    </w:p>
    <w:p w:rsidR="008D0A6F" w:rsidRDefault="00294F90">
      <w:pPr>
        <w:numPr>
          <w:ilvl w:val="0"/>
          <w:numId w:val="1"/>
        </w:numPr>
        <w:tabs>
          <w:tab w:val="left" w:pos="1200"/>
        </w:tabs>
        <w:rPr>
          <w:sz w:val="24"/>
          <w:szCs w:val="24"/>
        </w:rPr>
        <w:sectPr w:rsidR="008D0A6F">
          <w:headerReference w:type="default" r:id="rId12"/>
          <w:footerReference w:type="default" r:id="rId13"/>
          <w:pgSz w:w="12240" w:h="15840"/>
          <w:pgMar w:top="1120" w:right="960" w:bottom="1480" w:left="960" w:header="0" w:footer="1228" w:gutter="0"/>
          <w:pgNumType w:start="1"/>
          <w:cols w:space="720"/>
        </w:sectPr>
      </w:pPr>
      <w:r>
        <w:rPr>
          <w:sz w:val="24"/>
          <w:szCs w:val="24"/>
        </w:rPr>
        <w:t>Appendix F: Testing Procedure</w:t>
      </w:r>
    </w:p>
    <w:p w:rsidR="008D0A6F" w:rsidRDefault="00294F90">
      <w:pPr>
        <w:pStyle w:val="Heading1"/>
        <w:numPr>
          <w:ilvl w:val="1"/>
          <w:numId w:val="8"/>
        </w:numPr>
        <w:ind w:right="457"/>
      </w:pPr>
      <w:r>
        <w:lastRenderedPageBreak/>
        <w:t xml:space="preserve">Appendix A: </w:t>
      </w:r>
      <w:proofErr w:type="spellStart"/>
      <w:r>
        <w:t>Peroxidizable</w:t>
      </w:r>
      <w:proofErr w:type="spellEnd"/>
      <w:r>
        <w:t xml:space="preserve"> Organic Moieties</w:t>
      </w:r>
    </w:p>
    <w:p w:rsidR="008D0A6F" w:rsidRDefault="00294F90">
      <w:pPr>
        <w:pBdr>
          <w:top w:val="nil"/>
          <w:left w:val="nil"/>
          <w:bottom w:val="nil"/>
          <w:right w:val="nil"/>
          <w:between w:val="nil"/>
        </w:pBdr>
        <w:spacing w:before="9"/>
        <w:rPr>
          <w:b/>
          <w:bCs/>
          <w:color w:val="000000"/>
          <w:sz w:val="18"/>
          <w:szCs w:val="18"/>
        </w:rPr>
      </w:pPr>
      <w:r>
        <w:rPr>
          <w:noProof/>
          <w:lang w:val="en-US"/>
        </w:rPr>
        <w:drawing>
          <wp:anchor distT="0" distB="0" distL="0" distR="0" simplePos="0" relativeHeight="251658240" behindDoc="0" locked="0" layoutInCell="1" hidden="0" allowOverlap="1">
            <wp:simplePos x="0" y="0"/>
            <wp:positionH relativeFrom="column">
              <wp:posOffset>76200</wp:posOffset>
            </wp:positionH>
            <wp:positionV relativeFrom="paragraph">
              <wp:posOffset>247650</wp:posOffset>
            </wp:positionV>
            <wp:extent cx="6430510" cy="3491484"/>
            <wp:effectExtent l="0" t="0" r="0" b="0"/>
            <wp:wrapTopAndBottom distT="0" distB="0"/>
            <wp:docPr id="45" name="image2.png" descr="Text  Description automatically generated "/>
            <wp:cNvGraphicFramePr/>
            <a:graphic xmlns:a="http://schemas.openxmlformats.org/drawingml/2006/main">
              <a:graphicData uri="http://schemas.openxmlformats.org/drawingml/2006/picture">
                <pic:pic xmlns:pic="http://schemas.openxmlformats.org/drawingml/2006/picture">
                  <pic:nvPicPr>
                    <pic:cNvPr id="0" name="image2.png" descr="Text  Description automatically generated "/>
                    <pic:cNvPicPr preferRelativeResize="0"/>
                  </pic:nvPicPr>
                  <pic:blipFill>
                    <a:blip r:embed="rId14"/>
                    <a:srcRect/>
                    <a:stretch>
                      <a:fillRect/>
                    </a:stretch>
                  </pic:blipFill>
                  <pic:spPr>
                    <a:xfrm>
                      <a:off x="0" y="0"/>
                      <a:ext cx="6430510" cy="3491484"/>
                    </a:xfrm>
                    <a:prstGeom prst="rect">
                      <a:avLst/>
                    </a:prstGeom>
                    <a:ln/>
                  </pic:spPr>
                </pic:pic>
              </a:graphicData>
            </a:graphic>
          </wp:anchor>
        </w:drawing>
      </w:r>
    </w:p>
    <w:p w:rsidR="008D0A6F" w:rsidRDefault="00294F90">
      <w:pPr>
        <w:spacing w:before="208"/>
        <w:ind w:left="278"/>
        <w:rPr>
          <w:b/>
          <w:bCs/>
          <w:sz w:val="18"/>
          <w:szCs w:val="18"/>
        </w:rPr>
      </w:pPr>
      <w:r>
        <w:rPr>
          <w:b/>
          <w:bCs/>
          <w:sz w:val="18"/>
          <w:szCs w:val="18"/>
        </w:rPr>
        <w:t xml:space="preserve">Figure 1: </w:t>
      </w:r>
      <w:proofErr w:type="spellStart"/>
      <w:r>
        <w:rPr>
          <w:b/>
          <w:bCs/>
          <w:sz w:val="18"/>
          <w:szCs w:val="18"/>
        </w:rPr>
        <w:t>Peroxidizable</w:t>
      </w:r>
      <w:proofErr w:type="spellEnd"/>
      <w:r>
        <w:rPr>
          <w:b/>
          <w:bCs/>
          <w:sz w:val="18"/>
          <w:szCs w:val="18"/>
        </w:rPr>
        <w:t xml:space="preserve"> organic moieties, numbered from most (1) to least (14) likely to form dangerous peroxides.</w:t>
      </w:r>
    </w:p>
    <w:p w:rsidR="008D0A6F" w:rsidRDefault="008D0A6F">
      <w:pPr>
        <w:pBdr>
          <w:top w:val="nil"/>
          <w:left w:val="nil"/>
          <w:bottom w:val="nil"/>
          <w:right w:val="nil"/>
          <w:between w:val="nil"/>
        </w:pBdr>
        <w:spacing w:before="47"/>
        <w:rPr>
          <w:b/>
          <w:bCs/>
          <w:color w:val="000000"/>
          <w:sz w:val="18"/>
          <w:szCs w:val="18"/>
        </w:rPr>
      </w:pPr>
    </w:p>
    <w:p w:rsidR="008D0A6F" w:rsidRDefault="00294F90">
      <w:pPr>
        <w:spacing w:before="1"/>
        <w:ind w:left="120"/>
      </w:pPr>
      <w:r>
        <w:t xml:space="preserve">Peroxide-forming chemicals invariably contain an auto </w:t>
      </w:r>
      <w:proofErr w:type="spellStart"/>
      <w:r>
        <w:t>oxidizable</w:t>
      </w:r>
      <w:proofErr w:type="spellEnd"/>
      <w:r>
        <w:t xml:space="preserve"> hydrogen atom that is activated by adjacent structural components. Activate</w:t>
      </w:r>
      <w:r>
        <w:t>d hydrogen atoms are often on a:</w:t>
      </w:r>
    </w:p>
    <w:p w:rsidR="008D0A6F" w:rsidRDefault="00294F90">
      <w:pPr>
        <w:numPr>
          <w:ilvl w:val="2"/>
          <w:numId w:val="11"/>
        </w:numPr>
        <w:pBdr>
          <w:top w:val="nil"/>
          <w:left w:val="nil"/>
          <w:bottom w:val="nil"/>
          <w:right w:val="nil"/>
          <w:between w:val="nil"/>
        </w:pBdr>
        <w:tabs>
          <w:tab w:val="left" w:pos="1199"/>
        </w:tabs>
        <w:ind w:right="578"/>
      </w:pPr>
      <w:r>
        <w:rPr>
          <w:color w:val="000000"/>
        </w:rPr>
        <w:t>Methylene group adjacent to an ethereal oxygen atom (-O-CH</w:t>
      </w:r>
      <w:r>
        <w:rPr>
          <w:color w:val="000000"/>
          <w:vertAlign w:val="subscript"/>
        </w:rPr>
        <w:t>2</w:t>
      </w:r>
      <w:r>
        <w:rPr>
          <w:color w:val="000000"/>
        </w:rPr>
        <w:t xml:space="preserve">-, e.g. diethyl ether, THF, </w:t>
      </w:r>
      <w:proofErr w:type="spellStart"/>
      <w:r>
        <w:rPr>
          <w:color w:val="000000"/>
        </w:rPr>
        <w:t>dioxane</w:t>
      </w:r>
      <w:proofErr w:type="spellEnd"/>
      <w:r>
        <w:rPr>
          <w:color w:val="000000"/>
        </w:rPr>
        <w:t xml:space="preserve">, </w:t>
      </w:r>
      <w:proofErr w:type="spellStart"/>
      <w:r>
        <w:rPr>
          <w:color w:val="000000"/>
        </w:rPr>
        <w:t>diglyme</w:t>
      </w:r>
      <w:proofErr w:type="spellEnd"/>
      <w:r>
        <w:rPr>
          <w:color w:val="000000"/>
        </w:rPr>
        <w:t>)</w:t>
      </w:r>
    </w:p>
    <w:p w:rsidR="008D0A6F" w:rsidRDefault="00294F90">
      <w:pPr>
        <w:numPr>
          <w:ilvl w:val="2"/>
          <w:numId w:val="11"/>
        </w:numPr>
        <w:pBdr>
          <w:top w:val="nil"/>
          <w:left w:val="nil"/>
          <w:bottom w:val="nil"/>
          <w:right w:val="nil"/>
          <w:between w:val="nil"/>
        </w:pBdr>
        <w:tabs>
          <w:tab w:val="left" w:pos="1200"/>
        </w:tabs>
        <w:ind w:left="1200" w:right="261"/>
      </w:pPr>
      <w:r>
        <w:rPr>
          <w:color w:val="000000"/>
        </w:rPr>
        <w:t>Methylene group adjacent to a vinyl group or benzene ring (C=C-CH</w:t>
      </w:r>
      <w:r>
        <w:rPr>
          <w:color w:val="000000"/>
          <w:vertAlign w:val="subscript"/>
        </w:rPr>
        <w:t>2</w:t>
      </w:r>
      <w:r>
        <w:rPr>
          <w:color w:val="000000"/>
        </w:rPr>
        <w:t>- or Ph-CH</w:t>
      </w:r>
      <w:r>
        <w:rPr>
          <w:color w:val="000000"/>
          <w:vertAlign w:val="subscript"/>
        </w:rPr>
        <w:t>2</w:t>
      </w:r>
      <w:r>
        <w:rPr>
          <w:color w:val="000000"/>
        </w:rPr>
        <w:t>-, e.g. allyl or benzyl compounds)</w:t>
      </w:r>
    </w:p>
    <w:p w:rsidR="008D0A6F" w:rsidRDefault="00294F90">
      <w:pPr>
        <w:numPr>
          <w:ilvl w:val="2"/>
          <w:numId w:val="11"/>
        </w:numPr>
        <w:pBdr>
          <w:top w:val="nil"/>
          <w:left w:val="nil"/>
          <w:bottom w:val="nil"/>
          <w:right w:val="nil"/>
          <w:between w:val="nil"/>
        </w:pBdr>
        <w:tabs>
          <w:tab w:val="left" w:pos="1199"/>
        </w:tabs>
        <w:ind w:right="1682"/>
      </w:pPr>
      <w:r>
        <w:rPr>
          <w:color w:val="000000"/>
        </w:rPr>
        <w:t xml:space="preserve">CH group adjacent to two ethereal oxygen groups (-O-CH-O-, e.g. </w:t>
      </w:r>
      <w:proofErr w:type="spellStart"/>
      <w:r>
        <w:rPr>
          <w:color w:val="000000"/>
        </w:rPr>
        <w:t>acetals</w:t>
      </w:r>
      <w:proofErr w:type="spellEnd"/>
      <w:r>
        <w:rPr>
          <w:color w:val="000000"/>
        </w:rPr>
        <w:t xml:space="preserve"> or </w:t>
      </w:r>
      <w:proofErr w:type="spellStart"/>
      <w:r>
        <w:rPr>
          <w:color w:val="000000"/>
        </w:rPr>
        <w:t>methylenedioxy</w:t>
      </w:r>
      <w:proofErr w:type="spellEnd"/>
      <w:r>
        <w:rPr>
          <w:color w:val="000000"/>
        </w:rPr>
        <w:t xml:space="preserve"> compounds)</w:t>
      </w:r>
    </w:p>
    <w:p w:rsidR="008D0A6F" w:rsidRDefault="00294F90">
      <w:pPr>
        <w:numPr>
          <w:ilvl w:val="2"/>
          <w:numId w:val="11"/>
        </w:numPr>
        <w:pBdr>
          <w:top w:val="nil"/>
          <w:left w:val="nil"/>
          <w:bottom w:val="nil"/>
          <w:right w:val="nil"/>
          <w:between w:val="nil"/>
        </w:pBdr>
        <w:tabs>
          <w:tab w:val="left" w:pos="1200"/>
        </w:tabs>
        <w:ind w:left="1200" w:right="233"/>
      </w:pPr>
      <w:r>
        <w:rPr>
          <w:color w:val="000000"/>
        </w:rPr>
        <w:t>CH group adjacent to two methylene groups (-CH</w:t>
      </w:r>
      <w:r>
        <w:rPr>
          <w:color w:val="000000"/>
          <w:vertAlign w:val="subscript"/>
        </w:rPr>
        <w:t>2</w:t>
      </w:r>
      <w:r>
        <w:rPr>
          <w:color w:val="000000"/>
        </w:rPr>
        <w:t>-CH-CH</w:t>
      </w:r>
      <w:r>
        <w:rPr>
          <w:color w:val="000000"/>
          <w:vertAlign w:val="subscript"/>
        </w:rPr>
        <w:t>2</w:t>
      </w:r>
      <w:r>
        <w:rPr>
          <w:color w:val="000000"/>
        </w:rPr>
        <w:t xml:space="preserve">-, e.g. isopropyl compounds and </w:t>
      </w:r>
      <w:proofErr w:type="spellStart"/>
      <w:r>
        <w:rPr>
          <w:color w:val="000000"/>
        </w:rPr>
        <w:t>decahydronaphthalenes</w:t>
      </w:r>
      <w:proofErr w:type="spellEnd"/>
      <w:r>
        <w:rPr>
          <w:color w:val="000000"/>
        </w:rPr>
        <w:t>)</w:t>
      </w:r>
    </w:p>
    <w:p w:rsidR="008D0A6F" w:rsidRDefault="00294F90">
      <w:pPr>
        <w:numPr>
          <w:ilvl w:val="2"/>
          <w:numId w:val="11"/>
        </w:numPr>
        <w:pBdr>
          <w:top w:val="nil"/>
          <w:left w:val="nil"/>
          <w:bottom w:val="nil"/>
          <w:right w:val="nil"/>
          <w:between w:val="nil"/>
        </w:pBdr>
        <w:tabs>
          <w:tab w:val="left" w:pos="1199"/>
        </w:tabs>
        <w:ind w:right="712"/>
      </w:pPr>
      <w:r>
        <w:rPr>
          <w:color w:val="000000"/>
        </w:rPr>
        <w:t>CH group between a benzene ring a methylene group (-CH</w:t>
      </w:r>
      <w:r>
        <w:rPr>
          <w:color w:val="000000"/>
          <w:vertAlign w:val="subscript"/>
        </w:rPr>
        <w:t>2</w:t>
      </w:r>
      <w:r>
        <w:rPr>
          <w:color w:val="000000"/>
        </w:rPr>
        <w:t xml:space="preserve">-CH-Ph-, e.g. </w:t>
      </w:r>
      <w:proofErr w:type="spellStart"/>
      <w:r>
        <w:rPr>
          <w:color w:val="000000"/>
        </w:rPr>
        <w:t>cumene</w:t>
      </w:r>
      <w:proofErr w:type="spellEnd"/>
      <w:r>
        <w:rPr>
          <w:color w:val="000000"/>
        </w:rPr>
        <w:t xml:space="preserve"> and </w:t>
      </w:r>
      <w:proofErr w:type="spellStart"/>
      <w:r>
        <w:rPr>
          <w:color w:val="000000"/>
        </w:rPr>
        <w:t>tetrahydronaphthalenes</w:t>
      </w:r>
      <w:proofErr w:type="spellEnd"/>
      <w:r>
        <w:rPr>
          <w:color w:val="000000"/>
        </w:rPr>
        <w:t>)</w:t>
      </w:r>
    </w:p>
    <w:p w:rsidR="008D0A6F" w:rsidRDefault="00294F90">
      <w:pPr>
        <w:numPr>
          <w:ilvl w:val="2"/>
          <w:numId w:val="11"/>
        </w:numPr>
        <w:pBdr>
          <w:top w:val="nil"/>
          <w:left w:val="nil"/>
          <w:bottom w:val="nil"/>
          <w:right w:val="nil"/>
          <w:between w:val="nil"/>
        </w:pBdr>
        <w:tabs>
          <w:tab w:val="left" w:pos="1199"/>
        </w:tabs>
        <w:spacing w:line="268" w:lineRule="auto"/>
        <w:ind w:hanging="359"/>
      </w:pPr>
      <w:r>
        <w:rPr>
          <w:color w:val="000000"/>
        </w:rPr>
        <w:t>A vinyl group (-C=CH</w:t>
      </w:r>
      <w:r>
        <w:rPr>
          <w:color w:val="000000"/>
          <w:vertAlign w:val="subscript"/>
        </w:rPr>
        <w:t>2</w:t>
      </w:r>
      <w:r>
        <w:rPr>
          <w:color w:val="000000"/>
        </w:rPr>
        <w:t xml:space="preserve">-, e.g. vinyl compounds, dienes, </w:t>
      </w:r>
      <w:proofErr w:type="spellStart"/>
      <w:r>
        <w:rPr>
          <w:color w:val="000000"/>
        </w:rPr>
        <w:t>styrenes</w:t>
      </w:r>
      <w:proofErr w:type="spellEnd"/>
      <w:r>
        <w:rPr>
          <w:color w:val="000000"/>
        </w:rPr>
        <w:t xml:space="preserve"> or other monomers)</w:t>
      </w:r>
    </w:p>
    <w:p w:rsidR="008D0A6F" w:rsidRDefault="00294F90">
      <w:pPr>
        <w:spacing w:before="243"/>
        <w:ind w:left="119" w:right="177"/>
      </w:pPr>
      <w:r>
        <w:t>Not all compounds containing these groups form peroxides, however, the</w:t>
      </w:r>
      <w:r>
        <w:t xml:space="preserve"> presence of any of these groups in a compound (especially those with low molecular weight) provide a warning that hazardous concentrations of unstable peroxides might be present. Chemical structures that include more than one of these groups are at partic</w:t>
      </w:r>
      <w:r>
        <w:t>ular risk of peroxidation.</w:t>
      </w:r>
    </w:p>
    <w:p w:rsidR="008D0A6F" w:rsidRDefault="008D0A6F">
      <w:pPr>
        <w:pBdr>
          <w:top w:val="nil"/>
          <w:left w:val="nil"/>
          <w:bottom w:val="nil"/>
          <w:right w:val="nil"/>
          <w:between w:val="nil"/>
        </w:pBdr>
        <w:rPr>
          <w:color w:val="000000"/>
        </w:rPr>
      </w:pPr>
    </w:p>
    <w:p w:rsidR="008D0A6F" w:rsidRDefault="00294F90">
      <w:pPr>
        <w:ind w:left="119"/>
        <w:sectPr w:rsidR="008D0A6F">
          <w:pgSz w:w="12240" w:h="15840"/>
          <w:pgMar w:top="1120" w:right="960" w:bottom="1480" w:left="960" w:header="0" w:footer="1228" w:gutter="0"/>
          <w:cols w:space="720"/>
        </w:sectPr>
      </w:pPr>
      <w:r>
        <w:t xml:space="preserve">For example, isopropyl ether (Class A) is particularly dangerous: the presence of two tertiary carbon atoms in the molecule enhances the tendency to oxidize to corresponding </w:t>
      </w:r>
      <w:proofErr w:type="spellStart"/>
      <w:r>
        <w:t>hydroperoxide</w:t>
      </w:r>
      <w:proofErr w:type="spellEnd"/>
      <w:r>
        <w:t xml:space="preserve">. The </w:t>
      </w:r>
      <w:proofErr w:type="spellStart"/>
      <w:r>
        <w:t>hydroperoxide</w:t>
      </w:r>
      <w:proofErr w:type="spellEnd"/>
      <w:r>
        <w:t xml:space="preserve"> then polymerizes to form a product that precipita</w:t>
      </w:r>
      <w:r>
        <w:t xml:space="preserve">tes from the ether solution as an </w:t>
      </w:r>
      <w:r>
        <w:lastRenderedPageBreak/>
        <w:t>explosive crystalline solid.</w:t>
      </w:r>
    </w:p>
    <w:p w:rsidR="008D0A6F" w:rsidRDefault="00294F90">
      <w:pPr>
        <w:pStyle w:val="Heading1"/>
        <w:numPr>
          <w:ilvl w:val="1"/>
          <w:numId w:val="8"/>
        </w:numPr>
        <w:spacing w:before="143"/>
        <w:ind w:right="457"/>
      </w:pPr>
      <w:r>
        <w:lastRenderedPageBreak/>
        <w:t>Appendix B: Peroxide-Forming Chemicals</w:t>
      </w:r>
    </w:p>
    <w:p w:rsidR="008D0A6F" w:rsidRDefault="00294F90">
      <w:pPr>
        <w:spacing w:before="228"/>
        <w:ind w:right="256"/>
        <w:jc w:val="both"/>
        <w:rPr>
          <w:b/>
          <w:bCs/>
        </w:rPr>
      </w:pPr>
      <w:r>
        <w:t xml:space="preserve">The following lists of chemicals </w:t>
      </w:r>
      <w:r>
        <w:rPr>
          <w:b/>
          <w:bCs/>
          <w:u w:val="single"/>
        </w:rPr>
        <w:t>are not exhaustive</w:t>
      </w:r>
      <w:r>
        <w:t>. Researchers must consult the SDS and other information sources for the chemicals used in their work areas to determine the potential for peroxide-formation.</w:t>
      </w:r>
    </w:p>
    <w:p w:rsidR="008D0A6F" w:rsidRDefault="00294F90">
      <w:pPr>
        <w:spacing w:before="228"/>
        <w:ind w:right="256"/>
        <w:jc w:val="center"/>
        <w:rPr>
          <w:b/>
          <w:bCs/>
        </w:rPr>
      </w:pPr>
      <w:r>
        <w:rPr>
          <w:b/>
          <w:bCs/>
        </w:rPr>
        <w:t>Class A: Chemicals that form explosive levels of peroxides without concentration</w:t>
      </w:r>
    </w:p>
    <w:p w:rsidR="008D0A6F" w:rsidRDefault="008D0A6F">
      <w:pPr>
        <w:pBdr>
          <w:top w:val="nil"/>
          <w:left w:val="nil"/>
          <w:bottom w:val="nil"/>
          <w:right w:val="nil"/>
          <w:between w:val="nil"/>
        </w:pBdr>
        <w:spacing w:before="9" w:after="1"/>
        <w:rPr>
          <w:b/>
          <w:bCs/>
          <w:color w:val="000000"/>
          <w:sz w:val="10"/>
          <w:szCs w:val="10"/>
        </w:rPr>
      </w:pPr>
    </w:p>
    <w:tbl>
      <w:tblPr>
        <w:tblStyle w:val="a"/>
        <w:tblW w:w="7829" w:type="dxa"/>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4"/>
        <w:gridCol w:w="1543"/>
        <w:gridCol w:w="2552"/>
        <w:gridCol w:w="990"/>
      </w:tblGrid>
      <w:tr w:rsidR="008D0A6F">
        <w:trPr>
          <w:trHeight w:val="313"/>
        </w:trPr>
        <w:tc>
          <w:tcPr>
            <w:tcW w:w="2744" w:type="dxa"/>
            <w:shd w:val="clear" w:color="auto" w:fill="D9D9D9"/>
          </w:tcPr>
          <w:p w:rsidR="008D0A6F" w:rsidRDefault="00294F90">
            <w:pPr>
              <w:pBdr>
                <w:top w:val="nil"/>
                <w:left w:val="nil"/>
                <w:bottom w:val="nil"/>
                <w:right w:val="nil"/>
                <w:between w:val="nil"/>
              </w:pBdr>
              <w:spacing w:before="48"/>
              <w:ind w:left="12" w:right="4"/>
              <w:jc w:val="center"/>
              <w:rPr>
                <w:b/>
                <w:bCs/>
                <w:color w:val="000000"/>
                <w:sz w:val="18"/>
                <w:szCs w:val="18"/>
              </w:rPr>
            </w:pPr>
            <w:r>
              <w:rPr>
                <w:b/>
                <w:bCs/>
                <w:color w:val="000000"/>
                <w:sz w:val="18"/>
                <w:szCs w:val="18"/>
              </w:rPr>
              <w:t>Chemical Name</w:t>
            </w:r>
          </w:p>
        </w:tc>
        <w:tc>
          <w:tcPr>
            <w:tcW w:w="1543" w:type="dxa"/>
            <w:shd w:val="clear" w:color="auto" w:fill="D9D9D9"/>
          </w:tcPr>
          <w:p w:rsidR="008D0A6F" w:rsidRDefault="00294F90">
            <w:pPr>
              <w:pBdr>
                <w:top w:val="nil"/>
                <w:left w:val="nil"/>
                <w:bottom w:val="nil"/>
                <w:right w:val="nil"/>
                <w:between w:val="nil"/>
              </w:pBdr>
              <w:spacing w:before="48"/>
              <w:ind w:left="8" w:right="3"/>
              <w:jc w:val="center"/>
              <w:rPr>
                <w:b/>
                <w:bCs/>
                <w:color w:val="000000"/>
                <w:sz w:val="18"/>
                <w:szCs w:val="18"/>
              </w:rPr>
            </w:pPr>
            <w:r>
              <w:rPr>
                <w:b/>
                <w:bCs/>
                <w:color w:val="000000"/>
                <w:sz w:val="18"/>
                <w:szCs w:val="18"/>
              </w:rPr>
              <w:t>C</w:t>
            </w:r>
            <w:r>
              <w:rPr>
                <w:b/>
                <w:bCs/>
                <w:color w:val="000000"/>
                <w:sz w:val="18"/>
                <w:szCs w:val="18"/>
              </w:rPr>
              <w:t>AS</w:t>
            </w:r>
          </w:p>
        </w:tc>
        <w:tc>
          <w:tcPr>
            <w:tcW w:w="2552" w:type="dxa"/>
            <w:shd w:val="clear" w:color="auto" w:fill="D9D9D9"/>
          </w:tcPr>
          <w:p w:rsidR="008D0A6F" w:rsidRDefault="00294F90">
            <w:pPr>
              <w:pBdr>
                <w:top w:val="nil"/>
                <w:left w:val="nil"/>
                <w:bottom w:val="nil"/>
                <w:right w:val="nil"/>
                <w:between w:val="nil"/>
              </w:pBdr>
              <w:spacing w:before="48"/>
              <w:ind w:left="12" w:right="2"/>
              <w:jc w:val="center"/>
              <w:rPr>
                <w:b/>
                <w:bCs/>
                <w:color w:val="000000"/>
                <w:sz w:val="18"/>
                <w:szCs w:val="18"/>
              </w:rPr>
            </w:pPr>
            <w:r>
              <w:rPr>
                <w:b/>
                <w:bCs/>
                <w:color w:val="000000"/>
                <w:sz w:val="18"/>
                <w:szCs w:val="18"/>
              </w:rPr>
              <w:t>Synonyms</w:t>
            </w:r>
          </w:p>
        </w:tc>
        <w:tc>
          <w:tcPr>
            <w:tcW w:w="990" w:type="dxa"/>
            <w:shd w:val="clear" w:color="auto" w:fill="D9D9D9"/>
          </w:tcPr>
          <w:p w:rsidR="008D0A6F" w:rsidRDefault="00294F90">
            <w:pPr>
              <w:pBdr>
                <w:top w:val="nil"/>
                <w:left w:val="nil"/>
                <w:bottom w:val="nil"/>
                <w:right w:val="nil"/>
                <w:between w:val="nil"/>
              </w:pBdr>
              <w:spacing w:before="48"/>
              <w:ind w:left="12" w:right="2"/>
              <w:jc w:val="center"/>
              <w:rPr>
                <w:b/>
                <w:bCs/>
                <w:color w:val="000000"/>
                <w:sz w:val="18"/>
                <w:szCs w:val="18"/>
              </w:rPr>
            </w:pPr>
            <w:r>
              <w:rPr>
                <w:b/>
                <w:bCs/>
                <w:color w:val="000000"/>
                <w:sz w:val="18"/>
                <w:szCs w:val="18"/>
              </w:rPr>
              <w:t>State</w:t>
            </w:r>
          </w:p>
        </w:tc>
      </w:tr>
      <w:tr w:rsidR="008D0A6F">
        <w:trPr>
          <w:trHeight w:val="207"/>
        </w:trPr>
        <w:tc>
          <w:tcPr>
            <w:tcW w:w="2744" w:type="dxa"/>
          </w:tcPr>
          <w:p w:rsidR="008D0A6F" w:rsidRDefault="00294F90">
            <w:pPr>
              <w:pBdr>
                <w:top w:val="nil"/>
                <w:left w:val="nil"/>
                <w:bottom w:val="nil"/>
                <w:right w:val="nil"/>
                <w:between w:val="nil"/>
              </w:pBdr>
              <w:spacing w:line="187" w:lineRule="auto"/>
              <w:ind w:left="12"/>
              <w:jc w:val="center"/>
              <w:rPr>
                <w:color w:val="000000"/>
                <w:sz w:val="12"/>
                <w:szCs w:val="12"/>
              </w:rPr>
            </w:pPr>
            <w:r>
              <w:rPr>
                <w:color w:val="000000"/>
                <w:sz w:val="18"/>
                <w:szCs w:val="18"/>
              </w:rPr>
              <w:t xml:space="preserve">Butadiene </w:t>
            </w:r>
            <w:r>
              <w:rPr>
                <w:color w:val="000000"/>
                <w:sz w:val="20"/>
                <w:szCs w:val="20"/>
                <w:vertAlign w:val="superscript"/>
              </w:rPr>
              <w:t>(1)</w:t>
            </w:r>
          </w:p>
        </w:tc>
        <w:tc>
          <w:tcPr>
            <w:tcW w:w="1543" w:type="dxa"/>
          </w:tcPr>
          <w:p w:rsidR="008D0A6F" w:rsidRDefault="00294F90">
            <w:pPr>
              <w:pBdr>
                <w:top w:val="nil"/>
                <w:left w:val="nil"/>
                <w:bottom w:val="nil"/>
                <w:right w:val="nil"/>
                <w:between w:val="nil"/>
              </w:pBdr>
              <w:spacing w:line="187" w:lineRule="auto"/>
              <w:ind w:left="8" w:right="1"/>
              <w:jc w:val="center"/>
              <w:rPr>
                <w:color w:val="000000"/>
                <w:sz w:val="18"/>
                <w:szCs w:val="18"/>
              </w:rPr>
            </w:pPr>
            <w:r>
              <w:rPr>
                <w:color w:val="000000"/>
                <w:sz w:val="18"/>
                <w:szCs w:val="18"/>
              </w:rPr>
              <w:t>106-99-0</w:t>
            </w:r>
          </w:p>
        </w:tc>
        <w:tc>
          <w:tcPr>
            <w:tcW w:w="2552" w:type="dxa"/>
          </w:tcPr>
          <w:p w:rsidR="008D0A6F" w:rsidRDefault="00294F90">
            <w:pPr>
              <w:pBdr>
                <w:top w:val="nil"/>
                <w:left w:val="nil"/>
                <w:bottom w:val="nil"/>
                <w:right w:val="nil"/>
                <w:between w:val="nil"/>
              </w:pBdr>
              <w:spacing w:line="187" w:lineRule="auto"/>
              <w:ind w:left="12" w:right="1"/>
              <w:jc w:val="center"/>
              <w:rPr>
                <w:color w:val="000000"/>
                <w:sz w:val="18"/>
                <w:szCs w:val="18"/>
              </w:rPr>
            </w:pPr>
            <w:r>
              <w:rPr>
                <w:color w:val="000000"/>
                <w:sz w:val="18"/>
                <w:szCs w:val="18"/>
              </w:rPr>
              <w:t>1,3-Butadiene</w:t>
            </w:r>
          </w:p>
        </w:tc>
        <w:tc>
          <w:tcPr>
            <w:tcW w:w="990" w:type="dxa"/>
          </w:tcPr>
          <w:p w:rsidR="008D0A6F" w:rsidRDefault="00294F90">
            <w:pPr>
              <w:pBdr>
                <w:top w:val="nil"/>
                <w:left w:val="nil"/>
                <w:bottom w:val="nil"/>
                <w:right w:val="nil"/>
                <w:between w:val="nil"/>
              </w:pBdr>
              <w:spacing w:line="187" w:lineRule="auto"/>
              <w:ind w:left="12" w:right="3"/>
              <w:jc w:val="center"/>
              <w:rPr>
                <w:color w:val="000000"/>
                <w:sz w:val="18"/>
                <w:szCs w:val="18"/>
              </w:rPr>
            </w:pPr>
            <w:r>
              <w:rPr>
                <w:color w:val="000000"/>
                <w:sz w:val="18"/>
                <w:szCs w:val="18"/>
              </w:rPr>
              <w:t>L</w:t>
            </w:r>
          </w:p>
        </w:tc>
      </w:tr>
      <w:tr w:rsidR="008D0A6F">
        <w:trPr>
          <w:trHeight w:val="205"/>
        </w:trPr>
        <w:tc>
          <w:tcPr>
            <w:tcW w:w="2744" w:type="dxa"/>
          </w:tcPr>
          <w:p w:rsidR="008D0A6F" w:rsidRDefault="00294F90">
            <w:pPr>
              <w:pBdr>
                <w:top w:val="nil"/>
                <w:left w:val="nil"/>
                <w:bottom w:val="nil"/>
                <w:right w:val="nil"/>
                <w:between w:val="nil"/>
              </w:pBdr>
              <w:spacing w:line="186" w:lineRule="auto"/>
              <w:ind w:left="12" w:right="2"/>
              <w:jc w:val="center"/>
              <w:rPr>
                <w:color w:val="000000"/>
                <w:sz w:val="12"/>
                <w:szCs w:val="12"/>
              </w:rPr>
            </w:pPr>
            <w:r>
              <w:rPr>
                <w:color w:val="000000"/>
                <w:sz w:val="18"/>
                <w:szCs w:val="18"/>
              </w:rPr>
              <w:t xml:space="preserve">Chloroprene </w:t>
            </w:r>
            <w:r>
              <w:rPr>
                <w:color w:val="000000"/>
                <w:sz w:val="20"/>
                <w:szCs w:val="20"/>
                <w:vertAlign w:val="superscript"/>
              </w:rPr>
              <w:t>(1)</w:t>
            </w:r>
          </w:p>
        </w:tc>
        <w:tc>
          <w:tcPr>
            <w:tcW w:w="1543" w:type="dxa"/>
          </w:tcPr>
          <w:p w:rsidR="008D0A6F" w:rsidRDefault="00294F90">
            <w:pPr>
              <w:pBdr>
                <w:top w:val="nil"/>
                <w:left w:val="nil"/>
                <w:bottom w:val="nil"/>
                <w:right w:val="nil"/>
                <w:between w:val="nil"/>
              </w:pBdr>
              <w:spacing w:line="186" w:lineRule="auto"/>
              <w:ind w:left="8" w:right="1"/>
              <w:jc w:val="center"/>
              <w:rPr>
                <w:color w:val="000000"/>
                <w:sz w:val="18"/>
                <w:szCs w:val="18"/>
              </w:rPr>
            </w:pPr>
            <w:r>
              <w:rPr>
                <w:color w:val="000000"/>
                <w:sz w:val="18"/>
                <w:szCs w:val="18"/>
              </w:rPr>
              <w:t>126-99-8</w:t>
            </w:r>
          </w:p>
        </w:tc>
        <w:tc>
          <w:tcPr>
            <w:tcW w:w="2552" w:type="dxa"/>
          </w:tcPr>
          <w:p w:rsidR="008D0A6F" w:rsidRDefault="00294F90">
            <w:pPr>
              <w:pBdr>
                <w:top w:val="nil"/>
                <w:left w:val="nil"/>
                <w:bottom w:val="nil"/>
                <w:right w:val="nil"/>
                <w:between w:val="nil"/>
              </w:pBdr>
              <w:spacing w:line="186" w:lineRule="auto"/>
              <w:ind w:left="12" w:right="2"/>
              <w:jc w:val="center"/>
              <w:rPr>
                <w:color w:val="000000"/>
                <w:sz w:val="18"/>
                <w:szCs w:val="18"/>
              </w:rPr>
            </w:pPr>
            <w:r>
              <w:rPr>
                <w:color w:val="000000"/>
                <w:sz w:val="18"/>
                <w:szCs w:val="18"/>
              </w:rPr>
              <w:t>2-Chloro-1,3- butadiene</w:t>
            </w: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6"/>
        </w:trPr>
        <w:tc>
          <w:tcPr>
            <w:tcW w:w="2744" w:type="dxa"/>
          </w:tcPr>
          <w:p w:rsidR="008D0A6F" w:rsidRDefault="00294F90">
            <w:pPr>
              <w:pBdr>
                <w:top w:val="nil"/>
                <w:left w:val="nil"/>
                <w:bottom w:val="nil"/>
                <w:right w:val="nil"/>
                <w:between w:val="nil"/>
              </w:pBdr>
              <w:spacing w:line="186" w:lineRule="auto"/>
              <w:ind w:left="12" w:right="4"/>
              <w:jc w:val="center"/>
              <w:rPr>
                <w:color w:val="000000"/>
                <w:sz w:val="18"/>
                <w:szCs w:val="18"/>
              </w:rPr>
            </w:pPr>
            <w:proofErr w:type="spellStart"/>
            <w:r>
              <w:rPr>
                <w:color w:val="000000"/>
                <w:sz w:val="18"/>
                <w:szCs w:val="18"/>
              </w:rPr>
              <w:t>Divinyl</w:t>
            </w:r>
            <w:proofErr w:type="spellEnd"/>
            <w:r>
              <w:rPr>
                <w:color w:val="000000"/>
                <w:sz w:val="18"/>
                <w:szCs w:val="18"/>
              </w:rPr>
              <w:t xml:space="preserve"> acetylene</w:t>
            </w:r>
          </w:p>
        </w:tc>
        <w:tc>
          <w:tcPr>
            <w:tcW w:w="1543" w:type="dxa"/>
          </w:tcPr>
          <w:p w:rsidR="008D0A6F" w:rsidRDefault="00294F90">
            <w:pPr>
              <w:pBdr>
                <w:top w:val="nil"/>
                <w:left w:val="nil"/>
                <w:bottom w:val="nil"/>
                <w:right w:val="nil"/>
                <w:between w:val="nil"/>
              </w:pBdr>
              <w:spacing w:line="186" w:lineRule="auto"/>
              <w:ind w:left="8" w:right="1"/>
              <w:jc w:val="center"/>
              <w:rPr>
                <w:color w:val="000000"/>
                <w:sz w:val="18"/>
                <w:szCs w:val="18"/>
              </w:rPr>
            </w:pPr>
            <w:r>
              <w:rPr>
                <w:color w:val="000000"/>
                <w:sz w:val="18"/>
                <w:szCs w:val="18"/>
              </w:rPr>
              <w:t>821-08-9</w:t>
            </w:r>
          </w:p>
        </w:tc>
        <w:tc>
          <w:tcPr>
            <w:tcW w:w="2552" w:type="dxa"/>
          </w:tcPr>
          <w:p w:rsidR="008D0A6F" w:rsidRDefault="00294F90">
            <w:pPr>
              <w:pBdr>
                <w:top w:val="nil"/>
                <w:left w:val="nil"/>
                <w:bottom w:val="nil"/>
                <w:right w:val="nil"/>
                <w:between w:val="nil"/>
              </w:pBdr>
              <w:spacing w:line="186" w:lineRule="auto"/>
              <w:ind w:left="12" w:right="1"/>
              <w:jc w:val="center"/>
              <w:rPr>
                <w:color w:val="000000"/>
                <w:sz w:val="18"/>
                <w:szCs w:val="18"/>
              </w:rPr>
            </w:pPr>
            <w:r>
              <w:rPr>
                <w:color w:val="000000"/>
                <w:sz w:val="18"/>
                <w:szCs w:val="18"/>
              </w:rPr>
              <w:t>1,5-Hexadien- 3-yne</w:t>
            </w: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8"/>
        </w:trPr>
        <w:tc>
          <w:tcPr>
            <w:tcW w:w="2744" w:type="dxa"/>
          </w:tcPr>
          <w:p w:rsidR="008D0A6F" w:rsidRDefault="00294F90">
            <w:pPr>
              <w:pBdr>
                <w:top w:val="nil"/>
                <w:left w:val="nil"/>
                <w:bottom w:val="nil"/>
                <w:right w:val="nil"/>
                <w:between w:val="nil"/>
              </w:pBdr>
              <w:spacing w:before="1" w:line="187" w:lineRule="auto"/>
              <w:ind w:left="12" w:right="1"/>
              <w:jc w:val="center"/>
              <w:rPr>
                <w:color w:val="000000"/>
                <w:sz w:val="18"/>
                <w:szCs w:val="18"/>
              </w:rPr>
            </w:pPr>
            <w:r>
              <w:rPr>
                <w:color w:val="000000"/>
                <w:sz w:val="18"/>
                <w:szCs w:val="18"/>
              </w:rPr>
              <w:t>Isopropyl ether</w:t>
            </w:r>
          </w:p>
        </w:tc>
        <w:tc>
          <w:tcPr>
            <w:tcW w:w="1543" w:type="dxa"/>
          </w:tcPr>
          <w:p w:rsidR="008D0A6F" w:rsidRDefault="00294F90">
            <w:pPr>
              <w:pBdr>
                <w:top w:val="nil"/>
                <w:left w:val="nil"/>
                <w:bottom w:val="nil"/>
                <w:right w:val="nil"/>
                <w:between w:val="nil"/>
              </w:pBdr>
              <w:spacing w:before="1" w:line="187" w:lineRule="auto"/>
              <w:ind w:left="8" w:right="1"/>
              <w:jc w:val="center"/>
              <w:rPr>
                <w:color w:val="000000"/>
                <w:sz w:val="18"/>
                <w:szCs w:val="18"/>
              </w:rPr>
            </w:pPr>
            <w:r>
              <w:rPr>
                <w:color w:val="000000"/>
                <w:sz w:val="18"/>
                <w:szCs w:val="18"/>
              </w:rPr>
              <w:t>108-20-3</w:t>
            </w:r>
          </w:p>
        </w:tc>
        <w:tc>
          <w:tcPr>
            <w:tcW w:w="2552"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before="1" w:line="187" w:lineRule="auto"/>
              <w:ind w:left="12" w:right="3"/>
              <w:jc w:val="center"/>
              <w:rPr>
                <w:color w:val="000000"/>
                <w:sz w:val="18"/>
                <w:szCs w:val="18"/>
              </w:rPr>
            </w:pPr>
            <w:r>
              <w:rPr>
                <w:color w:val="000000"/>
                <w:sz w:val="18"/>
                <w:szCs w:val="18"/>
              </w:rPr>
              <w:t>L</w:t>
            </w:r>
          </w:p>
        </w:tc>
      </w:tr>
      <w:tr w:rsidR="008D0A6F">
        <w:trPr>
          <w:trHeight w:val="206"/>
        </w:trPr>
        <w:tc>
          <w:tcPr>
            <w:tcW w:w="2744" w:type="dxa"/>
          </w:tcPr>
          <w:p w:rsidR="008D0A6F" w:rsidRDefault="00294F90">
            <w:pPr>
              <w:pBdr>
                <w:top w:val="nil"/>
                <w:left w:val="nil"/>
                <w:bottom w:val="nil"/>
                <w:right w:val="nil"/>
                <w:between w:val="nil"/>
              </w:pBdr>
              <w:spacing w:line="186" w:lineRule="auto"/>
              <w:ind w:left="12" w:right="2"/>
              <w:jc w:val="center"/>
              <w:rPr>
                <w:color w:val="000000"/>
                <w:sz w:val="12"/>
                <w:szCs w:val="12"/>
              </w:rPr>
            </w:pPr>
            <w:proofErr w:type="spellStart"/>
            <w:r>
              <w:rPr>
                <w:color w:val="000000"/>
                <w:sz w:val="18"/>
                <w:szCs w:val="18"/>
              </w:rPr>
              <w:t>Tetrafluoroethylene</w:t>
            </w:r>
            <w:proofErr w:type="spellEnd"/>
            <w:r>
              <w:rPr>
                <w:color w:val="000000"/>
                <w:sz w:val="18"/>
                <w:szCs w:val="18"/>
              </w:rPr>
              <w:t xml:space="preserve"> </w:t>
            </w:r>
            <w:r>
              <w:rPr>
                <w:color w:val="000000"/>
                <w:sz w:val="20"/>
                <w:szCs w:val="20"/>
                <w:vertAlign w:val="superscript"/>
              </w:rPr>
              <w:t>(1)</w:t>
            </w:r>
          </w:p>
        </w:tc>
        <w:tc>
          <w:tcPr>
            <w:tcW w:w="1543" w:type="dxa"/>
          </w:tcPr>
          <w:p w:rsidR="008D0A6F" w:rsidRDefault="00294F90">
            <w:pPr>
              <w:pBdr>
                <w:top w:val="nil"/>
                <w:left w:val="nil"/>
                <w:bottom w:val="nil"/>
                <w:right w:val="nil"/>
                <w:between w:val="nil"/>
              </w:pBdr>
              <w:spacing w:line="186" w:lineRule="auto"/>
              <w:ind w:left="8" w:right="1"/>
              <w:jc w:val="center"/>
              <w:rPr>
                <w:color w:val="000000"/>
                <w:sz w:val="18"/>
                <w:szCs w:val="18"/>
              </w:rPr>
            </w:pPr>
            <w:r>
              <w:rPr>
                <w:color w:val="000000"/>
                <w:sz w:val="18"/>
                <w:szCs w:val="18"/>
              </w:rPr>
              <w:t>116-14-3</w:t>
            </w:r>
          </w:p>
        </w:tc>
        <w:tc>
          <w:tcPr>
            <w:tcW w:w="2552"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5"/>
        </w:trPr>
        <w:tc>
          <w:tcPr>
            <w:tcW w:w="2744" w:type="dxa"/>
          </w:tcPr>
          <w:p w:rsidR="008D0A6F" w:rsidRDefault="00294F90">
            <w:pPr>
              <w:pBdr>
                <w:top w:val="nil"/>
                <w:left w:val="nil"/>
                <w:bottom w:val="nil"/>
                <w:right w:val="nil"/>
                <w:between w:val="nil"/>
              </w:pBdr>
              <w:spacing w:line="186" w:lineRule="auto"/>
              <w:ind w:left="12" w:right="1"/>
              <w:jc w:val="center"/>
              <w:rPr>
                <w:color w:val="000000"/>
                <w:sz w:val="18"/>
                <w:szCs w:val="18"/>
              </w:rPr>
            </w:pPr>
            <w:proofErr w:type="spellStart"/>
            <w:r>
              <w:rPr>
                <w:color w:val="000000"/>
                <w:sz w:val="18"/>
                <w:szCs w:val="18"/>
              </w:rPr>
              <w:t>Vinylidene</w:t>
            </w:r>
            <w:proofErr w:type="spellEnd"/>
            <w:r>
              <w:rPr>
                <w:color w:val="000000"/>
                <w:sz w:val="18"/>
                <w:szCs w:val="18"/>
              </w:rPr>
              <w:t xml:space="preserve"> chloride</w:t>
            </w:r>
          </w:p>
        </w:tc>
        <w:tc>
          <w:tcPr>
            <w:tcW w:w="1543" w:type="dxa"/>
          </w:tcPr>
          <w:p w:rsidR="008D0A6F" w:rsidRDefault="00294F90">
            <w:pPr>
              <w:pBdr>
                <w:top w:val="nil"/>
                <w:left w:val="nil"/>
                <w:bottom w:val="nil"/>
                <w:right w:val="nil"/>
                <w:between w:val="nil"/>
              </w:pBdr>
              <w:spacing w:line="186" w:lineRule="auto"/>
              <w:ind w:left="8"/>
              <w:jc w:val="center"/>
              <w:rPr>
                <w:color w:val="000000"/>
                <w:sz w:val="18"/>
                <w:szCs w:val="18"/>
              </w:rPr>
            </w:pPr>
            <w:r>
              <w:rPr>
                <w:color w:val="000000"/>
                <w:sz w:val="18"/>
                <w:szCs w:val="18"/>
              </w:rPr>
              <w:t>75-35-4</w:t>
            </w:r>
          </w:p>
        </w:tc>
        <w:tc>
          <w:tcPr>
            <w:tcW w:w="2552" w:type="dxa"/>
          </w:tcPr>
          <w:p w:rsidR="008D0A6F" w:rsidRDefault="00294F90">
            <w:pPr>
              <w:pBdr>
                <w:top w:val="nil"/>
                <w:left w:val="nil"/>
                <w:bottom w:val="nil"/>
                <w:right w:val="nil"/>
                <w:between w:val="nil"/>
              </w:pBdr>
              <w:spacing w:line="186" w:lineRule="auto"/>
              <w:ind w:left="12"/>
              <w:jc w:val="center"/>
              <w:rPr>
                <w:color w:val="000000"/>
                <w:sz w:val="18"/>
                <w:szCs w:val="18"/>
              </w:rPr>
            </w:pPr>
            <w:r>
              <w:rPr>
                <w:color w:val="000000"/>
                <w:sz w:val="18"/>
                <w:szCs w:val="18"/>
              </w:rPr>
              <w:t xml:space="preserve">1,1- </w:t>
            </w:r>
            <w:proofErr w:type="spellStart"/>
            <w:r>
              <w:rPr>
                <w:color w:val="000000"/>
                <w:sz w:val="18"/>
                <w:szCs w:val="18"/>
              </w:rPr>
              <w:t>Dichloroethylene</w:t>
            </w:r>
            <w:proofErr w:type="spellEnd"/>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bl>
    <w:p w:rsidR="008D0A6F" w:rsidRDefault="008D0A6F">
      <w:pPr>
        <w:pBdr>
          <w:top w:val="nil"/>
          <w:left w:val="nil"/>
          <w:bottom w:val="nil"/>
          <w:right w:val="nil"/>
          <w:between w:val="nil"/>
        </w:pBdr>
        <w:spacing w:before="34"/>
        <w:rPr>
          <w:b/>
          <w:bCs/>
          <w:color w:val="000000"/>
        </w:rPr>
      </w:pPr>
    </w:p>
    <w:p w:rsidR="008D0A6F" w:rsidRDefault="00294F90">
      <w:pPr>
        <w:jc w:val="center"/>
        <w:rPr>
          <w:b/>
          <w:bCs/>
        </w:rPr>
      </w:pPr>
      <w:r>
        <w:rPr>
          <w:b/>
          <w:bCs/>
        </w:rPr>
        <w:t>Class B: Chemicals that form explosive levels of peroxides on concentration</w:t>
      </w:r>
    </w:p>
    <w:p w:rsidR="008D0A6F" w:rsidRDefault="008D0A6F">
      <w:pPr>
        <w:pBdr>
          <w:top w:val="nil"/>
          <w:left w:val="nil"/>
          <w:bottom w:val="nil"/>
          <w:right w:val="nil"/>
          <w:between w:val="nil"/>
        </w:pBdr>
        <w:spacing w:before="22" w:after="1"/>
        <w:rPr>
          <w:b/>
          <w:bCs/>
          <w:color w:val="000000"/>
          <w:sz w:val="20"/>
          <w:szCs w:val="20"/>
        </w:rPr>
      </w:pPr>
    </w:p>
    <w:tbl>
      <w:tblPr>
        <w:tblStyle w:val="a0"/>
        <w:tblW w:w="7829" w:type="dxa"/>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3"/>
        <w:gridCol w:w="1413"/>
        <w:gridCol w:w="2593"/>
        <w:gridCol w:w="990"/>
      </w:tblGrid>
      <w:tr w:rsidR="008D0A6F">
        <w:trPr>
          <w:trHeight w:val="304"/>
        </w:trPr>
        <w:tc>
          <w:tcPr>
            <w:tcW w:w="2833" w:type="dxa"/>
            <w:shd w:val="clear" w:color="auto" w:fill="D9D9D9"/>
          </w:tcPr>
          <w:p w:rsidR="008D0A6F" w:rsidRDefault="00294F90">
            <w:pPr>
              <w:pBdr>
                <w:top w:val="nil"/>
                <w:left w:val="nil"/>
                <w:bottom w:val="nil"/>
                <w:right w:val="nil"/>
                <w:between w:val="nil"/>
              </w:pBdr>
              <w:spacing w:before="42"/>
              <w:ind w:left="12" w:right="4"/>
              <w:jc w:val="center"/>
              <w:rPr>
                <w:b/>
                <w:bCs/>
                <w:color w:val="000000"/>
                <w:sz w:val="18"/>
                <w:szCs w:val="18"/>
              </w:rPr>
            </w:pPr>
            <w:r>
              <w:rPr>
                <w:b/>
                <w:bCs/>
                <w:color w:val="000000"/>
                <w:sz w:val="18"/>
                <w:szCs w:val="18"/>
              </w:rPr>
              <w:t>Chemical Name</w:t>
            </w:r>
          </w:p>
        </w:tc>
        <w:tc>
          <w:tcPr>
            <w:tcW w:w="1413" w:type="dxa"/>
            <w:shd w:val="clear" w:color="auto" w:fill="D9D9D9"/>
          </w:tcPr>
          <w:p w:rsidR="008D0A6F" w:rsidRDefault="00294F90">
            <w:pPr>
              <w:pBdr>
                <w:top w:val="nil"/>
                <w:left w:val="nil"/>
                <w:bottom w:val="nil"/>
                <w:right w:val="nil"/>
                <w:between w:val="nil"/>
              </w:pBdr>
              <w:spacing w:before="42"/>
              <w:ind w:left="11" w:right="6"/>
              <w:jc w:val="center"/>
              <w:rPr>
                <w:b/>
                <w:bCs/>
                <w:color w:val="000000"/>
                <w:sz w:val="18"/>
                <w:szCs w:val="18"/>
              </w:rPr>
            </w:pPr>
            <w:r>
              <w:rPr>
                <w:b/>
                <w:bCs/>
                <w:color w:val="000000"/>
                <w:sz w:val="18"/>
                <w:szCs w:val="18"/>
              </w:rPr>
              <w:t>CAS</w:t>
            </w:r>
          </w:p>
        </w:tc>
        <w:tc>
          <w:tcPr>
            <w:tcW w:w="2593" w:type="dxa"/>
            <w:shd w:val="clear" w:color="auto" w:fill="D9D9D9"/>
          </w:tcPr>
          <w:p w:rsidR="008D0A6F" w:rsidRDefault="00294F90">
            <w:pPr>
              <w:pBdr>
                <w:top w:val="nil"/>
                <w:left w:val="nil"/>
                <w:bottom w:val="nil"/>
                <w:right w:val="nil"/>
                <w:between w:val="nil"/>
              </w:pBdr>
              <w:spacing w:before="42"/>
              <w:ind w:left="759"/>
              <w:rPr>
                <w:b/>
                <w:bCs/>
                <w:color w:val="000000"/>
                <w:sz w:val="18"/>
                <w:szCs w:val="18"/>
              </w:rPr>
            </w:pPr>
            <w:r>
              <w:rPr>
                <w:b/>
                <w:bCs/>
                <w:color w:val="000000"/>
                <w:sz w:val="18"/>
                <w:szCs w:val="18"/>
              </w:rPr>
              <w:t>Synonyms</w:t>
            </w:r>
          </w:p>
        </w:tc>
        <w:tc>
          <w:tcPr>
            <w:tcW w:w="990" w:type="dxa"/>
            <w:shd w:val="clear" w:color="auto" w:fill="D9D9D9"/>
          </w:tcPr>
          <w:p w:rsidR="008D0A6F" w:rsidRDefault="00294F90">
            <w:pPr>
              <w:pBdr>
                <w:top w:val="nil"/>
                <w:left w:val="nil"/>
                <w:bottom w:val="nil"/>
                <w:right w:val="nil"/>
                <w:between w:val="nil"/>
              </w:pBdr>
              <w:spacing w:before="42"/>
              <w:ind w:left="12" w:right="2"/>
              <w:jc w:val="center"/>
              <w:rPr>
                <w:b/>
                <w:bCs/>
                <w:color w:val="000000"/>
                <w:sz w:val="18"/>
                <w:szCs w:val="18"/>
              </w:rPr>
            </w:pPr>
            <w:r>
              <w:rPr>
                <w:b/>
                <w:bCs/>
                <w:color w:val="000000"/>
                <w:sz w:val="18"/>
                <w:szCs w:val="18"/>
              </w:rPr>
              <w:t>State</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2"/>
              <w:jc w:val="center"/>
              <w:rPr>
                <w:color w:val="000000"/>
                <w:sz w:val="18"/>
                <w:szCs w:val="18"/>
              </w:rPr>
            </w:pPr>
            <w:proofErr w:type="spellStart"/>
            <w:r>
              <w:rPr>
                <w:color w:val="000000"/>
                <w:sz w:val="18"/>
                <w:szCs w:val="18"/>
              </w:rPr>
              <w:t>Acetal</w:t>
            </w:r>
            <w:proofErr w:type="spellEnd"/>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105-57-7</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8"/>
        </w:trPr>
        <w:tc>
          <w:tcPr>
            <w:tcW w:w="2833" w:type="dxa"/>
          </w:tcPr>
          <w:p w:rsidR="008D0A6F" w:rsidRDefault="00294F90">
            <w:pPr>
              <w:pBdr>
                <w:top w:val="nil"/>
                <w:left w:val="nil"/>
                <w:bottom w:val="nil"/>
                <w:right w:val="nil"/>
                <w:between w:val="nil"/>
              </w:pBdr>
              <w:spacing w:line="188" w:lineRule="auto"/>
              <w:ind w:left="12" w:right="4"/>
              <w:jc w:val="center"/>
              <w:rPr>
                <w:color w:val="000000"/>
                <w:sz w:val="18"/>
                <w:szCs w:val="18"/>
              </w:rPr>
            </w:pPr>
            <w:r>
              <w:rPr>
                <w:color w:val="000000"/>
                <w:sz w:val="18"/>
                <w:szCs w:val="18"/>
              </w:rPr>
              <w:t>Acetaldehyde</w:t>
            </w:r>
          </w:p>
        </w:tc>
        <w:tc>
          <w:tcPr>
            <w:tcW w:w="1413" w:type="dxa"/>
          </w:tcPr>
          <w:p w:rsidR="008D0A6F" w:rsidRDefault="00294F90">
            <w:pPr>
              <w:pBdr>
                <w:top w:val="nil"/>
                <w:left w:val="nil"/>
                <w:bottom w:val="nil"/>
                <w:right w:val="nil"/>
                <w:between w:val="nil"/>
              </w:pBdr>
              <w:spacing w:line="188" w:lineRule="auto"/>
              <w:ind w:left="11"/>
              <w:jc w:val="center"/>
              <w:rPr>
                <w:color w:val="000000"/>
                <w:sz w:val="18"/>
                <w:szCs w:val="18"/>
              </w:rPr>
            </w:pPr>
            <w:r>
              <w:rPr>
                <w:color w:val="000000"/>
                <w:sz w:val="18"/>
                <w:szCs w:val="18"/>
              </w:rPr>
              <w:t>75-07-0</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8" w:lineRule="auto"/>
              <w:ind w:left="12" w:right="3"/>
              <w:jc w:val="center"/>
              <w:rPr>
                <w:color w:val="000000"/>
                <w:sz w:val="18"/>
                <w:szCs w:val="18"/>
              </w:rPr>
            </w:pPr>
            <w:r>
              <w:rPr>
                <w:color w:val="000000"/>
                <w:sz w:val="18"/>
                <w:szCs w:val="18"/>
              </w:rPr>
              <w:t>L</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2"/>
              <w:jc w:val="center"/>
              <w:rPr>
                <w:color w:val="000000"/>
                <w:sz w:val="18"/>
                <w:szCs w:val="18"/>
              </w:rPr>
            </w:pPr>
            <w:r>
              <w:rPr>
                <w:color w:val="000000"/>
                <w:sz w:val="18"/>
                <w:szCs w:val="18"/>
              </w:rPr>
              <w:t>Benzyl alcohol</w:t>
            </w:r>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100-51-6</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7"/>
        </w:trPr>
        <w:tc>
          <w:tcPr>
            <w:tcW w:w="2833" w:type="dxa"/>
          </w:tcPr>
          <w:p w:rsidR="008D0A6F" w:rsidRDefault="00294F90">
            <w:pPr>
              <w:pBdr>
                <w:top w:val="nil"/>
                <w:left w:val="nil"/>
                <w:bottom w:val="nil"/>
                <w:right w:val="nil"/>
                <w:between w:val="nil"/>
              </w:pBdr>
              <w:spacing w:line="187" w:lineRule="auto"/>
              <w:ind w:left="12" w:right="4"/>
              <w:jc w:val="center"/>
              <w:rPr>
                <w:color w:val="000000"/>
                <w:sz w:val="18"/>
                <w:szCs w:val="18"/>
              </w:rPr>
            </w:pPr>
            <w:r>
              <w:rPr>
                <w:color w:val="000000"/>
                <w:sz w:val="18"/>
                <w:szCs w:val="18"/>
              </w:rPr>
              <w:t>2-Butanol**</w:t>
            </w:r>
          </w:p>
        </w:tc>
        <w:tc>
          <w:tcPr>
            <w:tcW w:w="1413" w:type="dxa"/>
          </w:tcPr>
          <w:p w:rsidR="008D0A6F" w:rsidRDefault="00294F90">
            <w:pPr>
              <w:pBdr>
                <w:top w:val="nil"/>
                <w:left w:val="nil"/>
                <w:bottom w:val="nil"/>
                <w:right w:val="nil"/>
                <w:between w:val="nil"/>
              </w:pBdr>
              <w:spacing w:line="187" w:lineRule="auto"/>
              <w:ind w:left="11"/>
              <w:jc w:val="center"/>
              <w:rPr>
                <w:color w:val="000000"/>
                <w:sz w:val="18"/>
                <w:szCs w:val="18"/>
              </w:rPr>
            </w:pPr>
            <w:r>
              <w:rPr>
                <w:color w:val="000000"/>
                <w:sz w:val="18"/>
                <w:szCs w:val="18"/>
              </w:rPr>
              <w:t>78-92-2</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7" w:lineRule="auto"/>
              <w:ind w:left="12" w:right="3"/>
              <w:jc w:val="center"/>
              <w:rPr>
                <w:color w:val="000000"/>
                <w:sz w:val="18"/>
                <w:szCs w:val="18"/>
              </w:rPr>
            </w:pPr>
            <w:r>
              <w:rPr>
                <w:color w:val="000000"/>
                <w:sz w:val="18"/>
                <w:szCs w:val="18"/>
              </w:rPr>
              <w:t>L</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3"/>
              <w:jc w:val="center"/>
              <w:rPr>
                <w:color w:val="000000"/>
                <w:sz w:val="18"/>
                <w:szCs w:val="18"/>
              </w:rPr>
            </w:pPr>
            <w:proofErr w:type="spellStart"/>
            <w:r>
              <w:rPr>
                <w:color w:val="000000"/>
                <w:sz w:val="18"/>
                <w:szCs w:val="18"/>
              </w:rPr>
              <w:t>Cyclohexanol</w:t>
            </w:r>
            <w:proofErr w:type="spellEnd"/>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108-93-0</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4"/>
              <w:jc w:val="center"/>
              <w:rPr>
                <w:color w:val="000000"/>
                <w:sz w:val="18"/>
                <w:szCs w:val="18"/>
              </w:rPr>
            </w:pPr>
            <w:r>
              <w:rPr>
                <w:color w:val="000000"/>
                <w:sz w:val="18"/>
                <w:szCs w:val="18"/>
              </w:rPr>
              <w:t>Cyclohexene</w:t>
            </w:r>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110-83-8</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8"/>
        </w:trPr>
        <w:tc>
          <w:tcPr>
            <w:tcW w:w="2833" w:type="dxa"/>
          </w:tcPr>
          <w:p w:rsidR="008D0A6F" w:rsidRDefault="00294F90">
            <w:pPr>
              <w:pBdr>
                <w:top w:val="nil"/>
                <w:left w:val="nil"/>
                <w:bottom w:val="nil"/>
                <w:right w:val="nil"/>
                <w:between w:val="nil"/>
              </w:pBdr>
              <w:spacing w:line="188" w:lineRule="auto"/>
              <w:ind w:left="12" w:right="4"/>
              <w:jc w:val="center"/>
              <w:rPr>
                <w:color w:val="000000"/>
                <w:sz w:val="18"/>
                <w:szCs w:val="18"/>
              </w:rPr>
            </w:pPr>
            <w:r>
              <w:rPr>
                <w:color w:val="000000"/>
                <w:sz w:val="18"/>
                <w:szCs w:val="18"/>
              </w:rPr>
              <w:t>2-Cyclohexen-1-ol</w:t>
            </w:r>
          </w:p>
        </w:tc>
        <w:tc>
          <w:tcPr>
            <w:tcW w:w="1413" w:type="dxa"/>
          </w:tcPr>
          <w:p w:rsidR="008D0A6F" w:rsidRDefault="00294F90">
            <w:pPr>
              <w:pBdr>
                <w:top w:val="nil"/>
                <w:left w:val="nil"/>
                <w:bottom w:val="nil"/>
                <w:right w:val="nil"/>
                <w:between w:val="nil"/>
              </w:pBdr>
              <w:spacing w:line="188" w:lineRule="auto"/>
              <w:ind w:left="11" w:right="2"/>
              <w:jc w:val="center"/>
              <w:rPr>
                <w:color w:val="000000"/>
                <w:sz w:val="18"/>
                <w:szCs w:val="18"/>
              </w:rPr>
            </w:pPr>
            <w:r>
              <w:rPr>
                <w:color w:val="000000"/>
                <w:sz w:val="18"/>
                <w:szCs w:val="18"/>
              </w:rPr>
              <w:t>822-67-3</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8" w:lineRule="auto"/>
              <w:ind w:left="12" w:right="3"/>
              <w:jc w:val="center"/>
              <w:rPr>
                <w:color w:val="000000"/>
                <w:sz w:val="18"/>
                <w:szCs w:val="18"/>
              </w:rPr>
            </w:pPr>
            <w:r>
              <w:rPr>
                <w:color w:val="000000"/>
                <w:sz w:val="18"/>
                <w:szCs w:val="18"/>
              </w:rPr>
              <w:t>L</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4"/>
              <w:jc w:val="center"/>
              <w:rPr>
                <w:color w:val="000000"/>
                <w:sz w:val="18"/>
                <w:szCs w:val="18"/>
              </w:rPr>
            </w:pPr>
            <w:proofErr w:type="spellStart"/>
            <w:r>
              <w:rPr>
                <w:color w:val="000000"/>
                <w:sz w:val="18"/>
                <w:szCs w:val="18"/>
              </w:rPr>
              <w:t>Cyclopentene</w:t>
            </w:r>
            <w:proofErr w:type="spellEnd"/>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142-29-0</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8"/>
        </w:trPr>
        <w:tc>
          <w:tcPr>
            <w:tcW w:w="2833" w:type="dxa"/>
          </w:tcPr>
          <w:p w:rsidR="008D0A6F" w:rsidRDefault="00294F90">
            <w:pPr>
              <w:pBdr>
                <w:top w:val="nil"/>
                <w:left w:val="nil"/>
                <w:bottom w:val="nil"/>
                <w:right w:val="nil"/>
                <w:between w:val="nil"/>
              </w:pBdr>
              <w:spacing w:line="188" w:lineRule="auto"/>
              <w:ind w:left="12" w:right="3"/>
              <w:jc w:val="center"/>
              <w:rPr>
                <w:color w:val="000000"/>
                <w:sz w:val="18"/>
                <w:szCs w:val="18"/>
              </w:rPr>
            </w:pPr>
            <w:proofErr w:type="spellStart"/>
            <w:r>
              <w:rPr>
                <w:color w:val="000000"/>
                <w:sz w:val="18"/>
                <w:szCs w:val="18"/>
              </w:rPr>
              <w:t>Decahydronaphthalene</w:t>
            </w:r>
            <w:proofErr w:type="spellEnd"/>
          </w:p>
        </w:tc>
        <w:tc>
          <w:tcPr>
            <w:tcW w:w="1413" w:type="dxa"/>
          </w:tcPr>
          <w:p w:rsidR="008D0A6F" w:rsidRDefault="00294F90">
            <w:pPr>
              <w:pBdr>
                <w:top w:val="nil"/>
                <w:left w:val="nil"/>
                <w:bottom w:val="nil"/>
                <w:right w:val="nil"/>
                <w:between w:val="nil"/>
              </w:pBdr>
              <w:spacing w:line="188" w:lineRule="auto"/>
              <w:ind w:left="11"/>
              <w:jc w:val="center"/>
              <w:rPr>
                <w:color w:val="000000"/>
                <w:sz w:val="18"/>
                <w:szCs w:val="18"/>
              </w:rPr>
            </w:pPr>
            <w:r>
              <w:rPr>
                <w:color w:val="000000"/>
                <w:sz w:val="18"/>
                <w:szCs w:val="18"/>
              </w:rPr>
              <w:t>91-17-8</w:t>
            </w:r>
          </w:p>
        </w:tc>
        <w:tc>
          <w:tcPr>
            <w:tcW w:w="2593" w:type="dxa"/>
          </w:tcPr>
          <w:p w:rsidR="008D0A6F" w:rsidRDefault="00294F90">
            <w:pPr>
              <w:pBdr>
                <w:top w:val="nil"/>
                <w:left w:val="nil"/>
                <w:bottom w:val="nil"/>
                <w:right w:val="nil"/>
                <w:between w:val="nil"/>
              </w:pBdr>
              <w:spacing w:line="188" w:lineRule="auto"/>
              <w:ind w:left="90" w:right="79"/>
              <w:jc w:val="center"/>
              <w:rPr>
                <w:color w:val="000000"/>
                <w:sz w:val="18"/>
                <w:szCs w:val="18"/>
              </w:rPr>
            </w:pPr>
            <w:proofErr w:type="spellStart"/>
            <w:r>
              <w:rPr>
                <w:color w:val="000000"/>
                <w:sz w:val="18"/>
                <w:szCs w:val="18"/>
              </w:rPr>
              <w:t>Decalin</w:t>
            </w:r>
            <w:proofErr w:type="spellEnd"/>
          </w:p>
        </w:tc>
        <w:tc>
          <w:tcPr>
            <w:tcW w:w="990" w:type="dxa"/>
          </w:tcPr>
          <w:p w:rsidR="008D0A6F" w:rsidRDefault="00294F90">
            <w:pPr>
              <w:pBdr>
                <w:top w:val="nil"/>
                <w:left w:val="nil"/>
                <w:bottom w:val="nil"/>
                <w:right w:val="nil"/>
                <w:between w:val="nil"/>
              </w:pBdr>
              <w:spacing w:line="188" w:lineRule="auto"/>
              <w:ind w:left="12" w:right="3"/>
              <w:jc w:val="center"/>
              <w:rPr>
                <w:color w:val="000000"/>
                <w:sz w:val="18"/>
                <w:szCs w:val="18"/>
              </w:rPr>
            </w:pPr>
            <w:r>
              <w:rPr>
                <w:color w:val="000000"/>
                <w:sz w:val="18"/>
                <w:szCs w:val="18"/>
              </w:rPr>
              <w:t>L</w:t>
            </w:r>
          </w:p>
        </w:tc>
      </w:tr>
      <w:tr w:rsidR="008D0A6F">
        <w:trPr>
          <w:trHeight w:val="269"/>
        </w:trPr>
        <w:tc>
          <w:tcPr>
            <w:tcW w:w="2833" w:type="dxa"/>
          </w:tcPr>
          <w:p w:rsidR="008D0A6F" w:rsidRDefault="00294F90">
            <w:pPr>
              <w:pBdr>
                <w:top w:val="nil"/>
                <w:left w:val="nil"/>
                <w:bottom w:val="nil"/>
                <w:right w:val="nil"/>
                <w:between w:val="nil"/>
              </w:pBdr>
              <w:spacing w:line="204" w:lineRule="auto"/>
              <w:ind w:left="12" w:right="2"/>
              <w:jc w:val="center"/>
              <w:rPr>
                <w:color w:val="000000"/>
                <w:sz w:val="18"/>
                <w:szCs w:val="18"/>
              </w:rPr>
            </w:pPr>
            <w:proofErr w:type="spellStart"/>
            <w:r>
              <w:rPr>
                <w:color w:val="000000"/>
                <w:sz w:val="18"/>
                <w:szCs w:val="18"/>
              </w:rPr>
              <w:t>Diacetylene</w:t>
            </w:r>
            <w:proofErr w:type="spellEnd"/>
          </w:p>
        </w:tc>
        <w:tc>
          <w:tcPr>
            <w:tcW w:w="1413" w:type="dxa"/>
          </w:tcPr>
          <w:p w:rsidR="008D0A6F" w:rsidRDefault="00294F90">
            <w:pPr>
              <w:pBdr>
                <w:top w:val="nil"/>
                <w:left w:val="nil"/>
                <w:bottom w:val="nil"/>
                <w:right w:val="nil"/>
                <w:between w:val="nil"/>
              </w:pBdr>
              <w:spacing w:line="204" w:lineRule="auto"/>
              <w:ind w:left="11" w:right="2"/>
              <w:jc w:val="center"/>
              <w:rPr>
                <w:color w:val="000000"/>
                <w:sz w:val="18"/>
                <w:szCs w:val="18"/>
              </w:rPr>
            </w:pPr>
            <w:r>
              <w:rPr>
                <w:color w:val="000000"/>
                <w:sz w:val="18"/>
                <w:szCs w:val="18"/>
              </w:rPr>
              <w:t>460-12-8</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8"/>
                <w:szCs w:val="18"/>
              </w:rPr>
            </w:pPr>
          </w:p>
        </w:tc>
        <w:tc>
          <w:tcPr>
            <w:tcW w:w="990" w:type="dxa"/>
          </w:tcPr>
          <w:p w:rsidR="008D0A6F" w:rsidRDefault="00294F90">
            <w:pPr>
              <w:pBdr>
                <w:top w:val="nil"/>
                <w:left w:val="nil"/>
                <w:bottom w:val="nil"/>
                <w:right w:val="nil"/>
                <w:between w:val="nil"/>
              </w:pBdr>
              <w:spacing w:line="204" w:lineRule="auto"/>
              <w:ind w:left="12"/>
              <w:jc w:val="center"/>
              <w:rPr>
                <w:color w:val="000000"/>
                <w:sz w:val="18"/>
                <w:szCs w:val="18"/>
              </w:rPr>
            </w:pPr>
            <w:r>
              <w:rPr>
                <w:color w:val="000000"/>
                <w:sz w:val="18"/>
                <w:szCs w:val="18"/>
              </w:rPr>
              <w:t>G</w:t>
            </w:r>
          </w:p>
        </w:tc>
      </w:tr>
      <w:tr w:rsidR="008D0A6F">
        <w:trPr>
          <w:trHeight w:val="251"/>
        </w:trPr>
        <w:tc>
          <w:tcPr>
            <w:tcW w:w="2833" w:type="dxa"/>
          </w:tcPr>
          <w:p w:rsidR="008D0A6F" w:rsidRDefault="00294F90">
            <w:pPr>
              <w:pBdr>
                <w:top w:val="nil"/>
                <w:left w:val="nil"/>
                <w:bottom w:val="nil"/>
                <w:right w:val="nil"/>
                <w:between w:val="nil"/>
              </w:pBdr>
              <w:spacing w:before="21"/>
              <w:ind w:left="12" w:right="4"/>
              <w:jc w:val="center"/>
              <w:rPr>
                <w:color w:val="000000"/>
                <w:sz w:val="18"/>
                <w:szCs w:val="18"/>
              </w:rPr>
            </w:pPr>
            <w:proofErr w:type="spellStart"/>
            <w:r>
              <w:rPr>
                <w:color w:val="000000"/>
                <w:sz w:val="18"/>
                <w:szCs w:val="18"/>
              </w:rPr>
              <w:t>Dicyclopentadiene</w:t>
            </w:r>
            <w:proofErr w:type="spellEnd"/>
          </w:p>
        </w:tc>
        <w:tc>
          <w:tcPr>
            <w:tcW w:w="1413" w:type="dxa"/>
          </w:tcPr>
          <w:p w:rsidR="008D0A6F" w:rsidRDefault="00294F90">
            <w:pPr>
              <w:pBdr>
                <w:top w:val="nil"/>
                <w:left w:val="nil"/>
                <w:bottom w:val="nil"/>
                <w:right w:val="nil"/>
                <w:between w:val="nil"/>
              </w:pBdr>
              <w:spacing w:before="21"/>
              <w:ind w:left="11"/>
              <w:jc w:val="center"/>
              <w:rPr>
                <w:color w:val="000000"/>
                <w:sz w:val="18"/>
                <w:szCs w:val="18"/>
              </w:rPr>
            </w:pPr>
            <w:r>
              <w:rPr>
                <w:color w:val="000000"/>
                <w:sz w:val="18"/>
                <w:szCs w:val="18"/>
              </w:rPr>
              <w:t>77-73-6</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8"/>
                <w:szCs w:val="18"/>
              </w:rPr>
            </w:pPr>
          </w:p>
        </w:tc>
        <w:tc>
          <w:tcPr>
            <w:tcW w:w="990" w:type="dxa"/>
          </w:tcPr>
          <w:p w:rsidR="008D0A6F" w:rsidRDefault="00294F90">
            <w:pPr>
              <w:pBdr>
                <w:top w:val="nil"/>
                <w:left w:val="nil"/>
                <w:bottom w:val="nil"/>
                <w:right w:val="nil"/>
                <w:between w:val="nil"/>
              </w:pBdr>
              <w:spacing w:before="21"/>
              <w:ind w:left="12" w:right="3"/>
              <w:jc w:val="center"/>
              <w:rPr>
                <w:color w:val="000000"/>
                <w:sz w:val="18"/>
                <w:szCs w:val="18"/>
              </w:rPr>
            </w:pPr>
            <w:r>
              <w:rPr>
                <w:color w:val="000000"/>
                <w:sz w:val="18"/>
                <w:szCs w:val="18"/>
              </w:rPr>
              <w:t>L</w:t>
            </w:r>
          </w:p>
        </w:tc>
      </w:tr>
      <w:tr w:rsidR="008D0A6F">
        <w:trPr>
          <w:trHeight w:val="460"/>
        </w:trPr>
        <w:tc>
          <w:tcPr>
            <w:tcW w:w="2833" w:type="dxa"/>
          </w:tcPr>
          <w:p w:rsidR="008D0A6F" w:rsidRDefault="00294F90">
            <w:pPr>
              <w:pBdr>
                <w:top w:val="nil"/>
                <w:left w:val="nil"/>
                <w:bottom w:val="nil"/>
                <w:right w:val="nil"/>
                <w:between w:val="nil"/>
              </w:pBdr>
              <w:spacing w:before="23"/>
              <w:ind w:left="913" w:right="724" w:hanging="176"/>
              <w:rPr>
                <w:color w:val="000000"/>
                <w:sz w:val="18"/>
                <w:szCs w:val="18"/>
              </w:rPr>
            </w:pPr>
            <w:r>
              <w:rPr>
                <w:color w:val="000000"/>
                <w:sz w:val="18"/>
                <w:szCs w:val="18"/>
              </w:rPr>
              <w:t>Diethylene glycol dimethyl ether</w:t>
            </w:r>
          </w:p>
        </w:tc>
        <w:tc>
          <w:tcPr>
            <w:tcW w:w="1413" w:type="dxa"/>
          </w:tcPr>
          <w:p w:rsidR="008D0A6F" w:rsidRDefault="00294F90">
            <w:pPr>
              <w:pBdr>
                <w:top w:val="nil"/>
                <w:left w:val="nil"/>
                <w:bottom w:val="nil"/>
                <w:right w:val="nil"/>
                <w:between w:val="nil"/>
              </w:pBdr>
              <w:spacing w:before="126"/>
              <w:ind w:left="11" w:right="2"/>
              <w:jc w:val="center"/>
              <w:rPr>
                <w:color w:val="000000"/>
                <w:sz w:val="18"/>
                <w:szCs w:val="18"/>
              </w:rPr>
            </w:pPr>
            <w:r>
              <w:rPr>
                <w:color w:val="000000"/>
                <w:sz w:val="18"/>
                <w:szCs w:val="18"/>
              </w:rPr>
              <w:t>111-96-6</w:t>
            </w:r>
          </w:p>
        </w:tc>
        <w:tc>
          <w:tcPr>
            <w:tcW w:w="2593" w:type="dxa"/>
          </w:tcPr>
          <w:p w:rsidR="008D0A6F" w:rsidRDefault="00294F90">
            <w:pPr>
              <w:pBdr>
                <w:top w:val="nil"/>
                <w:left w:val="nil"/>
                <w:bottom w:val="nil"/>
                <w:right w:val="nil"/>
                <w:between w:val="nil"/>
              </w:pBdr>
              <w:spacing w:before="126"/>
              <w:ind w:left="77" w:right="79"/>
              <w:jc w:val="center"/>
              <w:rPr>
                <w:color w:val="000000"/>
                <w:sz w:val="18"/>
                <w:szCs w:val="18"/>
              </w:rPr>
            </w:pPr>
            <w:proofErr w:type="spellStart"/>
            <w:r>
              <w:rPr>
                <w:color w:val="000000"/>
                <w:sz w:val="18"/>
                <w:szCs w:val="18"/>
              </w:rPr>
              <w:t>Diglyme</w:t>
            </w:r>
            <w:proofErr w:type="spellEnd"/>
          </w:p>
        </w:tc>
        <w:tc>
          <w:tcPr>
            <w:tcW w:w="990" w:type="dxa"/>
          </w:tcPr>
          <w:p w:rsidR="008D0A6F" w:rsidRDefault="00294F90">
            <w:pPr>
              <w:pBdr>
                <w:top w:val="nil"/>
                <w:left w:val="nil"/>
                <w:bottom w:val="nil"/>
                <w:right w:val="nil"/>
                <w:between w:val="nil"/>
              </w:pBdr>
              <w:spacing w:before="126"/>
              <w:ind w:left="12" w:right="3"/>
              <w:jc w:val="center"/>
              <w:rPr>
                <w:color w:val="000000"/>
                <w:sz w:val="18"/>
                <w:szCs w:val="18"/>
              </w:rPr>
            </w:pPr>
            <w:r>
              <w:rPr>
                <w:color w:val="000000"/>
                <w:sz w:val="18"/>
                <w:szCs w:val="18"/>
              </w:rPr>
              <w:t>L</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3"/>
              <w:jc w:val="center"/>
              <w:rPr>
                <w:color w:val="000000"/>
                <w:sz w:val="18"/>
                <w:szCs w:val="18"/>
              </w:rPr>
            </w:pPr>
            <w:proofErr w:type="spellStart"/>
            <w:r>
              <w:rPr>
                <w:color w:val="000000"/>
                <w:sz w:val="18"/>
                <w:szCs w:val="18"/>
              </w:rPr>
              <w:t>Dioxane</w:t>
            </w:r>
            <w:proofErr w:type="spellEnd"/>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123-91-1</w:t>
            </w:r>
          </w:p>
        </w:tc>
        <w:tc>
          <w:tcPr>
            <w:tcW w:w="2593" w:type="dxa"/>
          </w:tcPr>
          <w:p w:rsidR="008D0A6F" w:rsidRDefault="00294F90">
            <w:pPr>
              <w:pBdr>
                <w:top w:val="nil"/>
                <w:left w:val="nil"/>
                <w:bottom w:val="nil"/>
                <w:right w:val="nil"/>
                <w:between w:val="nil"/>
              </w:pBdr>
              <w:spacing w:line="186" w:lineRule="auto"/>
              <w:ind w:left="803"/>
              <w:rPr>
                <w:color w:val="000000"/>
                <w:sz w:val="18"/>
                <w:szCs w:val="18"/>
              </w:rPr>
            </w:pPr>
            <w:r>
              <w:rPr>
                <w:color w:val="000000"/>
                <w:sz w:val="18"/>
                <w:szCs w:val="18"/>
              </w:rPr>
              <w:t>1,4-Dioxane</w:t>
            </w: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457"/>
        </w:trPr>
        <w:tc>
          <w:tcPr>
            <w:tcW w:w="2833" w:type="dxa"/>
          </w:tcPr>
          <w:p w:rsidR="008D0A6F" w:rsidRDefault="00294F90">
            <w:pPr>
              <w:pBdr>
                <w:top w:val="nil"/>
                <w:left w:val="nil"/>
                <w:bottom w:val="nil"/>
                <w:right w:val="nil"/>
                <w:between w:val="nil"/>
              </w:pBdr>
              <w:spacing w:before="23"/>
              <w:ind w:left="875" w:right="793" w:hanging="62"/>
              <w:rPr>
                <w:color w:val="000000"/>
                <w:sz w:val="18"/>
                <w:szCs w:val="18"/>
              </w:rPr>
            </w:pPr>
            <w:r>
              <w:rPr>
                <w:color w:val="000000"/>
                <w:sz w:val="18"/>
                <w:szCs w:val="18"/>
              </w:rPr>
              <w:t>Ethylene glycol dimethyl ether</w:t>
            </w:r>
          </w:p>
        </w:tc>
        <w:tc>
          <w:tcPr>
            <w:tcW w:w="1413" w:type="dxa"/>
          </w:tcPr>
          <w:p w:rsidR="008D0A6F" w:rsidRDefault="00294F90">
            <w:pPr>
              <w:pBdr>
                <w:top w:val="nil"/>
                <w:left w:val="nil"/>
                <w:bottom w:val="nil"/>
                <w:right w:val="nil"/>
                <w:between w:val="nil"/>
              </w:pBdr>
              <w:spacing w:before="125"/>
              <w:ind w:left="11" w:right="2"/>
              <w:jc w:val="center"/>
              <w:rPr>
                <w:color w:val="000000"/>
                <w:sz w:val="18"/>
                <w:szCs w:val="18"/>
              </w:rPr>
            </w:pPr>
            <w:r>
              <w:rPr>
                <w:color w:val="000000"/>
                <w:sz w:val="18"/>
                <w:szCs w:val="18"/>
              </w:rPr>
              <w:t>110-71-4</w:t>
            </w:r>
          </w:p>
        </w:tc>
        <w:tc>
          <w:tcPr>
            <w:tcW w:w="2593" w:type="dxa"/>
          </w:tcPr>
          <w:p w:rsidR="008D0A6F" w:rsidRDefault="00294F90">
            <w:pPr>
              <w:pBdr>
                <w:top w:val="nil"/>
                <w:left w:val="nil"/>
                <w:bottom w:val="nil"/>
                <w:right w:val="nil"/>
                <w:between w:val="nil"/>
              </w:pBdr>
              <w:spacing w:before="125"/>
              <w:ind w:left="124"/>
              <w:rPr>
                <w:color w:val="000000"/>
                <w:sz w:val="18"/>
                <w:szCs w:val="18"/>
              </w:rPr>
            </w:pPr>
            <w:r>
              <w:rPr>
                <w:color w:val="000000"/>
                <w:sz w:val="18"/>
                <w:szCs w:val="18"/>
              </w:rPr>
              <w:t xml:space="preserve">1,2-Dimethoxyethane; </w:t>
            </w:r>
            <w:proofErr w:type="spellStart"/>
            <w:r>
              <w:rPr>
                <w:color w:val="000000"/>
                <w:sz w:val="18"/>
                <w:szCs w:val="18"/>
              </w:rPr>
              <w:t>Glyme</w:t>
            </w:r>
            <w:proofErr w:type="spellEnd"/>
          </w:p>
        </w:tc>
        <w:tc>
          <w:tcPr>
            <w:tcW w:w="990" w:type="dxa"/>
          </w:tcPr>
          <w:p w:rsidR="008D0A6F" w:rsidRDefault="00294F90">
            <w:pPr>
              <w:pBdr>
                <w:top w:val="nil"/>
                <w:left w:val="nil"/>
                <w:bottom w:val="nil"/>
                <w:right w:val="nil"/>
                <w:between w:val="nil"/>
              </w:pBdr>
              <w:spacing w:before="125"/>
              <w:ind w:left="12" w:right="3"/>
              <w:jc w:val="center"/>
              <w:rPr>
                <w:color w:val="000000"/>
                <w:sz w:val="18"/>
                <w:szCs w:val="18"/>
              </w:rPr>
            </w:pPr>
            <w:r>
              <w:rPr>
                <w:color w:val="000000"/>
                <w:sz w:val="18"/>
                <w:szCs w:val="18"/>
              </w:rPr>
              <w:t>L</w:t>
            </w:r>
          </w:p>
        </w:tc>
      </w:tr>
      <w:tr w:rsidR="008D0A6F">
        <w:trPr>
          <w:trHeight w:val="208"/>
        </w:trPr>
        <w:tc>
          <w:tcPr>
            <w:tcW w:w="2833" w:type="dxa"/>
          </w:tcPr>
          <w:p w:rsidR="008D0A6F" w:rsidRDefault="00294F90">
            <w:pPr>
              <w:pBdr>
                <w:top w:val="nil"/>
                <w:left w:val="nil"/>
                <w:bottom w:val="nil"/>
                <w:right w:val="nil"/>
                <w:between w:val="nil"/>
              </w:pBdr>
              <w:spacing w:line="188" w:lineRule="auto"/>
              <w:ind w:left="12" w:right="5"/>
              <w:jc w:val="center"/>
              <w:rPr>
                <w:color w:val="000000"/>
                <w:sz w:val="18"/>
                <w:szCs w:val="18"/>
              </w:rPr>
            </w:pPr>
            <w:r>
              <w:rPr>
                <w:color w:val="000000"/>
                <w:sz w:val="18"/>
                <w:szCs w:val="18"/>
              </w:rPr>
              <w:t>Ethyl ether</w:t>
            </w:r>
          </w:p>
        </w:tc>
        <w:tc>
          <w:tcPr>
            <w:tcW w:w="1413" w:type="dxa"/>
          </w:tcPr>
          <w:p w:rsidR="008D0A6F" w:rsidRDefault="00294F90">
            <w:pPr>
              <w:pBdr>
                <w:top w:val="nil"/>
                <w:left w:val="nil"/>
                <w:bottom w:val="nil"/>
                <w:right w:val="nil"/>
                <w:between w:val="nil"/>
              </w:pBdr>
              <w:spacing w:line="188" w:lineRule="auto"/>
              <w:ind w:left="11"/>
              <w:jc w:val="center"/>
              <w:rPr>
                <w:color w:val="000000"/>
                <w:sz w:val="18"/>
                <w:szCs w:val="18"/>
              </w:rPr>
            </w:pPr>
            <w:r>
              <w:rPr>
                <w:color w:val="000000"/>
                <w:sz w:val="18"/>
                <w:szCs w:val="18"/>
              </w:rPr>
              <w:t>60-29-7</w:t>
            </w:r>
          </w:p>
        </w:tc>
        <w:tc>
          <w:tcPr>
            <w:tcW w:w="2593" w:type="dxa"/>
          </w:tcPr>
          <w:p w:rsidR="008D0A6F" w:rsidRDefault="00294F90">
            <w:pPr>
              <w:pBdr>
                <w:top w:val="nil"/>
                <w:left w:val="nil"/>
                <w:bottom w:val="nil"/>
                <w:right w:val="nil"/>
                <w:between w:val="nil"/>
              </w:pBdr>
              <w:spacing w:line="188" w:lineRule="auto"/>
              <w:ind w:left="786"/>
              <w:rPr>
                <w:color w:val="000000"/>
                <w:sz w:val="18"/>
                <w:szCs w:val="18"/>
              </w:rPr>
            </w:pPr>
            <w:r>
              <w:rPr>
                <w:color w:val="000000"/>
                <w:sz w:val="18"/>
                <w:szCs w:val="18"/>
              </w:rPr>
              <w:t>Diethyl ether</w:t>
            </w:r>
          </w:p>
        </w:tc>
        <w:tc>
          <w:tcPr>
            <w:tcW w:w="990" w:type="dxa"/>
          </w:tcPr>
          <w:p w:rsidR="008D0A6F" w:rsidRDefault="00294F90">
            <w:pPr>
              <w:pBdr>
                <w:top w:val="nil"/>
                <w:left w:val="nil"/>
                <w:bottom w:val="nil"/>
                <w:right w:val="nil"/>
                <w:between w:val="nil"/>
              </w:pBdr>
              <w:spacing w:line="188" w:lineRule="auto"/>
              <w:ind w:left="12" w:right="3"/>
              <w:jc w:val="center"/>
              <w:rPr>
                <w:color w:val="000000"/>
                <w:sz w:val="18"/>
                <w:szCs w:val="18"/>
              </w:rPr>
            </w:pPr>
            <w:r>
              <w:rPr>
                <w:color w:val="000000"/>
                <w:sz w:val="18"/>
                <w:szCs w:val="18"/>
              </w:rPr>
              <w:t>L</w:t>
            </w:r>
          </w:p>
        </w:tc>
      </w:tr>
      <w:tr w:rsidR="008D0A6F">
        <w:trPr>
          <w:trHeight w:val="207"/>
        </w:trPr>
        <w:tc>
          <w:tcPr>
            <w:tcW w:w="2833" w:type="dxa"/>
          </w:tcPr>
          <w:p w:rsidR="008D0A6F" w:rsidRDefault="00294F90">
            <w:pPr>
              <w:pBdr>
                <w:top w:val="nil"/>
                <w:left w:val="nil"/>
                <w:bottom w:val="nil"/>
                <w:right w:val="nil"/>
                <w:between w:val="nil"/>
              </w:pBdr>
              <w:spacing w:line="187" w:lineRule="auto"/>
              <w:ind w:left="12" w:right="2"/>
              <w:jc w:val="center"/>
              <w:rPr>
                <w:color w:val="000000"/>
                <w:sz w:val="18"/>
                <w:szCs w:val="18"/>
              </w:rPr>
            </w:pPr>
            <w:r>
              <w:rPr>
                <w:color w:val="000000"/>
                <w:sz w:val="18"/>
                <w:szCs w:val="18"/>
              </w:rPr>
              <w:t>4-Heptanol</w:t>
            </w:r>
          </w:p>
        </w:tc>
        <w:tc>
          <w:tcPr>
            <w:tcW w:w="1413" w:type="dxa"/>
          </w:tcPr>
          <w:p w:rsidR="008D0A6F" w:rsidRDefault="00294F90">
            <w:pPr>
              <w:pBdr>
                <w:top w:val="nil"/>
                <w:left w:val="nil"/>
                <w:bottom w:val="nil"/>
                <w:right w:val="nil"/>
                <w:between w:val="nil"/>
              </w:pBdr>
              <w:spacing w:line="187" w:lineRule="auto"/>
              <w:ind w:left="11" w:right="2"/>
              <w:jc w:val="center"/>
              <w:rPr>
                <w:color w:val="000000"/>
                <w:sz w:val="18"/>
                <w:szCs w:val="18"/>
              </w:rPr>
            </w:pPr>
            <w:r>
              <w:rPr>
                <w:color w:val="000000"/>
                <w:sz w:val="18"/>
                <w:szCs w:val="18"/>
              </w:rPr>
              <w:t>589-55-9</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7" w:lineRule="auto"/>
              <w:ind w:left="12" w:right="3"/>
              <w:jc w:val="center"/>
              <w:rPr>
                <w:color w:val="000000"/>
                <w:sz w:val="18"/>
                <w:szCs w:val="18"/>
              </w:rPr>
            </w:pPr>
            <w:r>
              <w:rPr>
                <w:color w:val="000000"/>
                <w:sz w:val="18"/>
                <w:szCs w:val="18"/>
              </w:rPr>
              <w:t>L</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2"/>
              <w:jc w:val="center"/>
              <w:rPr>
                <w:color w:val="000000"/>
                <w:sz w:val="18"/>
                <w:szCs w:val="18"/>
              </w:rPr>
            </w:pPr>
            <w:r>
              <w:rPr>
                <w:color w:val="000000"/>
                <w:sz w:val="18"/>
                <w:szCs w:val="18"/>
              </w:rPr>
              <w:t>2-Hexanol**</w:t>
            </w:r>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626-93-7</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8"/>
        </w:trPr>
        <w:tc>
          <w:tcPr>
            <w:tcW w:w="2833" w:type="dxa"/>
          </w:tcPr>
          <w:p w:rsidR="008D0A6F" w:rsidRDefault="00294F90">
            <w:pPr>
              <w:pBdr>
                <w:top w:val="nil"/>
                <w:left w:val="nil"/>
                <w:bottom w:val="nil"/>
                <w:right w:val="nil"/>
                <w:between w:val="nil"/>
              </w:pBdr>
              <w:spacing w:line="188" w:lineRule="auto"/>
              <w:ind w:left="12" w:right="4"/>
              <w:jc w:val="center"/>
              <w:rPr>
                <w:color w:val="000000"/>
                <w:sz w:val="18"/>
                <w:szCs w:val="18"/>
              </w:rPr>
            </w:pPr>
            <w:r>
              <w:rPr>
                <w:color w:val="000000"/>
                <w:sz w:val="18"/>
                <w:szCs w:val="18"/>
              </w:rPr>
              <w:t>Isopropyl benzene</w:t>
            </w:r>
          </w:p>
        </w:tc>
        <w:tc>
          <w:tcPr>
            <w:tcW w:w="1413" w:type="dxa"/>
          </w:tcPr>
          <w:p w:rsidR="008D0A6F" w:rsidRDefault="00294F90">
            <w:pPr>
              <w:pBdr>
                <w:top w:val="nil"/>
                <w:left w:val="nil"/>
                <w:bottom w:val="nil"/>
                <w:right w:val="nil"/>
                <w:between w:val="nil"/>
              </w:pBdr>
              <w:spacing w:line="188" w:lineRule="auto"/>
              <w:ind w:left="11"/>
              <w:jc w:val="center"/>
              <w:rPr>
                <w:color w:val="000000"/>
                <w:sz w:val="18"/>
                <w:szCs w:val="18"/>
              </w:rPr>
            </w:pPr>
            <w:r>
              <w:rPr>
                <w:color w:val="000000"/>
                <w:sz w:val="18"/>
                <w:szCs w:val="18"/>
              </w:rPr>
              <w:t>98-82-8</w:t>
            </w:r>
          </w:p>
        </w:tc>
        <w:tc>
          <w:tcPr>
            <w:tcW w:w="2593" w:type="dxa"/>
          </w:tcPr>
          <w:p w:rsidR="008D0A6F" w:rsidRDefault="00294F90">
            <w:pPr>
              <w:pBdr>
                <w:top w:val="nil"/>
                <w:left w:val="nil"/>
                <w:bottom w:val="nil"/>
                <w:right w:val="nil"/>
                <w:between w:val="nil"/>
              </w:pBdr>
              <w:spacing w:line="188" w:lineRule="auto"/>
              <w:ind w:left="75" w:right="79"/>
              <w:jc w:val="center"/>
              <w:rPr>
                <w:color w:val="000000"/>
                <w:sz w:val="18"/>
                <w:szCs w:val="18"/>
              </w:rPr>
            </w:pPr>
            <w:proofErr w:type="spellStart"/>
            <w:r>
              <w:rPr>
                <w:color w:val="000000"/>
                <w:sz w:val="18"/>
                <w:szCs w:val="18"/>
              </w:rPr>
              <w:t>Cumene</w:t>
            </w:r>
            <w:proofErr w:type="spellEnd"/>
          </w:p>
        </w:tc>
        <w:tc>
          <w:tcPr>
            <w:tcW w:w="990" w:type="dxa"/>
          </w:tcPr>
          <w:p w:rsidR="008D0A6F" w:rsidRDefault="00294F90">
            <w:pPr>
              <w:pBdr>
                <w:top w:val="nil"/>
                <w:left w:val="nil"/>
                <w:bottom w:val="nil"/>
                <w:right w:val="nil"/>
                <w:between w:val="nil"/>
              </w:pBdr>
              <w:spacing w:line="188" w:lineRule="auto"/>
              <w:ind w:left="12" w:right="3"/>
              <w:jc w:val="center"/>
              <w:rPr>
                <w:color w:val="000000"/>
                <w:sz w:val="18"/>
                <w:szCs w:val="18"/>
              </w:rPr>
            </w:pPr>
            <w:r>
              <w:rPr>
                <w:color w:val="000000"/>
                <w:sz w:val="18"/>
                <w:szCs w:val="18"/>
              </w:rPr>
              <w:t>L</w:t>
            </w:r>
          </w:p>
        </w:tc>
      </w:tr>
      <w:tr w:rsidR="008D0A6F">
        <w:trPr>
          <w:trHeight w:val="205"/>
        </w:trPr>
        <w:tc>
          <w:tcPr>
            <w:tcW w:w="2833"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Methyl acetylene</w:t>
            </w:r>
          </w:p>
        </w:tc>
        <w:tc>
          <w:tcPr>
            <w:tcW w:w="1413" w:type="dxa"/>
          </w:tcPr>
          <w:p w:rsidR="008D0A6F" w:rsidRDefault="00294F90">
            <w:pPr>
              <w:pBdr>
                <w:top w:val="nil"/>
                <w:left w:val="nil"/>
                <w:bottom w:val="nil"/>
                <w:right w:val="nil"/>
                <w:between w:val="nil"/>
              </w:pBdr>
              <w:spacing w:line="186" w:lineRule="auto"/>
              <w:ind w:left="11"/>
              <w:jc w:val="center"/>
              <w:rPr>
                <w:color w:val="000000"/>
                <w:sz w:val="18"/>
                <w:szCs w:val="18"/>
              </w:rPr>
            </w:pPr>
            <w:r>
              <w:rPr>
                <w:color w:val="000000"/>
                <w:sz w:val="18"/>
                <w:szCs w:val="18"/>
              </w:rPr>
              <w:t>74-99-7</w:t>
            </w:r>
          </w:p>
        </w:tc>
        <w:tc>
          <w:tcPr>
            <w:tcW w:w="2593" w:type="dxa"/>
          </w:tcPr>
          <w:p w:rsidR="008D0A6F" w:rsidRDefault="00294F90">
            <w:pPr>
              <w:pBdr>
                <w:top w:val="nil"/>
                <w:left w:val="nil"/>
                <w:bottom w:val="nil"/>
                <w:right w:val="nil"/>
                <w:between w:val="nil"/>
              </w:pBdr>
              <w:spacing w:line="186" w:lineRule="auto"/>
              <w:ind w:left="75" w:right="79"/>
              <w:jc w:val="center"/>
              <w:rPr>
                <w:color w:val="000000"/>
                <w:sz w:val="18"/>
                <w:szCs w:val="18"/>
              </w:rPr>
            </w:pPr>
            <w:proofErr w:type="spellStart"/>
            <w:r>
              <w:rPr>
                <w:color w:val="000000"/>
                <w:sz w:val="18"/>
                <w:szCs w:val="18"/>
              </w:rPr>
              <w:t>Propyne</w:t>
            </w:r>
            <w:proofErr w:type="spellEnd"/>
          </w:p>
        </w:tc>
        <w:tc>
          <w:tcPr>
            <w:tcW w:w="990" w:type="dxa"/>
          </w:tcPr>
          <w:p w:rsidR="008D0A6F" w:rsidRDefault="00294F90">
            <w:pPr>
              <w:pBdr>
                <w:top w:val="nil"/>
                <w:left w:val="nil"/>
                <w:bottom w:val="nil"/>
                <w:right w:val="nil"/>
                <w:between w:val="nil"/>
              </w:pBdr>
              <w:spacing w:line="186" w:lineRule="auto"/>
              <w:ind w:left="12"/>
              <w:jc w:val="center"/>
              <w:rPr>
                <w:color w:val="000000"/>
                <w:sz w:val="18"/>
                <w:szCs w:val="18"/>
              </w:rPr>
            </w:pPr>
            <w:r>
              <w:rPr>
                <w:color w:val="000000"/>
                <w:sz w:val="18"/>
                <w:szCs w:val="18"/>
              </w:rPr>
              <w:t>G</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4"/>
              <w:jc w:val="center"/>
              <w:rPr>
                <w:color w:val="000000"/>
                <w:sz w:val="18"/>
                <w:szCs w:val="18"/>
              </w:rPr>
            </w:pPr>
            <w:r>
              <w:rPr>
                <w:color w:val="000000"/>
                <w:sz w:val="18"/>
                <w:szCs w:val="18"/>
              </w:rPr>
              <w:t>3-Methyl-1-butanol</w:t>
            </w:r>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123-51-3</w:t>
            </w:r>
          </w:p>
        </w:tc>
        <w:tc>
          <w:tcPr>
            <w:tcW w:w="2593" w:type="dxa"/>
          </w:tcPr>
          <w:p w:rsidR="008D0A6F" w:rsidRDefault="00294F90">
            <w:pPr>
              <w:pBdr>
                <w:top w:val="nil"/>
                <w:left w:val="nil"/>
                <w:bottom w:val="nil"/>
                <w:right w:val="nil"/>
                <w:between w:val="nil"/>
              </w:pBdr>
              <w:spacing w:line="186" w:lineRule="auto"/>
              <w:ind w:left="672"/>
              <w:rPr>
                <w:color w:val="000000"/>
                <w:sz w:val="18"/>
                <w:szCs w:val="18"/>
              </w:rPr>
            </w:pPr>
            <w:proofErr w:type="spellStart"/>
            <w:r>
              <w:rPr>
                <w:color w:val="000000"/>
                <w:sz w:val="18"/>
                <w:szCs w:val="18"/>
              </w:rPr>
              <w:t>Isoamyl</w:t>
            </w:r>
            <w:proofErr w:type="spellEnd"/>
            <w:r>
              <w:rPr>
                <w:color w:val="000000"/>
                <w:sz w:val="18"/>
                <w:szCs w:val="18"/>
              </w:rPr>
              <w:t xml:space="preserve"> alcohol</w:t>
            </w: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8"/>
        </w:trPr>
        <w:tc>
          <w:tcPr>
            <w:tcW w:w="2833" w:type="dxa"/>
          </w:tcPr>
          <w:p w:rsidR="008D0A6F" w:rsidRDefault="00294F90">
            <w:pPr>
              <w:pBdr>
                <w:top w:val="nil"/>
                <w:left w:val="nil"/>
                <w:bottom w:val="nil"/>
                <w:right w:val="nil"/>
                <w:between w:val="nil"/>
              </w:pBdr>
              <w:spacing w:line="188" w:lineRule="auto"/>
              <w:ind w:left="12" w:right="3"/>
              <w:jc w:val="center"/>
              <w:rPr>
                <w:color w:val="000000"/>
                <w:sz w:val="18"/>
                <w:szCs w:val="18"/>
              </w:rPr>
            </w:pPr>
            <w:r>
              <w:rPr>
                <w:color w:val="000000"/>
                <w:sz w:val="18"/>
                <w:szCs w:val="18"/>
              </w:rPr>
              <w:t xml:space="preserve">Methyl </w:t>
            </w:r>
            <w:proofErr w:type="spellStart"/>
            <w:r>
              <w:rPr>
                <w:color w:val="000000"/>
                <w:sz w:val="18"/>
                <w:szCs w:val="18"/>
              </w:rPr>
              <w:t>cyclopentane</w:t>
            </w:r>
            <w:proofErr w:type="spellEnd"/>
          </w:p>
        </w:tc>
        <w:tc>
          <w:tcPr>
            <w:tcW w:w="1413" w:type="dxa"/>
          </w:tcPr>
          <w:p w:rsidR="008D0A6F" w:rsidRDefault="00294F90">
            <w:pPr>
              <w:pBdr>
                <w:top w:val="nil"/>
                <w:left w:val="nil"/>
                <w:bottom w:val="nil"/>
                <w:right w:val="nil"/>
                <w:between w:val="nil"/>
              </w:pBdr>
              <w:spacing w:line="188" w:lineRule="auto"/>
              <w:ind w:left="11"/>
              <w:jc w:val="center"/>
              <w:rPr>
                <w:color w:val="000000"/>
                <w:sz w:val="18"/>
                <w:szCs w:val="18"/>
              </w:rPr>
            </w:pPr>
            <w:r>
              <w:rPr>
                <w:color w:val="000000"/>
                <w:sz w:val="18"/>
                <w:szCs w:val="18"/>
              </w:rPr>
              <w:t>96-37-7</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8" w:lineRule="auto"/>
              <w:ind w:left="12" w:right="3"/>
              <w:jc w:val="center"/>
              <w:rPr>
                <w:color w:val="000000"/>
                <w:sz w:val="18"/>
                <w:szCs w:val="18"/>
              </w:rPr>
            </w:pPr>
            <w:r>
              <w:rPr>
                <w:color w:val="000000"/>
                <w:sz w:val="18"/>
                <w:szCs w:val="18"/>
              </w:rPr>
              <w:t>L</w:t>
            </w:r>
          </w:p>
        </w:tc>
      </w:tr>
      <w:tr w:rsidR="008D0A6F">
        <w:trPr>
          <w:trHeight w:val="1017"/>
        </w:trPr>
        <w:tc>
          <w:tcPr>
            <w:tcW w:w="2833" w:type="dxa"/>
          </w:tcPr>
          <w:p w:rsidR="008D0A6F" w:rsidRDefault="00294F90">
            <w:pPr>
              <w:pBdr>
                <w:top w:val="nil"/>
                <w:left w:val="nil"/>
                <w:bottom w:val="nil"/>
                <w:right w:val="nil"/>
                <w:between w:val="nil"/>
              </w:pBdr>
              <w:spacing w:line="204" w:lineRule="auto"/>
              <w:ind w:left="12" w:right="2"/>
              <w:jc w:val="center"/>
              <w:rPr>
                <w:color w:val="000000"/>
                <w:sz w:val="18"/>
                <w:szCs w:val="18"/>
              </w:rPr>
            </w:pPr>
            <w:r>
              <w:rPr>
                <w:color w:val="000000"/>
                <w:sz w:val="18"/>
                <w:szCs w:val="18"/>
              </w:rPr>
              <w:t>Methyl isobutyl ketone</w:t>
            </w:r>
          </w:p>
        </w:tc>
        <w:tc>
          <w:tcPr>
            <w:tcW w:w="1413" w:type="dxa"/>
          </w:tcPr>
          <w:p w:rsidR="008D0A6F" w:rsidRDefault="00294F90">
            <w:pPr>
              <w:pBdr>
                <w:top w:val="nil"/>
                <w:left w:val="nil"/>
                <w:bottom w:val="nil"/>
                <w:right w:val="nil"/>
                <w:between w:val="nil"/>
              </w:pBdr>
              <w:spacing w:line="204" w:lineRule="auto"/>
              <w:ind w:left="11" w:right="2"/>
              <w:jc w:val="center"/>
              <w:rPr>
                <w:color w:val="000000"/>
                <w:sz w:val="18"/>
                <w:szCs w:val="18"/>
              </w:rPr>
            </w:pPr>
            <w:r>
              <w:rPr>
                <w:color w:val="000000"/>
                <w:sz w:val="18"/>
                <w:szCs w:val="18"/>
              </w:rPr>
              <w:t>108-10-1</w:t>
            </w:r>
          </w:p>
        </w:tc>
        <w:tc>
          <w:tcPr>
            <w:tcW w:w="2593" w:type="dxa"/>
          </w:tcPr>
          <w:p w:rsidR="008D0A6F" w:rsidRDefault="00294F90">
            <w:pPr>
              <w:pBdr>
                <w:top w:val="nil"/>
                <w:left w:val="nil"/>
                <w:bottom w:val="nil"/>
                <w:right w:val="nil"/>
                <w:between w:val="nil"/>
              </w:pBdr>
              <w:ind w:left="94" w:right="79"/>
              <w:jc w:val="center"/>
              <w:rPr>
                <w:color w:val="000000"/>
                <w:sz w:val="18"/>
                <w:szCs w:val="18"/>
              </w:rPr>
            </w:pPr>
            <w:r>
              <w:rPr>
                <w:color w:val="000000"/>
                <w:sz w:val="18"/>
                <w:szCs w:val="18"/>
              </w:rPr>
              <w:t>Methyl-</w:t>
            </w:r>
            <w:proofErr w:type="spellStart"/>
            <w:r>
              <w:rPr>
                <w:color w:val="000000"/>
                <w:sz w:val="18"/>
                <w:szCs w:val="18"/>
              </w:rPr>
              <w:t>i</w:t>
            </w:r>
            <w:proofErr w:type="spellEnd"/>
            <w:r>
              <w:rPr>
                <w:color w:val="000000"/>
                <w:sz w:val="18"/>
                <w:szCs w:val="18"/>
              </w:rPr>
              <w:t xml:space="preserve">-butyl ketone; MIBK; Isobutyl methyl ketone; </w:t>
            </w:r>
            <w:proofErr w:type="spellStart"/>
            <w:r>
              <w:rPr>
                <w:color w:val="000000"/>
                <w:sz w:val="18"/>
                <w:szCs w:val="18"/>
              </w:rPr>
              <w:t>Isopropylacetone</w:t>
            </w:r>
            <w:proofErr w:type="spellEnd"/>
            <w:r>
              <w:rPr>
                <w:color w:val="000000"/>
                <w:sz w:val="18"/>
                <w:szCs w:val="18"/>
              </w:rPr>
              <w:t>;</w:t>
            </w:r>
          </w:p>
          <w:p w:rsidR="008D0A6F" w:rsidRDefault="00294F90">
            <w:pPr>
              <w:pBdr>
                <w:top w:val="nil"/>
                <w:left w:val="nil"/>
                <w:bottom w:val="nil"/>
                <w:right w:val="nil"/>
                <w:between w:val="nil"/>
              </w:pBdr>
              <w:ind w:left="90" w:right="79"/>
              <w:jc w:val="center"/>
              <w:rPr>
                <w:color w:val="000000"/>
                <w:sz w:val="18"/>
                <w:szCs w:val="18"/>
              </w:rPr>
            </w:pPr>
            <w:r>
              <w:rPr>
                <w:color w:val="000000"/>
                <w:sz w:val="18"/>
                <w:szCs w:val="18"/>
              </w:rPr>
              <w:t>4-Methyl-2-pentanone</w:t>
            </w:r>
          </w:p>
        </w:tc>
        <w:tc>
          <w:tcPr>
            <w:tcW w:w="990" w:type="dxa"/>
          </w:tcPr>
          <w:p w:rsidR="008D0A6F" w:rsidRDefault="00294F90">
            <w:pPr>
              <w:pBdr>
                <w:top w:val="nil"/>
                <w:left w:val="nil"/>
                <w:bottom w:val="nil"/>
                <w:right w:val="nil"/>
                <w:between w:val="nil"/>
              </w:pBdr>
              <w:spacing w:line="204" w:lineRule="auto"/>
              <w:ind w:left="12" w:right="3"/>
              <w:jc w:val="center"/>
              <w:rPr>
                <w:color w:val="000000"/>
                <w:sz w:val="18"/>
                <w:szCs w:val="18"/>
              </w:rPr>
            </w:pPr>
            <w:r>
              <w:rPr>
                <w:color w:val="000000"/>
                <w:sz w:val="18"/>
                <w:szCs w:val="18"/>
              </w:rPr>
              <w:t>L</w:t>
            </w:r>
          </w:p>
        </w:tc>
      </w:tr>
      <w:tr w:rsidR="008D0A6F">
        <w:trPr>
          <w:trHeight w:val="521"/>
        </w:trPr>
        <w:tc>
          <w:tcPr>
            <w:tcW w:w="2833" w:type="dxa"/>
          </w:tcPr>
          <w:p w:rsidR="008D0A6F" w:rsidRDefault="00294F90">
            <w:pPr>
              <w:pBdr>
                <w:top w:val="nil"/>
                <w:left w:val="nil"/>
                <w:bottom w:val="nil"/>
                <w:right w:val="nil"/>
                <w:between w:val="nil"/>
              </w:pBdr>
              <w:spacing w:line="204" w:lineRule="auto"/>
              <w:ind w:left="12" w:right="3"/>
              <w:jc w:val="center"/>
              <w:rPr>
                <w:color w:val="000000"/>
                <w:sz w:val="18"/>
                <w:szCs w:val="18"/>
              </w:rPr>
            </w:pPr>
            <w:r>
              <w:rPr>
                <w:color w:val="000000"/>
                <w:sz w:val="18"/>
                <w:szCs w:val="18"/>
              </w:rPr>
              <w:t>4-Methyl-2-pentanol</w:t>
            </w:r>
          </w:p>
        </w:tc>
        <w:tc>
          <w:tcPr>
            <w:tcW w:w="1413" w:type="dxa"/>
          </w:tcPr>
          <w:p w:rsidR="008D0A6F" w:rsidRDefault="00294F90">
            <w:pPr>
              <w:pBdr>
                <w:top w:val="nil"/>
                <w:left w:val="nil"/>
                <w:bottom w:val="nil"/>
                <w:right w:val="nil"/>
                <w:between w:val="nil"/>
              </w:pBdr>
              <w:spacing w:line="204" w:lineRule="auto"/>
              <w:ind w:left="11" w:right="2"/>
              <w:jc w:val="center"/>
              <w:rPr>
                <w:color w:val="000000"/>
                <w:sz w:val="18"/>
                <w:szCs w:val="18"/>
              </w:rPr>
            </w:pPr>
            <w:r>
              <w:rPr>
                <w:color w:val="000000"/>
                <w:sz w:val="18"/>
                <w:szCs w:val="18"/>
              </w:rPr>
              <w:t>108-11-2</w:t>
            </w:r>
          </w:p>
        </w:tc>
        <w:tc>
          <w:tcPr>
            <w:tcW w:w="2593" w:type="dxa"/>
          </w:tcPr>
          <w:p w:rsidR="008D0A6F" w:rsidRDefault="00294F90">
            <w:pPr>
              <w:pBdr>
                <w:top w:val="nil"/>
                <w:left w:val="nil"/>
                <w:bottom w:val="nil"/>
                <w:right w:val="nil"/>
                <w:between w:val="nil"/>
              </w:pBdr>
              <w:ind w:left="449" w:right="327" w:hanging="125"/>
              <w:rPr>
                <w:color w:val="000000"/>
                <w:sz w:val="18"/>
                <w:szCs w:val="18"/>
              </w:rPr>
            </w:pPr>
            <w:r>
              <w:rPr>
                <w:color w:val="000000"/>
                <w:sz w:val="18"/>
                <w:szCs w:val="18"/>
              </w:rPr>
              <w:t xml:space="preserve">Isobutyl methyl </w:t>
            </w:r>
            <w:proofErr w:type="spellStart"/>
            <w:r>
              <w:rPr>
                <w:color w:val="000000"/>
                <w:sz w:val="18"/>
                <w:szCs w:val="18"/>
              </w:rPr>
              <w:t>carbinol</w:t>
            </w:r>
            <w:proofErr w:type="spellEnd"/>
            <w:r>
              <w:rPr>
                <w:color w:val="000000"/>
                <w:sz w:val="18"/>
                <w:szCs w:val="18"/>
              </w:rPr>
              <w:t>; 3-MIC; MAOH; MIBC</w:t>
            </w:r>
          </w:p>
        </w:tc>
        <w:tc>
          <w:tcPr>
            <w:tcW w:w="990" w:type="dxa"/>
          </w:tcPr>
          <w:p w:rsidR="008D0A6F" w:rsidRDefault="00294F90">
            <w:pPr>
              <w:pBdr>
                <w:top w:val="nil"/>
                <w:left w:val="nil"/>
                <w:bottom w:val="nil"/>
                <w:right w:val="nil"/>
                <w:between w:val="nil"/>
              </w:pBdr>
              <w:spacing w:line="204" w:lineRule="auto"/>
              <w:ind w:left="12" w:right="3"/>
              <w:jc w:val="center"/>
              <w:rPr>
                <w:color w:val="000000"/>
                <w:sz w:val="18"/>
                <w:szCs w:val="18"/>
              </w:rPr>
            </w:pPr>
            <w:r>
              <w:rPr>
                <w:color w:val="000000"/>
                <w:sz w:val="18"/>
                <w:szCs w:val="18"/>
              </w:rPr>
              <w:t>L</w:t>
            </w:r>
          </w:p>
        </w:tc>
      </w:tr>
      <w:tr w:rsidR="008D0A6F">
        <w:trPr>
          <w:trHeight w:val="205"/>
        </w:trPr>
        <w:tc>
          <w:tcPr>
            <w:tcW w:w="2833" w:type="dxa"/>
          </w:tcPr>
          <w:p w:rsidR="008D0A6F" w:rsidRDefault="00294F90">
            <w:pPr>
              <w:pBdr>
                <w:top w:val="nil"/>
                <w:left w:val="nil"/>
                <w:bottom w:val="nil"/>
                <w:right w:val="nil"/>
                <w:between w:val="nil"/>
              </w:pBdr>
              <w:spacing w:line="186" w:lineRule="auto"/>
              <w:ind w:left="12" w:right="2"/>
              <w:jc w:val="center"/>
              <w:rPr>
                <w:color w:val="000000"/>
                <w:sz w:val="18"/>
                <w:szCs w:val="18"/>
              </w:rPr>
            </w:pPr>
            <w:r>
              <w:rPr>
                <w:color w:val="000000"/>
                <w:sz w:val="18"/>
                <w:szCs w:val="18"/>
              </w:rPr>
              <w:t>2-Pentanol**</w:t>
            </w:r>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6032-29-7</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06"/>
        </w:trPr>
        <w:tc>
          <w:tcPr>
            <w:tcW w:w="2833" w:type="dxa"/>
          </w:tcPr>
          <w:p w:rsidR="008D0A6F" w:rsidRDefault="00294F90">
            <w:pPr>
              <w:pBdr>
                <w:top w:val="nil"/>
                <w:left w:val="nil"/>
                <w:bottom w:val="nil"/>
                <w:right w:val="nil"/>
                <w:between w:val="nil"/>
              </w:pBdr>
              <w:spacing w:line="186" w:lineRule="auto"/>
              <w:ind w:left="12" w:right="2"/>
              <w:jc w:val="center"/>
              <w:rPr>
                <w:color w:val="000000"/>
                <w:sz w:val="18"/>
                <w:szCs w:val="18"/>
              </w:rPr>
            </w:pPr>
            <w:r>
              <w:rPr>
                <w:color w:val="000000"/>
                <w:sz w:val="18"/>
                <w:szCs w:val="18"/>
              </w:rPr>
              <w:t>4-Penten-1-ol</w:t>
            </w:r>
          </w:p>
        </w:tc>
        <w:tc>
          <w:tcPr>
            <w:tcW w:w="1413" w:type="dxa"/>
          </w:tcPr>
          <w:p w:rsidR="008D0A6F" w:rsidRDefault="00294F90">
            <w:pPr>
              <w:pBdr>
                <w:top w:val="nil"/>
                <w:left w:val="nil"/>
                <w:bottom w:val="nil"/>
                <w:right w:val="nil"/>
                <w:between w:val="nil"/>
              </w:pBdr>
              <w:spacing w:line="186" w:lineRule="auto"/>
              <w:ind w:left="11" w:right="2"/>
              <w:jc w:val="center"/>
              <w:rPr>
                <w:color w:val="000000"/>
                <w:sz w:val="18"/>
                <w:szCs w:val="18"/>
              </w:rPr>
            </w:pPr>
            <w:r>
              <w:rPr>
                <w:color w:val="000000"/>
                <w:sz w:val="18"/>
                <w:szCs w:val="18"/>
              </w:rPr>
              <w:t>821-09-0</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L</w:t>
            </w:r>
          </w:p>
        </w:tc>
      </w:tr>
      <w:tr w:rsidR="008D0A6F">
        <w:trPr>
          <w:trHeight w:val="287"/>
        </w:trPr>
        <w:tc>
          <w:tcPr>
            <w:tcW w:w="2833" w:type="dxa"/>
          </w:tcPr>
          <w:p w:rsidR="008D0A6F" w:rsidRDefault="00294F90">
            <w:pPr>
              <w:pBdr>
                <w:top w:val="nil"/>
                <w:left w:val="nil"/>
                <w:bottom w:val="nil"/>
                <w:right w:val="nil"/>
                <w:between w:val="nil"/>
              </w:pBdr>
              <w:spacing w:before="39"/>
              <w:ind w:left="12" w:right="3"/>
              <w:jc w:val="center"/>
              <w:rPr>
                <w:color w:val="000000"/>
                <w:sz w:val="18"/>
                <w:szCs w:val="18"/>
              </w:rPr>
            </w:pPr>
            <w:r>
              <w:rPr>
                <w:color w:val="000000"/>
                <w:sz w:val="18"/>
                <w:szCs w:val="18"/>
              </w:rPr>
              <w:t>1-Phenylethanol</w:t>
            </w:r>
          </w:p>
        </w:tc>
        <w:tc>
          <w:tcPr>
            <w:tcW w:w="1413" w:type="dxa"/>
          </w:tcPr>
          <w:p w:rsidR="008D0A6F" w:rsidRDefault="00294F90">
            <w:pPr>
              <w:pBdr>
                <w:top w:val="nil"/>
                <w:left w:val="nil"/>
                <w:bottom w:val="nil"/>
                <w:right w:val="nil"/>
                <w:between w:val="nil"/>
              </w:pBdr>
              <w:spacing w:before="39"/>
              <w:ind w:left="11" w:right="1"/>
              <w:jc w:val="center"/>
              <w:rPr>
                <w:color w:val="000000"/>
                <w:sz w:val="18"/>
                <w:szCs w:val="18"/>
              </w:rPr>
            </w:pPr>
            <w:r>
              <w:rPr>
                <w:color w:val="000000"/>
                <w:sz w:val="18"/>
                <w:szCs w:val="18"/>
              </w:rPr>
              <w:t>98-85-1</w:t>
            </w:r>
          </w:p>
        </w:tc>
        <w:tc>
          <w:tcPr>
            <w:tcW w:w="2593" w:type="dxa"/>
          </w:tcPr>
          <w:p w:rsidR="008D0A6F" w:rsidRDefault="00294F90">
            <w:pPr>
              <w:pBdr>
                <w:top w:val="nil"/>
                <w:left w:val="nil"/>
                <w:bottom w:val="nil"/>
                <w:right w:val="nil"/>
                <w:between w:val="nil"/>
              </w:pBdr>
              <w:spacing w:before="39"/>
              <w:ind w:left="215"/>
              <w:rPr>
                <w:color w:val="000000"/>
                <w:sz w:val="18"/>
                <w:szCs w:val="18"/>
              </w:rPr>
            </w:pPr>
            <w:r>
              <w:rPr>
                <w:color w:val="000000"/>
                <w:sz w:val="18"/>
                <w:szCs w:val="18"/>
              </w:rPr>
              <w:t>alpha-Methyl-benzyl alcohol</w:t>
            </w:r>
          </w:p>
        </w:tc>
        <w:tc>
          <w:tcPr>
            <w:tcW w:w="990" w:type="dxa"/>
          </w:tcPr>
          <w:p w:rsidR="008D0A6F" w:rsidRDefault="00294F90">
            <w:pPr>
              <w:pBdr>
                <w:top w:val="nil"/>
                <w:left w:val="nil"/>
                <w:bottom w:val="nil"/>
                <w:right w:val="nil"/>
                <w:between w:val="nil"/>
              </w:pBdr>
              <w:spacing w:before="39"/>
              <w:ind w:left="12" w:right="3"/>
              <w:jc w:val="center"/>
              <w:rPr>
                <w:color w:val="000000"/>
                <w:sz w:val="18"/>
                <w:szCs w:val="18"/>
              </w:rPr>
            </w:pPr>
            <w:r>
              <w:rPr>
                <w:color w:val="000000"/>
                <w:sz w:val="18"/>
                <w:szCs w:val="18"/>
              </w:rPr>
              <w:t>L</w:t>
            </w:r>
          </w:p>
        </w:tc>
      </w:tr>
      <w:tr w:rsidR="008D0A6F">
        <w:trPr>
          <w:trHeight w:val="432"/>
        </w:trPr>
        <w:tc>
          <w:tcPr>
            <w:tcW w:w="2833" w:type="dxa"/>
          </w:tcPr>
          <w:p w:rsidR="008D0A6F" w:rsidRDefault="00294F90">
            <w:pPr>
              <w:pBdr>
                <w:top w:val="nil"/>
                <w:left w:val="nil"/>
                <w:bottom w:val="nil"/>
                <w:right w:val="nil"/>
                <w:between w:val="nil"/>
              </w:pBdr>
              <w:spacing w:line="204" w:lineRule="auto"/>
              <w:ind w:left="12" w:right="3"/>
              <w:jc w:val="center"/>
              <w:rPr>
                <w:color w:val="000000"/>
                <w:sz w:val="18"/>
                <w:szCs w:val="18"/>
              </w:rPr>
            </w:pPr>
            <w:r>
              <w:rPr>
                <w:color w:val="000000"/>
                <w:sz w:val="18"/>
                <w:szCs w:val="18"/>
              </w:rPr>
              <w:t>2-Phenylethanol</w:t>
            </w:r>
          </w:p>
        </w:tc>
        <w:tc>
          <w:tcPr>
            <w:tcW w:w="1413" w:type="dxa"/>
          </w:tcPr>
          <w:p w:rsidR="008D0A6F" w:rsidRDefault="00294F90">
            <w:pPr>
              <w:pBdr>
                <w:top w:val="nil"/>
                <w:left w:val="nil"/>
                <w:bottom w:val="nil"/>
                <w:right w:val="nil"/>
                <w:between w:val="nil"/>
              </w:pBdr>
              <w:spacing w:line="204" w:lineRule="auto"/>
              <w:ind w:left="11"/>
              <w:jc w:val="center"/>
              <w:rPr>
                <w:color w:val="000000"/>
                <w:sz w:val="18"/>
                <w:szCs w:val="18"/>
              </w:rPr>
            </w:pPr>
            <w:r>
              <w:rPr>
                <w:color w:val="000000"/>
                <w:sz w:val="18"/>
                <w:szCs w:val="18"/>
              </w:rPr>
              <w:t>60-12-8</w:t>
            </w:r>
          </w:p>
        </w:tc>
        <w:tc>
          <w:tcPr>
            <w:tcW w:w="2593" w:type="dxa"/>
          </w:tcPr>
          <w:p w:rsidR="008D0A6F" w:rsidRDefault="00294F90">
            <w:pPr>
              <w:pBdr>
                <w:top w:val="nil"/>
                <w:left w:val="nil"/>
                <w:bottom w:val="nil"/>
                <w:right w:val="nil"/>
                <w:between w:val="nil"/>
              </w:pBdr>
              <w:spacing w:line="204" w:lineRule="auto"/>
              <w:ind w:left="583"/>
              <w:rPr>
                <w:color w:val="000000"/>
                <w:sz w:val="18"/>
                <w:szCs w:val="18"/>
              </w:rPr>
            </w:pPr>
            <w:proofErr w:type="spellStart"/>
            <w:r>
              <w:rPr>
                <w:color w:val="000000"/>
                <w:sz w:val="18"/>
                <w:szCs w:val="18"/>
              </w:rPr>
              <w:t>Phenethyl</w:t>
            </w:r>
            <w:proofErr w:type="spellEnd"/>
            <w:r>
              <w:rPr>
                <w:color w:val="000000"/>
                <w:sz w:val="18"/>
                <w:szCs w:val="18"/>
              </w:rPr>
              <w:t xml:space="preserve"> alcohol</w:t>
            </w:r>
          </w:p>
        </w:tc>
        <w:tc>
          <w:tcPr>
            <w:tcW w:w="990" w:type="dxa"/>
          </w:tcPr>
          <w:p w:rsidR="008D0A6F" w:rsidRDefault="00294F90">
            <w:pPr>
              <w:pBdr>
                <w:top w:val="nil"/>
                <w:left w:val="nil"/>
                <w:bottom w:val="nil"/>
                <w:right w:val="nil"/>
                <w:between w:val="nil"/>
              </w:pBdr>
              <w:spacing w:line="204" w:lineRule="auto"/>
              <w:ind w:left="12" w:right="3"/>
              <w:jc w:val="center"/>
              <w:rPr>
                <w:color w:val="000000"/>
                <w:sz w:val="18"/>
                <w:szCs w:val="18"/>
              </w:rPr>
            </w:pPr>
            <w:r>
              <w:rPr>
                <w:color w:val="000000"/>
                <w:sz w:val="18"/>
                <w:szCs w:val="18"/>
              </w:rPr>
              <w:t>L</w:t>
            </w:r>
          </w:p>
        </w:tc>
      </w:tr>
    </w:tbl>
    <w:p w:rsidR="008D0A6F" w:rsidRDefault="008D0A6F">
      <w:pPr>
        <w:pBdr>
          <w:top w:val="nil"/>
          <w:left w:val="nil"/>
          <w:bottom w:val="nil"/>
          <w:right w:val="nil"/>
          <w:between w:val="nil"/>
        </w:pBdr>
        <w:spacing w:line="276" w:lineRule="auto"/>
        <w:rPr>
          <w:sz w:val="18"/>
          <w:szCs w:val="18"/>
        </w:rPr>
      </w:pPr>
    </w:p>
    <w:tbl>
      <w:tblPr>
        <w:tblStyle w:val="a1"/>
        <w:tblW w:w="7829" w:type="dxa"/>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3"/>
        <w:gridCol w:w="1413"/>
        <w:gridCol w:w="2593"/>
        <w:gridCol w:w="990"/>
      </w:tblGrid>
      <w:tr w:rsidR="008D0A6F">
        <w:trPr>
          <w:trHeight w:val="304"/>
        </w:trPr>
        <w:tc>
          <w:tcPr>
            <w:tcW w:w="2833" w:type="dxa"/>
            <w:shd w:val="clear" w:color="auto" w:fill="D9D9D9"/>
          </w:tcPr>
          <w:p w:rsidR="008D0A6F" w:rsidRDefault="00294F90">
            <w:pPr>
              <w:pBdr>
                <w:top w:val="nil"/>
                <w:left w:val="nil"/>
                <w:bottom w:val="nil"/>
                <w:right w:val="nil"/>
                <w:between w:val="nil"/>
              </w:pBdr>
              <w:spacing w:before="42"/>
              <w:ind w:left="12" w:right="4"/>
              <w:jc w:val="center"/>
              <w:rPr>
                <w:b/>
                <w:bCs/>
                <w:color w:val="000000"/>
                <w:sz w:val="18"/>
                <w:szCs w:val="18"/>
              </w:rPr>
            </w:pPr>
            <w:r>
              <w:rPr>
                <w:b/>
                <w:bCs/>
                <w:color w:val="000000"/>
                <w:sz w:val="18"/>
                <w:szCs w:val="18"/>
              </w:rPr>
              <w:lastRenderedPageBreak/>
              <w:t>Chemical Name</w:t>
            </w:r>
          </w:p>
        </w:tc>
        <w:tc>
          <w:tcPr>
            <w:tcW w:w="1413" w:type="dxa"/>
            <w:shd w:val="clear" w:color="auto" w:fill="D9D9D9"/>
          </w:tcPr>
          <w:p w:rsidR="008D0A6F" w:rsidRDefault="00294F90">
            <w:pPr>
              <w:pBdr>
                <w:top w:val="nil"/>
                <w:left w:val="nil"/>
                <w:bottom w:val="nil"/>
                <w:right w:val="nil"/>
                <w:between w:val="nil"/>
              </w:pBdr>
              <w:spacing w:before="42"/>
              <w:ind w:left="11" w:right="6"/>
              <w:jc w:val="center"/>
              <w:rPr>
                <w:b/>
                <w:bCs/>
                <w:color w:val="000000"/>
                <w:sz w:val="18"/>
                <w:szCs w:val="18"/>
              </w:rPr>
            </w:pPr>
            <w:r>
              <w:rPr>
                <w:b/>
                <w:bCs/>
                <w:color w:val="000000"/>
                <w:sz w:val="18"/>
                <w:szCs w:val="18"/>
              </w:rPr>
              <w:t>CAS</w:t>
            </w:r>
          </w:p>
        </w:tc>
        <w:tc>
          <w:tcPr>
            <w:tcW w:w="2593" w:type="dxa"/>
            <w:shd w:val="clear" w:color="auto" w:fill="D9D9D9"/>
          </w:tcPr>
          <w:p w:rsidR="008D0A6F" w:rsidRDefault="00294F90">
            <w:pPr>
              <w:pBdr>
                <w:top w:val="nil"/>
                <w:left w:val="nil"/>
                <w:bottom w:val="nil"/>
                <w:right w:val="nil"/>
                <w:between w:val="nil"/>
              </w:pBdr>
              <w:spacing w:before="42"/>
              <w:ind w:left="759"/>
              <w:rPr>
                <w:b/>
                <w:bCs/>
                <w:color w:val="000000"/>
                <w:sz w:val="18"/>
                <w:szCs w:val="18"/>
              </w:rPr>
            </w:pPr>
            <w:r>
              <w:rPr>
                <w:b/>
                <w:bCs/>
                <w:color w:val="000000"/>
                <w:sz w:val="18"/>
                <w:szCs w:val="18"/>
              </w:rPr>
              <w:t>Synonyms</w:t>
            </w:r>
          </w:p>
        </w:tc>
        <w:tc>
          <w:tcPr>
            <w:tcW w:w="990" w:type="dxa"/>
            <w:shd w:val="clear" w:color="auto" w:fill="D9D9D9"/>
          </w:tcPr>
          <w:p w:rsidR="008D0A6F" w:rsidRDefault="00294F90">
            <w:pPr>
              <w:pBdr>
                <w:top w:val="nil"/>
                <w:left w:val="nil"/>
                <w:bottom w:val="nil"/>
                <w:right w:val="nil"/>
                <w:between w:val="nil"/>
              </w:pBdr>
              <w:spacing w:before="42"/>
              <w:ind w:left="12" w:right="2"/>
              <w:jc w:val="center"/>
              <w:rPr>
                <w:b/>
                <w:bCs/>
                <w:color w:val="000000"/>
                <w:sz w:val="18"/>
                <w:szCs w:val="18"/>
              </w:rPr>
            </w:pPr>
            <w:r>
              <w:rPr>
                <w:b/>
                <w:bCs/>
                <w:color w:val="000000"/>
                <w:sz w:val="18"/>
                <w:szCs w:val="18"/>
              </w:rPr>
              <w:t>State</w:t>
            </w:r>
          </w:p>
        </w:tc>
      </w:tr>
      <w:tr w:rsidR="008D0A6F">
        <w:trPr>
          <w:trHeight w:val="629"/>
        </w:trPr>
        <w:tc>
          <w:tcPr>
            <w:tcW w:w="2833" w:type="dxa"/>
          </w:tcPr>
          <w:p w:rsidR="008D0A6F" w:rsidRDefault="00294F90">
            <w:pPr>
              <w:pBdr>
                <w:top w:val="nil"/>
                <w:left w:val="nil"/>
                <w:bottom w:val="nil"/>
                <w:right w:val="nil"/>
                <w:between w:val="nil"/>
              </w:pBdr>
              <w:spacing w:line="204" w:lineRule="auto"/>
              <w:ind w:left="12" w:right="3"/>
              <w:jc w:val="center"/>
              <w:rPr>
                <w:color w:val="000000"/>
                <w:sz w:val="18"/>
                <w:szCs w:val="18"/>
              </w:rPr>
            </w:pPr>
            <w:r>
              <w:rPr>
                <w:color w:val="000000"/>
                <w:sz w:val="18"/>
                <w:szCs w:val="18"/>
              </w:rPr>
              <w:t>2- Propanol**</w:t>
            </w:r>
          </w:p>
        </w:tc>
        <w:tc>
          <w:tcPr>
            <w:tcW w:w="1413" w:type="dxa"/>
          </w:tcPr>
          <w:p w:rsidR="008D0A6F" w:rsidRDefault="00294F90">
            <w:pPr>
              <w:pBdr>
                <w:top w:val="nil"/>
                <w:left w:val="nil"/>
                <w:bottom w:val="nil"/>
                <w:right w:val="nil"/>
                <w:between w:val="nil"/>
              </w:pBdr>
              <w:spacing w:line="204" w:lineRule="auto"/>
              <w:ind w:left="11"/>
              <w:jc w:val="center"/>
              <w:rPr>
                <w:color w:val="000000"/>
                <w:sz w:val="18"/>
                <w:szCs w:val="18"/>
              </w:rPr>
            </w:pPr>
            <w:r>
              <w:rPr>
                <w:color w:val="000000"/>
                <w:sz w:val="18"/>
                <w:szCs w:val="18"/>
              </w:rPr>
              <w:t>67-63-0</w:t>
            </w:r>
          </w:p>
        </w:tc>
        <w:tc>
          <w:tcPr>
            <w:tcW w:w="2593" w:type="dxa"/>
          </w:tcPr>
          <w:p w:rsidR="008D0A6F" w:rsidRDefault="00294F90">
            <w:pPr>
              <w:pBdr>
                <w:top w:val="nil"/>
                <w:left w:val="nil"/>
                <w:bottom w:val="nil"/>
                <w:right w:val="nil"/>
                <w:between w:val="nil"/>
              </w:pBdr>
              <w:spacing w:line="203" w:lineRule="auto"/>
              <w:ind w:left="334" w:firstLine="68"/>
              <w:rPr>
                <w:color w:val="000000"/>
                <w:sz w:val="18"/>
                <w:szCs w:val="18"/>
              </w:rPr>
            </w:pPr>
            <w:r>
              <w:rPr>
                <w:color w:val="000000"/>
                <w:sz w:val="18"/>
                <w:szCs w:val="18"/>
              </w:rPr>
              <w:t>Isopropanol; Isopropyl</w:t>
            </w:r>
          </w:p>
          <w:p w:rsidR="008D0A6F" w:rsidRDefault="00294F90">
            <w:pPr>
              <w:pBdr>
                <w:top w:val="nil"/>
                <w:left w:val="nil"/>
                <w:bottom w:val="nil"/>
                <w:right w:val="nil"/>
                <w:between w:val="nil"/>
              </w:pBdr>
              <w:spacing w:line="206" w:lineRule="auto"/>
              <w:ind w:left="1003" w:hanging="670"/>
              <w:rPr>
                <w:color w:val="000000"/>
                <w:sz w:val="18"/>
                <w:szCs w:val="18"/>
              </w:rPr>
            </w:pPr>
            <w:r>
              <w:rPr>
                <w:color w:val="000000"/>
                <w:sz w:val="18"/>
                <w:szCs w:val="18"/>
              </w:rPr>
              <w:t>alcohol; IPA; sec-Propyl alcohol</w:t>
            </w:r>
          </w:p>
        </w:tc>
        <w:tc>
          <w:tcPr>
            <w:tcW w:w="990" w:type="dxa"/>
          </w:tcPr>
          <w:p w:rsidR="008D0A6F" w:rsidRDefault="008D0A6F">
            <w:pPr>
              <w:pBdr>
                <w:top w:val="nil"/>
                <w:left w:val="nil"/>
                <w:bottom w:val="nil"/>
                <w:right w:val="nil"/>
                <w:between w:val="nil"/>
              </w:pBdr>
              <w:rPr>
                <w:rFonts w:ascii="Times New Roman" w:eastAsia="Times New Roman" w:hAnsi="Times New Roman" w:cs="Times New Roman"/>
                <w:color w:val="000000"/>
                <w:sz w:val="18"/>
                <w:szCs w:val="18"/>
              </w:rPr>
            </w:pPr>
          </w:p>
        </w:tc>
      </w:tr>
      <w:tr w:rsidR="008D0A6F">
        <w:trPr>
          <w:trHeight w:val="208"/>
        </w:trPr>
        <w:tc>
          <w:tcPr>
            <w:tcW w:w="2833" w:type="dxa"/>
          </w:tcPr>
          <w:p w:rsidR="008D0A6F" w:rsidRDefault="00294F90">
            <w:pPr>
              <w:pBdr>
                <w:top w:val="nil"/>
                <w:left w:val="nil"/>
                <w:bottom w:val="nil"/>
                <w:right w:val="nil"/>
                <w:between w:val="nil"/>
              </w:pBdr>
              <w:spacing w:before="1" w:line="187" w:lineRule="auto"/>
              <w:ind w:left="12"/>
              <w:jc w:val="center"/>
              <w:rPr>
                <w:color w:val="000000"/>
                <w:sz w:val="18"/>
                <w:szCs w:val="18"/>
              </w:rPr>
            </w:pPr>
            <w:r>
              <w:rPr>
                <w:color w:val="000000"/>
                <w:sz w:val="18"/>
                <w:szCs w:val="18"/>
              </w:rPr>
              <w:t>Tetrahydrofuran</w:t>
            </w:r>
          </w:p>
        </w:tc>
        <w:tc>
          <w:tcPr>
            <w:tcW w:w="1413" w:type="dxa"/>
          </w:tcPr>
          <w:p w:rsidR="008D0A6F" w:rsidRDefault="00294F90">
            <w:pPr>
              <w:pBdr>
                <w:top w:val="nil"/>
                <w:left w:val="nil"/>
                <w:bottom w:val="nil"/>
                <w:right w:val="nil"/>
                <w:between w:val="nil"/>
              </w:pBdr>
              <w:spacing w:before="1" w:line="187" w:lineRule="auto"/>
              <w:ind w:left="11" w:right="2"/>
              <w:jc w:val="center"/>
              <w:rPr>
                <w:color w:val="000000"/>
                <w:sz w:val="18"/>
                <w:szCs w:val="18"/>
              </w:rPr>
            </w:pPr>
            <w:r>
              <w:rPr>
                <w:color w:val="000000"/>
                <w:sz w:val="18"/>
                <w:szCs w:val="18"/>
              </w:rPr>
              <w:t>109-99-9</w:t>
            </w: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294F90">
            <w:pPr>
              <w:pBdr>
                <w:top w:val="nil"/>
                <w:left w:val="nil"/>
                <w:bottom w:val="nil"/>
                <w:right w:val="nil"/>
                <w:between w:val="nil"/>
              </w:pBdr>
              <w:spacing w:before="1" w:line="187" w:lineRule="auto"/>
              <w:ind w:left="12" w:right="3"/>
              <w:jc w:val="center"/>
              <w:rPr>
                <w:color w:val="000000"/>
                <w:sz w:val="18"/>
                <w:szCs w:val="18"/>
              </w:rPr>
            </w:pPr>
            <w:r>
              <w:rPr>
                <w:color w:val="000000"/>
                <w:sz w:val="18"/>
                <w:szCs w:val="18"/>
              </w:rPr>
              <w:t>L</w:t>
            </w:r>
          </w:p>
        </w:tc>
      </w:tr>
      <w:tr w:rsidR="008D0A6F">
        <w:trPr>
          <w:trHeight w:val="665"/>
        </w:trPr>
        <w:tc>
          <w:tcPr>
            <w:tcW w:w="2833" w:type="dxa"/>
          </w:tcPr>
          <w:p w:rsidR="008D0A6F" w:rsidRDefault="00294F90">
            <w:pPr>
              <w:pBdr>
                <w:top w:val="nil"/>
                <w:left w:val="nil"/>
                <w:bottom w:val="nil"/>
                <w:right w:val="nil"/>
                <w:between w:val="nil"/>
              </w:pBdr>
              <w:spacing w:line="204" w:lineRule="auto"/>
              <w:ind w:left="12" w:right="3"/>
              <w:jc w:val="center"/>
              <w:rPr>
                <w:color w:val="000000"/>
                <w:sz w:val="18"/>
                <w:szCs w:val="18"/>
              </w:rPr>
            </w:pPr>
            <w:proofErr w:type="spellStart"/>
            <w:r>
              <w:rPr>
                <w:color w:val="000000"/>
                <w:sz w:val="18"/>
                <w:szCs w:val="18"/>
              </w:rPr>
              <w:t>Tetrahydronaphthalene</w:t>
            </w:r>
            <w:proofErr w:type="spellEnd"/>
          </w:p>
        </w:tc>
        <w:tc>
          <w:tcPr>
            <w:tcW w:w="1413" w:type="dxa"/>
          </w:tcPr>
          <w:p w:rsidR="008D0A6F" w:rsidRDefault="00294F90">
            <w:pPr>
              <w:pBdr>
                <w:top w:val="nil"/>
                <w:left w:val="nil"/>
                <w:bottom w:val="nil"/>
                <w:right w:val="nil"/>
                <w:between w:val="nil"/>
              </w:pBdr>
              <w:spacing w:line="204" w:lineRule="auto"/>
              <w:ind w:left="11" w:right="2"/>
              <w:jc w:val="center"/>
              <w:rPr>
                <w:color w:val="000000"/>
                <w:sz w:val="18"/>
                <w:szCs w:val="18"/>
              </w:rPr>
            </w:pPr>
            <w:r>
              <w:rPr>
                <w:color w:val="000000"/>
                <w:sz w:val="18"/>
                <w:szCs w:val="18"/>
              </w:rPr>
              <w:t>119-64-2</w:t>
            </w:r>
          </w:p>
        </w:tc>
        <w:tc>
          <w:tcPr>
            <w:tcW w:w="2593" w:type="dxa"/>
          </w:tcPr>
          <w:p w:rsidR="008D0A6F" w:rsidRDefault="00294F90">
            <w:pPr>
              <w:pBdr>
                <w:top w:val="nil"/>
                <w:left w:val="nil"/>
                <w:bottom w:val="nil"/>
                <w:right w:val="nil"/>
                <w:between w:val="nil"/>
              </w:pBdr>
              <w:spacing w:line="206" w:lineRule="auto"/>
              <w:ind w:left="75" w:right="79"/>
              <w:jc w:val="center"/>
              <w:rPr>
                <w:color w:val="000000"/>
                <w:sz w:val="18"/>
                <w:szCs w:val="18"/>
              </w:rPr>
            </w:pPr>
            <w:r>
              <w:rPr>
                <w:color w:val="000000"/>
                <w:sz w:val="18"/>
                <w:szCs w:val="18"/>
              </w:rPr>
              <w:t>1,2,3,4-</w:t>
            </w:r>
          </w:p>
          <w:p w:rsidR="008D0A6F" w:rsidRDefault="00294F90">
            <w:pPr>
              <w:pBdr>
                <w:top w:val="nil"/>
                <w:left w:val="nil"/>
                <w:bottom w:val="nil"/>
                <w:right w:val="nil"/>
                <w:between w:val="nil"/>
              </w:pBdr>
              <w:ind w:left="75" w:right="79"/>
              <w:jc w:val="center"/>
              <w:rPr>
                <w:color w:val="000000"/>
                <w:sz w:val="18"/>
                <w:szCs w:val="18"/>
              </w:rPr>
            </w:pPr>
            <w:proofErr w:type="spellStart"/>
            <w:r>
              <w:rPr>
                <w:color w:val="000000"/>
                <w:sz w:val="18"/>
                <w:szCs w:val="18"/>
              </w:rPr>
              <w:t>Tetrahydronaphthalene</w:t>
            </w:r>
            <w:proofErr w:type="spellEnd"/>
            <w:r>
              <w:rPr>
                <w:color w:val="000000"/>
                <w:sz w:val="18"/>
                <w:szCs w:val="18"/>
              </w:rPr>
              <w:t xml:space="preserve">; </w:t>
            </w:r>
            <w:proofErr w:type="spellStart"/>
            <w:r>
              <w:rPr>
                <w:color w:val="000000"/>
                <w:sz w:val="18"/>
                <w:szCs w:val="18"/>
              </w:rPr>
              <w:t>Tetralin</w:t>
            </w:r>
            <w:proofErr w:type="spellEnd"/>
            <w:r>
              <w:rPr>
                <w:color w:val="000000"/>
                <w:sz w:val="18"/>
                <w:szCs w:val="18"/>
              </w:rPr>
              <w:t xml:space="preserve"> solvent</w:t>
            </w:r>
          </w:p>
        </w:tc>
        <w:tc>
          <w:tcPr>
            <w:tcW w:w="990" w:type="dxa"/>
          </w:tcPr>
          <w:p w:rsidR="008D0A6F" w:rsidRDefault="00294F90">
            <w:pPr>
              <w:pBdr>
                <w:top w:val="nil"/>
                <w:left w:val="nil"/>
                <w:bottom w:val="nil"/>
                <w:right w:val="nil"/>
                <w:between w:val="nil"/>
              </w:pBdr>
              <w:spacing w:line="204" w:lineRule="auto"/>
              <w:ind w:left="12" w:right="3"/>
              <w:jc w:val="center"/>
              <w:rPr>
                <w:color w:val="000000"/>
                <w:sz w:val="18"/>
                <w:szCs w:val="18"/>
              </w:rPr>
            </w:pPr>
            <w:r>
              <w:rPr>
                <w:color w:val="000000"/>
                <w:sz w:val="18"/>
                <w:szCs w:val="18"/>
              </w:rPr>
              <w:t>L</w:t>
            </w:r>
          </w:p>
        </w:tc>
      </w:tr>
      <w:tr w:rsidR="008D0A6F">
        <w:trPr>
          <w:trHeight w:val="205"/>
        </w:trPr>
        <w:tc>
          <w:tcPr>
            <w:tcW w:w="2833" w:type="dxa"/>
          </w:tcPr>
          <w:p w:rsidR="008D0A6F" w:rsidRDefault="00294F90">
            <w:pPr>
              <w:pBdr>
                <w:top w:val="nil"/>
                <w:left w:val="nil"/>
                <w:bottom w:val="nil"/>
                <w:right w:val="nil"/>
                <w:between w:val="nil"/>
              </w:pBdr>
              <w:spacing w:line="186" w:lineRule="auto"/>
              <w:ind w:left="12" w:right="3"/>
              <w:jc w:val="center"/>
              <w:rPr>
                <w:color w:val="000000"/>
                <w:sz w:val="18"/>
                <w:szCs w:val="18"/>
              </w:rPr>
            </w:pPr>
            <w:r>
              <w:rPr>
                <w:color w:val="000000"/>
                <w:sz w:val="18"/>
                <w:szCs w:val="18"/>
              </w:rPr>
              <w:t>Vinyl Ethers</w:t>
            </w:r>
          </w:p>
        </w:tc>
        <w:tc>
          <w:tcPr>
            <w:tcW w:w="141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7"/>
        </w:trPr>
        <w:tc>
          <w:tcPr>
            <w:tcW w:w="2833" w:type="dxa"/>
          </w:tcPr>
          <w:p w:rsidR="008D0A6F" w:rsidRDefault="00294F90">
            <w:pPr>
              <w:pBdr>
                <w:top w:val="nil"/>
                <w:left w:val="nil"/>
                <w:bottom w:val="nil"/>
                <w:right w:val="nil"/>
                <w:between w:val="nil"/>
              </w:pBdr>
              <w:spacing w:line="187" w:lineRule="auto"/>
              <w:ind w:left="12" w:right="2"/>
              <w:jc w:val="center"/>
              <w:rPr>
                <w:color w:val="000000"/>
                <w:sz w:val="18"/>
                <w:szCs w:val="18"/>
              </w:rPr>
            </w:pPr>
            <w:r>
              <w:rPr>
                <w:color w:val="000000"/>
                <w:sz w:val="18"/>
                <w:szCs w:val="18"/>
              </w:rPr>
              <w:t>Other secondary alcohols</w:t>
            </w:r>
          </w:p>
        </w:tc>
        <w:tc>
          <w:tcPr>
            <w:tcW w:w="141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2593"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990"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bl>
    <w:p w:rsidR="008D0A6F" w:rsidRDefault="008D0A6F">
      <w:pPr>
        <w:pBdr>
          <w:top w:val="nil"/>
          <w:left w:val="nil"/>
          <w:bottom w:val="nil"/>
          <w:right w:val="nil"/>
          <w:between w:val="nil"/>
        </w:pBdr>
        <w:rPr>
          <w:color w:val="000000"/>
          <w:sz w:val="16"/>
          <w:szCs w:val="16"/>
        </w:rPr>
      </w:pPr>
    </w:p>
    <w:p w:rsidR="008D0A6F" w:rsidRDefault="008D0A6F">
      <w:pPr>
        <w:pBdr>
          <w:top w:val="nil"/>
          <w:left w:val="nil"/>
          <w:bottom w:val="nil"/>
          <w:right w:val="nil"/>
          <w:between w:val="nil"/>
        </w:pBdr>
        <w:spacing w:before="18"/>
        <w:rPr>
          <w:color w:val="000000"/>
          <w:sz w:val="16"/>
          <w:szCs w:val="16"/>
        </w:rPr>
      </w:pPr>
    </w:p>
    <w:p w:rsidR="008D0A6F" w:rsidRDefault="00294F90">
      <w:pPr>
        <w:spacing w:before="1"/>
        <w:ind w:left="1559" w:right="393"/>
        <w:rPr>
          <w:b/>
          <w:bCs/>
        </w:rPr>
      </w:pPr>
      <w:r>
        <w:rPr>
          <w:b/>
          <w:bCs/>
        </w:rPr>
        <w:t>Class C: Chemicals that may auto-polymerize as a result of peroxide accumulation</w:t>
      </w:r>
    </w:p>
    <w:p w:rsidR="008D0A6F" w:rsidRDefault="008D0A6F">
      <w:pPr>
        <w:pBdr>
          <w:top w:val="nil"/>
          <w:left w:val="nil"/>
          <w:bottom w:val="nil"/>
          <w:right w:val="nil"/>
          <w:between w:val="nil"/>
        </w:pBdr>
        <w:spacing w:before="8" w:after="1"/>
        <w:rPr>
          <w:b/>
          <w:bCs/>
          <w:color w:val="000000"/>
          <w:sz w:val="10"/>
          <w:szCs w:val="10"/>
        </w:rPr>
      </w:pPr>
    </w:p>
    <w:tbl>
      <w:tblPr>
        <w:tblStyle w:val="a2"/>
        <w:tblW w:w="7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6"/>
        <w:gridCol w:w="807"/>
        <w:gridCol w:w="3617"/>
        <w:gridCol w:w="706"/>
      </w:tblGrid>
      <w:tr w:rsidR="008D0A6F">
        <w:trPr>
          <w:trHeight w:val="394"/>
          <w:jc w:val="center"/>
        </w:trPr>
        <w:tc>
          <w:tcPr>
            <w:tcW w:w="2596" w:type="dxa"/>
            <w:shd w:val="clear" w:color="auto" w:fill="D9D9D9"/>
          </w:tcPr>
          <w:p w:rsidR="008D0A6F" w:rsidRDefault="00294F90">
            <w:pPr>
              <w:pBdr>
                <w:top w:val="nil"/>
                <w:left w:val="nil"/>
                <w:bottom w:val="nil"/>
                <w:right w:val="nil"/>
                <w:between w:val="nil"/>
              </w:pBdr>
              <w:spacing w:before="89"/>
              <w:ind w:left="10" w:right="2"/>
              <w:jc w:val="center"/>
              <w:rPr>
                <w:b/>
                <w:bCs/>
                <w:color w:val="000000"/>
                <w:sz w:val="18"/>
                <w:szCs w:val="18"/>
              </w:rPr>
            </w:pPr>
            <w:r>
              <w:rPr>
                <w:b/>
                <w:bCs/>
                <w:color w:val="000000"/>
                <w:sz w:val="18"/>
                <w:szCs w:val="18"/>
              </w:rPr>
              <w:t>Chemical Name</w:t>
            </w:r>
          </w:p>
        </w:tc>
        <w:tc>
          <w:tcPr>
            <w:tcW w:w="807" w:type="dxa"/>
            <w:shd w:val="clear" w:color="auto" w:fill="D9D9D9"/>
          </w:tcPr>
          <w:p w:rsidR="008D0A6F" w:rsidRDefault="00294F90">
            <w:pPr>
              <w:pBdr>
                <w:top w:val="nil"/>
                <w:left w:val="nil"/>
                <w:bottom w:val="nil"/>
                <w:right w:val="nil"/>
                <w:between w:val="nil"/>
              </w:pBdr>
              <w:spacing w:before="89"/>
              <w:ind w:left="8" w:right="2"/>
              <w:jc w:val="center"/>
              <w:rPr>
                <w:b/>
                <w:bCs/>
                <w:color w:val="000000"/>
                <w:sz w:val="18"/>
                <w:szCs w:val="18"/>
              </w:rPr>
            </w:pPr>
            <w:r>
              <w:rPr>
                <w:b/>
                <w:bCs/>
                <w:color w:val="000000"/>
                <w:sz w:val="18"/>
                <w:szCs w:val="18"/>
              </w:rPr>
              <w:t>CAS</w:t>
            </w:r>
          </w:p>
        </w:tc>
        <w:tc>
          <w:tcPr>
            <w:tcW w:w="3617" w:type="dxa"/>
            <w:shd w:val="clear" w:color="auto" w:fill="D9D9D9"/>
          </w:tcPr>
          <w:p w:rsidR="008D0A6F" w:rsidRDefault="00294F90">
            <w:pPr>
              <w:pBdr>
                <w:top w:val="nil"/>
                <w:left w:val="nil"/>
                <w:bottom w:val="nil"/>
                <w:right w:val="nil"/>
                <w:between w:val="nil"/>
              </w:pBdr>
              <w:spacing w:before="89"/>
              <w:ind w:left="8" w:right="4"/>
              <w:jc w:val="center"/>
              <w:rPr>
                <w:b/>
                <w:bCs/>
                <w:color w:val="000000"/>
                <w:sz w:val="18"/>
                <w:szCs w:val="18"/>
              </w:rPr>
            </w:pPr>
            <w:r>
              <w:rPr>
                <w:b/>
                <w:bCs/>
                <w:color w:val="000000"/>
                <w:sz w:val="18"/>
                <w:szCs w:val="18"/>
              </w:rPr>
              <w:t>Synonyms</w:t>
            </w:r>
          </w:p>
        </w:tc>
        <w:tc>
          <w:tcPr>
            <w:tcW w:w="706" w:type="dxa"/>
            <w:shd w:val="clear" w:color="auto" w:fill="D9D9D9"/>
          </w:tcPr>
          <w:p w:rsidR="008D0A6F" w:rsidRDefault="00294F90">
            <w:pPr>
              <w:pBdr>
                <w:top w:val="nil"/>
                <w:left w:val="nil"/>
                <w:bottom w:val="nil"/>
                <w:right w:val="nil"/>
                <w:between w:val="nil"/>
              </w:pBdr>
              <w:spacing w:before="89"/>
              <w:ind w:left="6" w:right="2"/>
              <w:jc w:val="center"/>
              <w:rPr>
                <w:b/>
                <w:bCs/>
                <w:color w:val="000000"/>
                <w:sz w:val="18"/>
                <w:szCs w:val="18"/>
              </w:rPr>
            </w:pPr>
            <w:r>
              <w:rPr>
                <w:b/>
                <w:bCs/>
                <w:color w:val="000000"/>
                <w:sz w:val="18"/>
                <w:szCs w:val="18"/>
              </w:rPr>
              <w:t>State</w:t>
            </w:r>
          </w:p>
        </w:tc>
      </w:tr>
      <w:tr w:rsidR="008D0A6F">
        <w:trPr>
          <w:trHeight w:val="205"/>
          <w:jc w:val="center"/>
        </w:trPr>
        <w:tc>
          <w:tcPr>
            <w:tcW w:w="2596" w:type="dxa"/>
          </w:tcPr>
          <w:p w:rsidR="008D0A6F" w:rsidRDefault="00294F90">
            <w:pPr>
              <w:pBdr>
                <w:top w:val="nil"/>
                <w:left w:val="nil"/>
                <w:bottom w:val="nil"/>
                <w:right w:val="nil"/>
                <w:between w:val="nil"/>
              </w:pBdr>
              <w:spacing w:line="186" w:lineRule="auto"/>
              <w:ind w:left="10" w:right="1"/>
              <w:jc w:val="center"/>
              <w:rPr>
                <w:color w:val="000000"/>
                <w:sz w:val="12"/>
                <w:szCs w:val="12"/>
              </w:rPr>
            </w:pPr>
            <w:r>
              <w:rPr>
                <w:color w:val="000000"/>
                <w:sz w:val="18"/>
                <w:szCs w:val="18"/>
              </w:rPr>
              <w:t xml:space="preserve">Acrylic acid </w:t>
            </w:r>
            <w:r>
              <w:rPr>
                <w:color w:val="000000"/>
                <w:sz w:val="20"/>
                <w:szCs w:val="20"/>
                <w:vertAlign w:val="superscript"/>
              </w:rPr>
              <w:t>(2)</w:t>
            </w:r>
          </w:p>
        </w:tc>
        <w:tc>
          <w:tcPr>
            <w:tcW w:w="807" w:type="dxa"/>
          </w:tcPr>
          <w:p w:rsidR="008D0A6F" w:rsidRDefault="00294F90">
            <w:pPr>
              <w:pBdr>
                <w:top w:val="nil"/>
                <w:left w:val="nil"/>
                <w:bottom w:val="nil"/>
                <w:right w:val="nil"/>
                <w:between w:val="nil"/>
              </w:pBdr>
              <w:spacing w:line="186" w:lineRule="auto"/>
              <w:ind w:left="8" w:right="1"/>
              <w:jc w:val="center"/>
              <w:rPr>
                <w:color w:val="000000"/>
                <w:sz w:val="18"/>
                <w:szCs w:val="18"/>
              </w:rPr>
            </w:pPr>
            <w:r>
              <w:rPr>
                <w:color w:val="000000"/>
                <w:sz w:val="18"/>
                <w:szCs w:val="18"/>
              </w:rPr>
              <w:t>79-10-7</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line="186" w:lineRule="auto"/>
              <w:ind w:left="6" w:right="3"/>
              <w:jc w:val="center"/>
              <w:rPr>
                <w:color w:val="000000"/>
                <w:sz w:val="18"/>
                <w:szCs w:val="18"/>
              </w:rPr>
            </w:pPr>
            <w:r>
              <w:rPr>
                <w:color w:val="000000"/>
                <w:sz w:val="18"/>
                <w:szCs w:val="18"/>
              </w:rPr>
              <w:t>L</w:t>
            </w:r>
          </w:p>
        </w:tc>
      </w:tr>
      <w:tr w:rsidR="008D0A6F">
        <w:trPr>
          <w:trHeight w:val="208"/>
          <w:jc w:val="center"/>
        </w:trPr>
        <w:tc>
          <w:tcPr>
            <w:tcW w:w="2596" w:type="dxa"/>
          </w:tcPr>
          <w:p w:rsidR="008D0A6F" w:rsidRDefault="00294F90">
            <w:pPr>
              <w:pBdr>
                <w:top w:val="nil"/>
                <w:left w:val="nil"/>
                <w:bottom w:val="nil"/>
                <w:right w:val="nil"/>
                <w:between w:val="nil"/>
              </w:pBdr>
              <w:spacing w:line="188" w:lineRule="auto"/>
              <w:ind w:left="10" w:right="1"/>
              <w:jc w:val="center"/>
              <w:rPr>
                <w:color w:val="000000"/>
                <w:sz w:val="12"/>
                <w:szCs w:val="12"/>
              </w:rPr>
            </w:pPr>
            <w:r>
              <w:rPr>
                <w:color w:val="000000"/>
                <w:sz w:val="18"/>
                <w:szCs w:val="18"/>
              </w:rPr>
              <w:t xml:space="preserve">Acrylonitrile </w:t>
            </w:r>
            <w:r>
              <w:rPr>
                <w:color w:val="000000"/>
                <w:sz w:val="20"/>
                <w:szCs w:val="20"/>
                <w:vertAlign w:val="superscript"/>
              </w:rPr>
              <w:t>(2)</w:t>
            </w:r>
          </w:p>
        </w:tc>
        <w:tc>
          <w:tcPr>
            <w:tcW w:w="807" w:type="dxa"/>
          </w:tcPr>
          <w:p w:rsidR="008D0A6F" w:rsidRDefault="00294F90">
            <w:pPr>
              <w:pBdr>
                <w:top w:val="nil"/>
                <w:left w:val="nil"/>
                <w:bottom w:val="nil"/>
                <w:right w:val="nil"/>
                <w:between w:val="nil"/>
              </w:pBdr>
              <w:spacing w:before="1" w:line="187" w:lineRule="auto"/>
              <w:ind w:left="8"/>
              <w:jc w:val="center"/>
              <w:rPr>
                <w:color w:val="000000"/>
                <w:sz w:val="18"/>
                <w:szCs w:val="18"/>
              </w:rPr>
            </w:pPr>
            <w:r>
              <w:rPr>
                <w:color w:val="000000"/>
                <w:sz w:val="18"/>
                <w:szCs w:val="18"/>
              </w:rPr>
              <w:t>107-13-1</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before="1" w:line="187" w:lineRule="auto"/>
              <w:ind w:left="6" w:right="3"/>
              <w:jc w:val="center"/>
              <w:rPr>
                <w:color w:val="000000"/>
                <w:sz w:val="18"/>
                <w:szCs w:val="18"/>
              </w:rPr>
            </w:pPr>
            <w:r>
              <w:rPr>
                <w:color w:val="000000"/>
                <w:sz w:val="18"/>
                <w:szCs w:val="18"/>
              </w:rPr>
              <w:t>L</w:t>
            </w:r>
          </w:p>
        </w:tc>
      </w:tr>
      <w:tr w:rsidR="008D0A6F">
        <w:trPr>
          <w:trHeight w:val="205"/>
          <w:jc w:val="center"/>
        </w:trPr>
        <w:tc>
          <w:tcPr>
            <w:tcW w:w="2596" w:type="dxa"/>
          </w:tcPr>
          <w:p w:rsidR="008D0A6F" w:rsidRDefault="00294F90">
            <w:pPr>
              <w:pBdr>
                <w:top w:val="nil"/>
                <w:left w:val="nil"/>
                <w:bottom w:val="nil"/>
                <w:right w:val="nil"/>
                <w:between w:val="nil"/>
              </w:pBdr>
              <w:spacing w:line="186" w:lineRule="auto"/>
              <w:ind w:left="10" w:right="1"/>
              <w:jc w:val="center"/>
              <w:rPr>
                <w:color w:val="000000"/>
                <w:sz w:val="12"/>
                <w:szCs w:val="12"/>
              </w:rPr>
            </w:pPr>
            <w:r>
              <w:rPr>
                <w:color w:val="000000"/>
                <w:sz w:val="18"/>
                <w:szCs w:val="18"/>
              </w:rPr>
              <w:t xml:space="preserve">Butadiene </w:t>
            </w:r>
            <w:r>
              <w:rPr>
                <w:color w:val="000000"/>
                <w:sz w:val="20"/>
                <w:szCs w:val="20"/>
                <w:vertAlign w:val="superscript"/>
              </w:rPr>
              <w:t>(3)</w:t>
            </w:r>
          </w:p>
        </w:tc>
        <w:tc>
          <w:tcPr>
            <w:tcW w:w="807" w:type="dxa"/>
          </w:tcPr>
          <w:p w:rsidR="008D0A6F" w:rsidRDefault="00294F90">
            <w:pPr>
              <w:pBdr>
                <w:top w:val="nil"/>
                <w:left w:val="nil"/>
                <w:bottom w:val="nil"/>
                <w:right w:val="nil"/>
                <w:between w:val="nil"/>
              </w:pBdr>
              <w:spacing w:line="186" w:lineRule="auto"/>
              <w:ind w:left="8"/>
              <w:jc w:val="center"/>
              <w:rPr>
                <w:color w:val="000000"/>
                <w:sz w:val="18"/>
                <w:szCs w:val="18"/>
              </w:rPr>
            </w:pPr>
            <w:r>
              <w:rPr>
                <w:color w:val="000000"/>
                <w:sz w:val="18"/>
                <w:szCs w:val="18"/>
              </w:rPr>
              <w:t>106-99-0</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line="186" w:lineRule="auto"/>
              <w:ind w:left="6"/>
              <w:jc w:val="center"/>
              <w:rPr>
                <w:color w:val="000000"/>
                <w:sz w:val="18"/>
                <w:szCs w:val="18"/>
              </w:rPr>
            </w:pPr>
            <w:r>
              <w:rPr>
                <w:color w:val="000000"/>
                <w:sz w:val="18"/>
                <w:szCs w:val="18"/>
              </w:rPr>
              <w:t>G</w:t>
            </w:r>
          </w:p>
        </w:tc>
      </w:tr>
      <w:tr w:rsidR="008D0A6F">
        <w:trPr>
          <w:trHeight w:val="206"/>
          <w:jc w:val="center"/>
        </w:trPr>
        <w:tc>
          <w:tcPr>
            <w:tcW w:w="2596" w:type="dxa"/>
          </w:tcPr>
          <w:p w:rsidR="008D0A6F" w:rsidRDefault="00294F90">
            <w:pPr>
              <w:pBdr>
                <w:top w:val="nil"/>
                <w:left w:val="nil"/>
                <w:bottom w:val="nil"/>
                <w:right w:val="nil"/>
                <w:between w:val="nil"/>
              </w:pBdr>
              <w:spacing w:line="186" w:lineRule="auto"/>
              <w:ind w:left="10" w:right="1"/>
              <w:jc w:val="center"/>
              <w:rPr>
                <w:color w:val="000000"/>
                <w:sz w:val="12"/>
                <w:szCs w:val="12"/>
              </w:rPr>
            </w:pPr>
            <w:r>
              <w:rPr>
                <w:color w:val="000000"/>
                <w:sz w:val="18"/>
                <w:szCs w:val="18"/>
              </w:rPr>
              <w:t xml:space="preserve">Chloroprene </w:t>
            </w:r>
            <w:r>
              <w:rPr>
                <w:color w:val="000000"/>
                <w:sz w:val="20"/>
                <w:szCs w:val="20"/>
                <w:vertAlign w:val="superscript"/>
              </w:rPr>
              <w:t>(3)</w:t>
            </w:r>
          </w:p>
        </w:tc>
        <w:tc>
          <w:tcPr>
            <w:tcW w:w="807" w:type="dxa"/>
          </w:tcPr>
          <w:p w:rsidR="008D0A6F" w:rsidRDefault="00294F90">
            <w:pPr>
              <w:pBdr>
                <w:top w:val="nil"/>
                <w:left w:val="nil"/>
                <w:bottom w:val="nil"/>
                <w:right w:val="nil"/>
                <w:between w:val="nil"/>
              </w:pBdr>
              <w:spacing w:line="186" w:lineRule="auto"/>
              <w:ind w:left="8"/>
              <w:jc w:val="center"/>
              <w:rPr>
                <w:color w:val="000000"/>
                <w:sz w:val="18"/>
                <w:szCs w:val="18"/>
              </w:rPr>
            </w:pPr>
            <w:r>
              <w:rPr>
                <w:color w:val="000000"/>
                <w:sz w:val="18"/>
                <w:szCs w:val="18"/>
              </w:rPr>
              <w:t>126-99-8</w:t>
            </w:r>
          </w:p>
        </w:tc>
        <w:tc>
          <w:tcPr>
            <w:tcW w:w="3617" w:type="dxa"/>
          </w:tcPr>
          <w:p w:rsidR="008D0A6F" w:rsidRDefault="00294F90">
            <w:pPr>
              <w:pBdr>
                <w:top w:val="nil"/>
                <w:left w:val="nil"/>
                <w:bottom w:val="nil"/>
                <w:right w:val="nil"/>
                <w:between w:val="nil"/>
              </w:pBdr>
              <w:spacing w:line="186" w:lineRule="auto"/>
              <w:ind w:left="8" w:right="2"/>
              <w:jc w:val="center"/>
              <w:rPr>
                <w:color w:val="000000"/>
                <w:sz w:val="18"/>
                <w:szCs w:val="18"/>
              </w:rPr>
            </w:pPr>
            <w:r>
              <w:rPr>
                <w:color w:val="000000"/>
                <w:sz w:val="18"/>
                <w:szCs w:val="18"/>
              </w:rPr>
              <w:t>2-Chloro-1,3-butadiene</w:t>
            </w:r>
          </w:p>
        </w:tc>
        <w:tc>
          <w:tcPr>
            <w:tcW w:w="706" w:type="dxa"/>
          </w:tcPr>
          <w:p w:rsidR="008D0A6F" w:rsidRDefault="00294F90">
            <w:pPr>
              <w:pBdr>
                <w:top w:val="nil"/>
                <w:left w:val="nil"/>
                <w:bottom w:val="nil"/>
                <w:right w:val="nil"/>
                <w:between w:val="nil"/>
              </w:pBdr>
              <w:spacing w:line="186" w:lineRule="auto"/>
              <w:ind w:left="6"/>
              <w:jc w:val="center"/>
              <w:rPr>
                <w:color w:val="000000"/>
                <w:sz w:val="18"/>
                <w:szCs w:val="18"/>
              </w:rPr>
            </w:pPr>
            <w:r>
              <w:rPr>
                <w:color w:val="000000"/>
                <w:sz w:val="18"/>
                <w:szCs w:val="18"/>
              </w:rPr>
              <w:t>G</w:t>
            </w:r>
          </w:p>
        </w:tc>
      </w:tr>
      <w:tr w:rsidR="008D0A6F">
        <w:trPr>
          <w:trHeight w:val="208"/>
          <w:jc w:val="center"/>
        </w:trPr>
        <w:tc>
          <w:tcPr>
            <w:tcW w:w="2596" w:type="dxa"/>
          </w:tcPr>
          <w:p w:rsidR="008D0A6F" w:rsidRDefault="00294F90">
            <w:pPr>
              <w:pBdr>
                <w:top w:val="nil"/>
                <w:left w:val="nil"/>
                <w:bottom w:val="nil"/>
                <w:right w:val="nil"/>
                <w:between w:val="nil"/>
              </w:pBdr>
              <w:spacing w:line="188" w:lineRule="auto"/>
              <w:ind w:left="10" w:right="2"/>
              <w:jc w:val="center"/>
              <w:rPr>
                <w:color w:val="000000"/>
                <w:sz w:val="12"/>
                <w:szCs w:val="12"/>
              </w:rPr>
            </w:pPr>
            <w:proofErr w:type="spellStart"/>
            <w:r>
              <w:rPr>
                <w:color w:val="000000"/>
                <w:sz w:val="18"/>
                <w:szCs w:val="18"/>
              </w:rPr>
              <w:t>Chlorotrifluoroethylene</w:t>
            </w:r>
            <w:proofErr w:type="spellEnd"/>
            <w:r>
              <w:rPr>
                <w:color w:val="000000"/>
                <w:sz w:val="18"/>
                <w:szCs w:val="18"/>
              </w:rPr>
              <w:t xml:space="preserve"> </w:t>
            </w:r>
            <w:r>
              <w:rPr>
                <w:color w:val="000000"/>
                <w:sz w:val="20"/>
                <w:szCs w:val="20"/>
                <w:vertAlign w:val="superscript"/>
              </w:rPr>
              <w:t>(3)</w:t>
            </w:r>
          </w:p>
        </w:tc>
        <w:tc>
          <w:tcPr>
            <w:tcW w:w="807" w:type="dxa"/>
          </w:tcPr>
          <w:p w:rsidR="008D0A6F" w:rsidRDefault="00294F90">
            <w:pPr>
              <w:pBdr>
                <w:top w:val="nil"/>
                <w:left w:val="nil"/>
                <w:bottom w:val="nil"/>
                <w:right w:val="nil"/>
                <w:between w:val="nil"/>
              </w:pBdr>
              <w:spacing w:line="188" w:lineRule="auto"/>
              <w:ind w:left="8" w:right="1"/>
              <w:jc w:val="center"/>
              <w:rPr>
                <w:color w:val="000000"/>
                <w:sz w:val="18"/>
                <w:szCs w:val="18"/>
              </w:rPr>
            </w:pPr>
            <w:r>
              <w:rPr>
                <w:color w:val="000000"/>
                <w:sz w:val="18"/>
                <w:szCs w:val="18"/>
              </w:rPr>
              <w:t>79-38-9</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line="188" w:lineRule="auto"/>
              <w:ind w:left="6"/>
              <w:jc w:val="center"/>
              <w:rPr>
                <w:color w:val="000000"/>
                <w:sz w:val="18"/>
                <w:szCs w:val="18"/>
              </w:rPr>
            </w:pPr>
            <w:r>
              <w:rPr>
                <w:color w:val="000000"/>
                <w:sz w:val="18"/>
                <w:szCs w:val="18"/>
              </w:rPr>
              <w:t>G</w:t>
            </w:r>
          </w:p>
        </w:tc>
      </w:tr>
      <w:tr w:rsidR="008D0A6F">
        <w:trPr>
          <w:trHeight w:val="206"/>
          <w:jc w:val="center"/>
        </w:trPr>
        <w:tc>
          <w:tcPr>
            <w:tcW w:w="2596" w:type="dxa"/>
          </w:tcPr>
          <w:p w:rsidR="008D0A6F" w:rsidRDefault="00294F90">
            <w:pPr>
              <w:pBdr>
                <w:top w:val="nil"/>
                <w:left w:val="nil"/>
                <w:bottom w:val="nil"/>
                <w:right w:val="nil"/>
                <w:between w:val="nil"/>
              </w:pBdr>
              <w:spacing w:line="186" w:lineRule="auto"/>
              <w:ind w:left="10" w:right="1"/>
              <w:jc w:val="center"/>
              <w:rPr>
                <w:color w:val="000000"/>
                <w:sz w:val="12"/>
                <w:szCs w:val="12"/>
              </w:rPr>
            </w:pPr>
            <w:r>
              <w:rPr>
                <w:color w:val="000000"/>
                <w:sz w:val="18"/>
                <w:szCs w:val="18"/>
              </w:rPr>
              <w:t xml:space="preserve">Methyl methacrylate </w:t>
            </w:r>
            <w:r>
              <w:rPr>
                <w:color w:val="000000"/>
                <w:sz w:val="20"/>
                <w:szCs w:val="20"/>
                <w:vertAlign w:val="superscript"/>
              </w:rPr>
              <w:t>(2)</w:t>
            </w:r>
          </w:p>
        </w:tc>
        <w:tc>
          <w:tcPr>
            <w:tcW w:w="807" w:type="dxa"/>
          </w:tcPr>
          <w:p w:rsidR="008D0A6F" w:rsidRDefault="00294F90">
            <w:pPr>
              <w:pBdr>
                <w:top w:val="nil"/>
                <w:left w:val="nil"/>
                <w:bottom w:val="nil"/>
                <w:right w:val="nil"/>
                <w:between w:val="nil"/>
              </w:pBdr>
              <w:spacing w:line="186" w:lineRule="auto"/>
              <w:ind w:left="8" w:right="1"/>
              <w:jc w:val="center"/>
              <w:rPr>
                <w:color w:val="000000"/>
                <w:sz w:val="18"/>
                <w:szCs w:val="18"/>
              </w:rPr>
            </w:pPr>
            <w:r>
              <w:rPr>
                <w:color w:val="000000"/>
                <w:sz w:val="18"/>
                <w:szCs w:val="18"/>
              </w:rPr>
              <w:t>80-62-6</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line="186" w:lineRule="auto"/>
              <w:ind w:left="6" w:right="3"/>
              <w:jc w:val="center"/>
              <w:rPr>
                <w:color w:val="000000"/>
                <w:sz w:val="18"/>
                <w:szCs w:val="18"/>
              </w:rPr>
            </w:pPr>
            <w:r>
              <w:rPr>
                <w:color w:val="000000"/>
                <w:sz w:val="18"/>
                <w:szCs w:val="18"/>
              </w:rPr>
              <w:t>L</w:t>
            </w:r>
          </w:p>
        </w:tc>
      </w:tr>
      <w:tr w:rsidR="008D0A6F">
        <w:trPr>
          <w:trHeight w:val="206"/>
          <w:jc w:val="center"/>
        </w:trPr>
        <w:tc>
          <w:tcPr>
            <w:tcW w:w="2596" w:type="dxa"/>
          </w:tcPr>
          <w:p w:rsidR="008D0A6F" w:rsidRDefault="00294F90">
            <w:pPr>
              <w:pBdr>
                <w:top w:val="nil"/>
                <w:left w:val="nil"/>
                <w:bottom w:val="nil"/>
                <w:right w:val="nil"/>
                <w:between w:val="nil"/>
              </w:pBdr>
              <w:spacing w:line="186" w:lineRule="auto"/>
              <w:ind w:left="10" w:right="2"/>
              <w:jc w:val="center"/>
              <w:rPr>
                <w:color w:val="000000"/>
                <w:sz w:val="18"/>
                <w:szCs w:val="18"/>
              </w:rPr>
            </w:pPr>
            <w:r>
              <w:rPr>
                <w:color w:val="000000"/>
                <w:sz w:val="18"/>
                <w:szCs w:val="18"/>
              </w:rPr>
              <w:t>Styrene</w:t>
            </w:r>
          </w:p>
        </w:tc>
        <w:tc>
          <w:tcPr>
            <w:tcW w:w="807" w:type="dxa"/>
          </w:tcPr>
          <w:p w:rsidR="008D0A6F" w:rsidRDefault="00294F90">
            <w:pPr>
              <w:pBdr>
                <w:top w:val="nil"/>
                <w:left w:val="nil"/>
                <w:bottom w:val="nil"/>
                <w:right w:val="nil"/>
                <w:between w:val="nil"/>
              </w:pBdr>
              <w:spacing w:line="186" w:lineRule="auto"/>
              <w:ind w:left="8"/>
              <w:jc w:val="center"/>
              <w:rPr>
                <w:color w:val="000000"/>
                <w:sz w:val="18"/>
                <w:szCs w:val="18"/>
              </w:rPr>
            </w:pPr>
            <w:r>
              <w:rPr>
                <w:color w:val="000000"/>
                <w:sz w:val="18"/>
                <w:szCs w:val="18"/>
              </w:rPr>
              <w:t>100-42-5</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line="186" w:lineRule="auto"/>
              <w:ind w:left="6" w:right="3"/>
              <w:jc w:val="center"/>
              <w:rPr>
                <w:color w:val="000000"/>
                <w:sz w:val="18"/>
                <w:szCs w:val="18"/>
              </w:rPr>
            </w:pPr>
            <w:r>
              <w:rPr>
                <w:color w:val="000000"/>
                <w:sz w:val="18"/>
                <w:szCs w:val="18"/>
              </w:rPr>
              <w:t>L</w:t>
            </w:r>
          </w:p>
        </w:tc>
      </w:tr>
      <w:tr w:rsidR="008D0A6F">
        <w:trPr>
          <w:trHeight w:val="207"/>
          <w:jc w:val="center"/>
        </w:trPr>
        <w:tc>
          <w:tcPr>
            <w:tcW w:w="2596" w:type="dxa"/>
          </w:tcPr>
          <w:p w:rsidR="008D0A6F" w:rsidRDefault="00294F90">
            <w:pPr>
              <w:pBdr>
                <w:top w:val="nil"/>
                <w:left w:val="nil"/>
                <w:bottom w:val="nil"/>
                <w:right w:val="nil"/>
                <w:between w:val="nil"/>
              </w:pBdr>
              <w:spacing w:line="187" w:lineRule="auto"/>
              <w:ind w:left="10" w:right="1"/>
              <w:jc w:val="center"/>
              <w:rPr>
                <w:color w:val="000000"/>
                <w:sz w:val="12"/>
                <w:szCs w:val="12"/>
              </w:rPr>
            </w:pPr>
            <w:proofErr w:type="spellStart"/>
            <w:r>
              <w:rPr>
                <w:color w:val="000000"/>
                <w:sz w:val="18"/>
                <w:szCs w:val="18"/>
              </w:rPr>
              <w:t>Tetrafluoroethylene</w:t>
            </w:r>
            <w:proofErr w:type="spellEnd"/>
            <w:r>
              <w:rPr>
                <w:color w:val="000000"/>
                <w:sz w:val="18"/>
                <w:szCs w:val="18"/>
              </w:rPr>
              <w:t xml:space="preserve"> </w:t>
            </w:r>
            <w:r>
              <w:rPr>
                <w:color w:val="000000"/>
                <w:sz w:val="20"/>
                <w:szCs w:val="20"/>
                <w:vertAlign w:val="superscript"/>
              </w:rPr>
              <w:t>(3)</w:t>
            </w:r>
          </w:p>
        </w:tc>
        <w:tc>
          <w:tcPr>
            <w:tcW w:w="807" w:type="dxa"/>
          </w:tcPr>
          <w:p w:rsidR="008D0A6F" w:rsidRDefault="00294F90">
            <w:pPr>
              <w:pBdr>
                <w:top w:val="nil"/>
                <w:left w:val="nil"/>
                <w:bottom w:val="nil"/>
                <w:right w:val="nil"/>
                <w:between w:val="nil"/>
              </w:pBdr>
              <w:spacing w:line="187" w:lineRule="auto"/>
              <w:ind w:left="8"/>
              <w:jc w:val="center"/>
              <w:rPr>
                <w:color w:val="000000"/>
                <w:sz w:val="18"/>
                <w:szCs w:val="18"/>
              </w:rPr>
            </w:pPr>
            <w:r>
              <w:rPr>
                <w:color w:val="000000"/>
                <w:sz w:val="18"/>
                <w:szCs w:val="18"/>
              </w:rPr>
              <w:t>116-14-3</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line="187" w:lineRule="auto"/>
              <w:ind w:left="6"/>
              <w:jc w:val="center"/>
              <w:rPr>
                <w:color w:val="000000"/>
                <w:sz w:val="18"/>
                <w:szCs w:val="18"/>
              </w:rPr>
            </w:pPr>
            <w:r>
              <w:rPr>
                <w:color w:val="000000"/>
                <w:sz w:val="18"/>
                <w:szCs w:val="18"/>
              </w:rPr>
              <w:t>G</w:t>
            </w:r>
          </w:p>
        </w:tc>
      </w:tr>
      <w:tr w:rsidR="008D0A6F">
        <w:trPr>
          <w:trHeight w:val="206"/>
          <w:jc w:val="center"/>
        </w:trPr>
        <w:tc>
          <w:tcPr>
            <w:tcW w:w="2596" w:type="dxa"/>
          </w:tcPr>
          <w:p w:rsidR="008D0A6F" w:rsidRDefault="00294F90">
            <w:pPr>
              <w:pBdr>
                <w:top w:val="nil"/>
                <w:left w:val="nil"/>
                <w:bottom w:val="nil"/>
                <w:right w:val="nil"/>
                <w:between w:val="nil"/>
              </w:pBdr>
              <w:spacing w:line="186" w:lineRule="auto"/>
              <w:ind w:left="10" w:right="2"/>
              <w:jc w:val="center"/>
              <w:rPr>
                <w:color w:val="000000"/>
                <w:sz w:val="18"/>
                <w:szCs w:val="18"/>
              </w:rPr>
            </w:pPr>
            <w:r>
              <w:rPr>
                <w:color w:val="000000"/>
                <w:sz w:val="18"/>
                <w:szCs w:val="18"/>
              </w:rPr>
              <w:t>Vinyl acetate</w:t>
            </w:r>
          </w:p>
        </w:tc>
        <w:tc>
          <w:tcPr>
            <w:tcW w:w="807" w:type="dxa"/>
          </w:tcPr>
          <w:p w:rsidR="008D0A6F" w:rsidRDefault="00294F90">
            <w:pPr>
              <w:pBdr>
                <w:top w:val="nil"/>
                <w:left w:val="nil"/>
                <w:bottom w:val="nil"/>
                <w:right w:val="nil"/>
                <w:between w:val="nil"/>
              </w:pBdr>
              <w:spacing w:line="186" w:lineRule="auto"/>
              <w:ind w:left="8"/>
              <w:jc w:val="center"/>
              <w:rPr>
                <w:color w:val="000000"/>
                <w:sz w:val="18"/>
                <w:szCs w:val="18"/>
              </w:rPr>
            </w:pPr>
            <w:r>
              <w:rPr>
                <w:color w:val="000000"/>
                <w:sz w:val="18"/>
                <w:szCs w:val="18"/>
              </w:rPr>
              <w:t>108-05-4</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line="186" w:lineRule="auto"/>
              <w:ind w:left="6" w:right="3"/>
              <w:jc w:val="center"/>
              <w:rPr>
                <w:color w:val="000000"/>
                <w:sz w:val="18"/>
                <w:szCs w:val="18"/>
              </w:rPr>
            </w:pPr>
            <w:r>
              <w:rPr>
                <w:color w:val="000000"/>
                <w:sz w:val="18"/>
                <w:szCs w:val="18"/>
              </w:rPr>
              <w:t>L</w:t>
            </w:r>
          </w:p>
        </w:tc>
      </w:tr>
      <w:tr w:rsidR="008D0A6F">
        <w:trPr>
          <w:trHeight w:val="184"/>
          <w:jc w:val="center"/>
        </w:trPr>
        <w:tc>
          <w:tcPr>
            <w:tcW w:w="2596" w:type="dxa"/>
          </w:tcPr>
          <w:p w:rsidR="008D0A6F" w:rsidRDefault="00294F90">
            <w:pPr>
              <w:pBdr>
                <w:top w:val="nil"/>
                <w:left w:val="nil"/>
                <w:bottom w:val="nil"/>
                <w:right w:val="nil"/>
                <w:between w:val="nil"/>
              </w:pBdr>
              <w:spacing w:line="204" w:lineRule="auto"/>
              <w:ind w:left="10" w:right="3"/>
              <w:jc w:val="center"/>
              <w:rPr>
                <w:color w:val="000000"/>
                <w:sz w:val="18"/>
                <w:szCs w:val="18"/>
              </w:rPr>
            </w:pPr>
            <w:proofErr w:type="spellStart"/>
            <w:r>
              <w:rPr>
                <w:color w:val="000000"/>
                <w:sz w:val="18"/>
                <w:szCs w:val="18"/>
              </w:rPr>
              <w:t>Vinylacetylene</w:t>
            </w:r>
            <w:proofErr w:type="spellEnd"/>
          </w:p>
        </w:tc>
        <w:tc>
          <w:tcPr>
            <w:tcW w:w="807" w:type="dxa"/>
          </w:tcPr>
          <w:p w:rsidR="008D0A6F" w:rsidRDefault="00294F90">
            <w:pPr>
              <w:pBdr>
                <w:top w:val="nil"/>
                <w:left w:val="nil"/>
                <w:bottom w:val="nil"/>
                <w:right w:val="nil"/>
                <w:between w:val="nil"/>
              </w:pBdr>
              <w:spacing w:line="204" w:lineRule="auto"/>
              <w:ind w:left="8"/>
              <w:jc w:val="center"/>
              <w:rPr>
                <w:color w:val="000000"/>
                <w:sz w:val="18"/>
                <w:szCs w:val="18"/>
              </w:rPr>
            </w:pPr>
            <w:r>
              <w:rPr>
                <w:color w:val="000000"/>
                <w:sz w:val="18"/>
                <w:szCs w:val="18"/>
              </w:rPr>
              <w:t>689-97-4</w:t>
            </w:r>
          </w:p>
        </w:tc>
        <w:tc>
          <w:tcPr>
            <w:tcW w:w="3617" w:type="dxa"/>
          </w:tcPr>
          <w:p w:rsidR="008D0A6F" w:rsidRDefault="00294F90">
            <w:pPr>
              <w:pBdr>
                <w:top w:val="nil"/>
                <w:left w:val="nil"/>
                <w:bottom w:val="nil"/>
                <w:right w:val="nil"/>
                <w:between w:val="nil"/>
              </w:pBdr>
              <w:spacing w:line="206" w:lineRule="auto"/>
              <w:ind w:left="635" w:right="252" w:hanging="376"/>
              <w:rPr>
                <w:color w:val="000000"/>
                <w:sz w:val="18"/>
                <w:szCs w:val="18"/>
              </w:rPr>
            </w:pPr>
            <w:r>
              <w:rPr>
                <w:color w:val="000000"/>
                <w:sz w:val="18"/>
                <w:szCs w:val="18"/>
              </w:rPr>
              <w:t xml:space="preserve">Buten-3-yne; </w:t>
            </w:r>
            <w:proofErr w:type="spellStart"/>
            <w:r>
              <w:rPr>
                <w:color w:val="000000"/>
                <w:sz w:val="18"/>
                <w:szCs w:val="18"/>
              </w:rPr>
              <w:t>Butenyne</w:t>
            </w:r>
            <w:proofErr w:type="spellEnd"/>
            <w:r>
              <w:rPr>
                <w:color w:val="000000"/>
                <w:sz w:val="18"/>
                <w:szCs w:val="18"/>
              </w:rPr>
              <w:t xml:space="preserve">; </w:t>
            </w:r>
            <w:r>
              <w:rPr>
                <w:color w:val="212121"/>
                <w:sz w:val="18"/>
                <w:szCs w:val="18"/>
              </w:rPr>
              <w:t>1-Buten-3-yne</w:t>
            </w:r>
          </w:p>
        </w:tc>
        <w:tc>
          <w:tcPr>
            <w:tcW w:w="706" w:type="dxa"/>
          </w:tcPr>
          <w:p w:rsidR="008D0A6F" w:rsidRDefault="00294F90">
            <w:pPr>
              <w:pBdr>
                <w:top w:val="nil"/>
                <w:left w:val="nil"/>
                <w:bottom w:val="nil"/>
                <w:right w:val="nil"/>
                <w:between w:val="nil"/>
              </w:pBdr>
              <w:spacing w:line="204" w:lineRule="auto"/>
              <w:ind w:left="6" w:right="3"/>
              <w:jc w:val="center"/>
              <w:rPr>
                <w:color w:val="000000"/>
                <w:sz w:val="18"/>
                <w:szCs w:val="18"/>
              </w:rPr>
            </w:pPr>
            <w:r>
              <w:rPr>
                <w:color w:val="000000"/>
                <w:sz w:val="18"/>
                <w:szCs w:val="18"/>
              </w:rPr>
              <w:t>G</w:t>
            </w:r>
          </w:p>
        </w:tc>
      </w:tr>
      <w:tr w:rsidR="008D0A6F">
        <w:trPr>
          <w:trHeight w:val="207"/>
          <w:jc w:val="center"/>
        </w:trPr>
        <w:tc>
          <w:tcPr>
            <w:tcW w:w="2596" w:type="dxa"/>
          </w:tcPr>
          <w:p w:rsidR="008D0A6F" w:rsidRDefault="00294F90">
            <w:pPr>
              <w:pBdr>
                <w:top w:val="nil"/>
                <w:left w:val="nil"/>
                <w:bottom w:val="nil"/>
                <w:right w:val="nil"/>
                <w:between w:val="nil"/>
              </w:pBdr>
              <w:spacing w:line="187" w:lineRule="auto"/>
              <w:ind w:left="10"/>
              <w:jc w:val="center"/>
              <w:rPr>
                <w:color w:val="000000"/>
                <w:sz w:val="12"/>
                <w:szCs w:val="12"/>
              </w:rPr>
            </w:pPr>
            <w:r>
              <w:rPr>
                <w:color w:val="000000"/>
                <w:sz w:val="18"/>
                <w:szCs w:val="18"/>
              </w:rPr>
              <w:t xml:space="preserve">Vinyl chloride </w:t>
            </w:r>
            <w:r>
              <w:rPr>
                <w:color w:val="000000"/>
                <w:sz w:val="20"/>
                <w:szCs w:val="20"/>
                <w:vertAlign w:val="superscript"/>
              </w:rPr>
              <w:t>(3)</w:t>
            </w:r>
          </w:p>
        </w:tc>
        <w:tc>
          <w:tcPr>
            <w:tcW w:w="807" w:type="dxa"/>
          </w:tcPr>
          <w:p w:rsidR="008D0A6F" w:rsidRDefault="00294F90">
            <w:pPr>
              <w:pBdr>
                <w:top w:val="nil"/>
                <w:left w:val="nil"/>
                <w:bottom w:val="nil"/>
                <w:right w:val="nil"/>
                <w:between w:val="nil"/>
              </w:pBdr>
              <w:spacing w:line="187" w:lineRule="auto"/>
              <w:ind w:left="8" w:right="1"/>
              <w:jc w:val="center"/>
              <w:rPr>
                <w:color w:val="000000"/>
                <w:sz w:val="18"/>
                <w:szCs w:val="18"/>
              </w:rPr>
            </w:pPr>
            <w:r>
              <w:rPr>
                <w:color w:val="000000"/>
                <w:sz w:val="18"/>
                <w:szCs w:val="18"/>
              </w:rPr>
              <w:t>75-01-4</w:t>
            </w:r>
          </w:p>
        </w:tc>
        <w:tc>
          <w:tcPr>
            <w:tcW w:w="3617" w:type="dxa"/>
          </w:tcPr>
          <w:p w:rsidR="008D0A6F" w:rsidRDefault="00294F90">
            <w:pPr>
              <w:pBdr>
                <w:top w:val="nil"/>
                <w:left w:val="nil"/>
                <w:bottom w:val="nil"/>
                <w:right w:val="nil"/>
                <w:between w:val="nil"/>
              </w:pBdr>
              <w:spacing w:line="187" w:lineRule="auto"/>
              <w:ind w:left="8" w:right="2"/>
              <w:jc w:val="center"/>
              <w:rPr>
                <w:color w:val="000000"/>
                <w:sz w:val="18"/>
                <w:szCs w:val="18"/>
              </w:rPr>
            </w:pPr>
            <w:r>
              <w:rPr>
                <w:color w:val="000000"/>
                <w:sz w:val="18"/>
                <w:szCs w:val="18"/>
              </w:rPr>
              <w:t>Mono-</w:t>
            </w:r>
            <w:proofErr w:type="spellStart"/>
            <w:r>
              <w:rPr>
                <w:color w:val="000000"/>
                <w:sz w:val="18"/>
                <w:szCs w:val="18"/>
              </w:rPr>
              <w:t>chloroethylene</w:t>
            </w:r>
            <w:proofErr w:type="spellEnd"/>
          </w:p>
        </w:tc>
        <w:tc>
          <w:tcPr>
            <w:tcW w:w="706" w:type="dxa"/>
          </w:tcPr>
          <w:p w:rsidR="008D0A6F" w:rsidRDefault="00294F90">
            <w:pPr>
              <w:pBdr>
                <w:top w:val="nil"/>
                <w:left w:val="nil"/>
                <w:bottom w:val="nil"/>
                <w:right w:val="nil"/>
                <w:between w:val="nil"/>
              </w:pBdr>
              <w:spacing w:line="187" w:lineRule="auto"/>
              <w:ind w:left="6"/>
              <w:jc w:val="center"/>
              <w:rPr>
                <w:color w:val="000000"/>
                <w:sz w:val="18"/>
                <w:szCs w:val="18"/>
              </w:rPr>
            </w:pPr>
            <w:r>
              <w:rPr>
                <w:color w:val="000000"/>
                <w:sz w:val="18"/>
                <w:szCs w:val="18"/>
              </w:rPr>
              <w:t>G</w:t>
            </w:r>
          </w:p>
        </w:tc>
      </w:tr>
      <w:tr w:rsidR="008D0A6F">
        <w:trPr>
          <w:trHeight w:val="206"/>
          <w:jc w:val="center"/>
        </w:trPr>
        <w:tc>
          <w:tcPr>
            <w:tcW w:w="2596" w:type="dxa"/>
          </w:tcPr>
          <w:p w:rsidR="008D0A6F" w:rsidRDefault="00294F90">
            <w:pPr>
              <w:pBdr>
                <w:top w:val="nil"/>
                <w:left w:val="nil"/>
                <w:bottom w:val="nil"/>
                <w:right w:val="nil"/>
                <w:between w:val="nil"/>
              </w:pBdr>
              <w:spacing w:line="186" w:lineRule="auto"/>
              <w:ind w:left="10" w:right="2"/>
              <w:jc w:val="center"/>
              <w:rPr>
                <w:color w:val="000000"/>
                <w:sz w:val="18"/>
                <w:szCs w:val="18"/>
              </w:rPr>
            </w:pPr>
            <w:proofErr w:type="spellStart"/>
            <w:r>
              <w:rPr>
                <w:color w:val="000000"/>
                <w:sz w:val="18"/>
                <w:szCs w:val="18"/>
              </w:rPr>
              <w:t>Vinylidene</w:t>
            </w:r>
            <w:proofErr w:type="spellEnd"/>
            <w:r>
              <w:rPr>
                <w:color w:val="000000"/>
                <w:sz w:val="18"/>
                <w:szCs w:val="18"/>
              </w:rPr>
              <w:t xml:space="preserve"> chloride</w:t>
            </w:r>
          </w:p>
        </w:tc>
        <w:tc>
          <w:tcPr>
            <w:tcW w:w="807" w:type="dxa"/>
          </w:tcPr>
          <w:p w:rsidR="008D0A6F" w:rsidRDefault="00294F90">
            <w:pPr>
              <w:pBdr>
                <w:top w:val="nil"/>
                <w:left w:val="nil"/>
                <w:bottom w:val="nil"/>
                <w:right w:val="nil"/>
                <w:between w:val="nil"/>
              </w:pBdr>
              <w:spacing w:line="186" w:lineRule="auto"/>
              <w:ind w:left="8" w:right="1"/>
              <w:jc w:val="center"/>
              <w:rPr>
                <w:color w:val="000000"/>
                <w:sz w:val="18"/>
                <w:szCs w:val="18"/>
              </w:rPr>
            </w:pPr>
            <w:r>
              <w:rPr>
                <w:color w:val="000000"/>
                <w:sz w:val="18"/>
                <w:szCs w:val="18"/>
              </w:rPr>
              <w:t>75-35-4</w:t>
            </w:r>
          </w:p>
        </w:tc>
        <w:tc>
          <w:tcPr>
            <w:tcW w:w="3617" w:type="dxa"/>
          </w:tcPr>
          <w:p w:rsidR="008D0A6F" w:rsidRDefault="00294F90">
            <w:pPr>
              <w:pBdr>
                <w:top w:val="nil"/>
                <w:left w:val="nil"/>
                <w:bottom w:val="nil"/>
                <w:right w:val="nil"/>
                <w:between w:val="nil"/>
              </w:pBdr>
              <w:spacing w:line="186" w:lineRule="auto"/>
              <w:ind w:left="8"/>
              <w:jc w:val="center"/>
              <w:rPr>
                <w:color w:val="000000"/>
                <w:sz w:val="18"/>
                <w:szCs w:val="18"/>
              </w:rPr>
            </w:pPr>
            <w:r>
              <w:rPr>
                <w:color w:val="000000"/>
                <w:sz w:val="18"/>
                <w:szCs w:val="18"/>
              </w:rPr>
              <w:t>1,1-Dichloroethylene</w:t>
            </w:r>
          </w:p>
        </w:tc>
        <w:tc>
          <w:tcPr>
            <w:tcW w:w="706" w:type="dxa"/>
          </w:tcPr>
          <w:p w:rsidR="008D0A6F" w:rsidRDefault="00294F90">
            <w:pPr>
              <w:pBdr>
                <w:top w:val="nil"/>
                <w:left w:val="nil"/>
                <w:bottom w:val="nil"/>
                <w:right w:val="nil"/>
                <w:between w:val="nil"/>
              </w:pBdr>
              <w:spacing w:line="186" w:lineRule="auto"/>
              <w:ind w:left="6" w:right="3"/>
              <w:jc w:val="center"/>
              <w:rPr>
                <w:color w:val="000000"/>
                <w:sz w:val="18"/>
                <w:szCs w:val="18"/>
              </w:rPr>
            </w:pPr>
            <w:r>
              <w:rPr>
                <w:color w:val="000000"/>
                <w:sz w:val="18"/>
                <w:szCs w:val="18"/>
              </w:rPr>
              <w:t>L</w:t>
            </w:r>
          </w:p>
        </w:tc>
      </w:tr>
      <w:tr w:rsidR="008D0A6F">
        <w:trPr>
          <w:trHeight w:val="205"/>
          <w:jc w:val="center"/>
        </w:trPr>
        <w:tc>
          <w:tcPr>
            <w:tcW w:w="2596" w:type="dxa"/>
          </w:tcPr>
          <w:p w:rsidR="008D0A6F" w:rsidRDefault="00294F90">
            <w:pPr>
              <w:pBdr>
                <w:top w:val="nil"/>
                <w:left w:val="nil"/>
                <w:bottom w:val="nil"/>
                <w:right w:val="nil"/>
                <w:between w:val="nil"/>
              </w:pBdr>
              <w:spacing w:line="186" w:lineRule="auto"/>
              <w:ind w:left="10" w:right="2"/>
              <w:jc w:val="center"/>
              <w:rPr>
                <w:color w:val="000000"/>
                <w:sz w:val="18"/>
                <w:szCs w:val="18"/>
              </w:rPr>
            </w:pPr>
            <w:r>
              <w:rPr>
                <w:color w:val="000000"/>
                <w:sz w:val="18"/>
                <w:szCs w:val="18"/>
              </w:rPr>
              <w:t>2-Vinyl pyridine</w:t>
            </w:r>
          </w:p>
        </w:tc>
        <w:tc>
          <w:tcPr>
            <w:tcW w:w="807" w:type="dxa"/>
          </w:tcPr>
          <w:p w:rsidR="008D0A6F" w:rsidRDefault="00294F90">
            <w:pPr>
              <w:pBdr>
                <w:top w:val="nil"/>
                <w:left w:val="nil"/>
                <w:bottom w:val="nil"/>
                <w:right w:val="nil"/>
                <w:between w:val="nil"/>
              </w:pBdr>
              <w:spacing w:line="186" w:lineRule="auto"/>
              <w:ind w:left="8"/>
              <w:jc w:val="center"/>
              <w:rPr>
                <w:color w:val="000000"/>
                <w:sz w:val="18"/>
                <w:szCs w:val="18"/>
              </w:rPr>
            </w:pPr>
            <w:r>
              <w:rPr>
                <w:color w:val="000000"/>
                <w:sz w:val="18"/>
                <w:szCs w:val="18"/>
              </w:rPr>
              <w:t>100-69-6</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line="186" w:lineRule="auto"/>
              <w:ind w:left="6" w:right="3"/>
              <w:jc w:val="center"/>
              <w:rPr>
                <w:color w:val="000000"/>
                <w:sz w:val="18"/>
                <w:szCs w:val="18"/>
              </w:rPr>
            </w:pPr>
            <w:r>
              <w:rPr>
                <w:color w:val="000000"/>
                <w:sz w:val="18"/>
                <w:szCs w:val="18"/>
              </w:rPr>
              <w:t>L</w:t>
            </w:r>
          </w:p>
        </w:tc>
      </w:tr>
      <w:tr w:rsidR="008D0A6F">
        <w:trPr>
          <w:trHeight w:val="208"/>
          <w:jc w:val="center"/>
        </w:trPr>
        <w:tc>
          <w:tcPr>
            <w:tcW w:w="2596" w:type="dxa"/>
          </w:tcPr>
          <w:p w:rsidR="008D0A6F" w:rsidRDefault="00294F90">
            <w:pPr>
              <w:pBdr>
                <w:top w:val="nil"/>
                <w:left w:val="nil"/>
                <w:bottom w:val="nil"/>
                <w:right w:val="nil"/>
                <w:between w:val="nil"/>
              </w:pBdr>
              <w:spacing w:before="1" w:line="187" w:lineRule="auto"/>
              <w:ind w:left="10" w:right="2"/>
              <w:jc w:val="center"/>
              <w:rPr>
                <w:color w:val="000000"/>
                <w:sz w:val="18"/>
                <w:szCs w:val="18"/>
              </w:rPr>
            </w:pPr>
            <w:r>
              <w:rPr>
                <w:color w:val="000000"/>
                <w:sz w:val="18"/>
                <w:szCs w:val="18"/>
              </w:rPr>
              <w:t>4-Vinyl pyridine</w:t>
            </w:r>
          </w:p>
        </w:tc>
        <w:tc>
          <w:tcPr>
            <w:tcW w:w="807" w:type="dxa"/>
          </w:tcPr>
          <w:p w:rsidR="008D0A6F" w:rsidRDefault="00294F90">
            <w:pPr>
              <w:pBdr>
                <w:top w:val="nil"/>
                <w:left w:val="nil"/>
                <w:bottom w:val="nil"/>
                <w:right w:val="nil"/>
                <w:between w:val="nil"/>
              </w:pBdr>
              <w:spacing w:before="1" w:line="187" w:lineRule="auto"/>
              <w:ind w:left="8"/>
              <w:jc w:val="center"/>
              <w:rPr>
                <w:color w:val="000000"/>
                <w:sz w:val="18"/>
                <w:szCs w:val="18"/>
              </w:rPr>
            </w:pPr>
            <w:r>
              <w:rPr>
                <w:color w:val="000000"/>
                <w:sz w:val="18"/>
                <w:szCs w:val="18"/>
              </w:rPr>
              <w:t>100-43-6</w:t>
            </w:r>
          </w:p>
        </w:tc>
        <w:tc>
          <w:tcPr>
            <w:tcW w:w="3617"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706" w:type="dxa"/>
          </w:tcPr>
          <w:p w:rsidR="008D0A6F" w:rsidRDefault="00294F90">
            <w:pPr>
              <w:pBdr>
                <w:top w:val="nil"/>
                <w:left w:val="nil"/>
                <w:bottom w:val="nil"/>
                <w:right w:val="nil"/>
                <w:between w:val="nil"/>
              </w:pBdr>
              <w:spacing w:before="1" w:line="187" w:lineRule="auto"/>
              <w:ind w:left="6" w:right="3"/>
              <w:jc w:val="center"/>
              <w:rPr>
                <w:color w:val="000000"/>
                <w:sz w:val="18"/>
                <w:szCs w:val="18"/>
              </w:rPr>
            </w:pPr>
            <w:r>
              <w:rPr>
                <w:color w:val="000000"/>
                <w:sz w:val="18"/>
                <w:szCs w:val="18"/>
              </w:rPr>
              <w:t>L</w:t>
            </w:r>
          </w:p>
        </w:tc>
      </w:tr>
    </w:tbl>
    <w:p w:rsidR="008D0A6F" w:rsidRDefault="00294F90">
      <w:pPr>
        <w:spacing w:before="232"/>
        <w:ind w:left="839"/>
      </w:pPr>
      <w:r>
        <w:rPr>
          <w:b/>
          <w:bCs/>
        </w:rPr>
        <w:t>Note</w:t>
      </w:r>
      <w:r>
        <w:t>: **Secondary alcohols can be peroxide-forming chemical hazards, particularly anhydrous form of the alcohols, and are used in chemical processes (e.g., heating, distilling, performing chemical reactions, performing bulk evaporations). If these chemicals ar</w:t>
      </w:r>
      <w:r>
        <w:t>e used only for wipe cleaning or solvent extractions, risk is lower, nonetheless, peroxide may form when exposed to lights and air.</w:t>
      </w:r>
    </w:p>
    <w:p w:rsidR="008D0A6F" w:rsidRDefault="008D0A6F">
      <w:pPr>
        <w:pBdr>
          <w:top w:val="nil"/>
          <w:left w:val="nil"/>
          <w:bottom w:val="nil"/>
          <w:right w:val="nil"/>
          <w:between w:val="nil"/>
        </w:pBdr>
        <w:spacing w:before="9"/>
        <w:rPr>
          <w:color w:val="000000"/>
        </w:rPr>
      </w:pPr>
    </w:p>
    <w:p w:rsidR="008D0A6F" w:rsidRDefault="00294F90">
      <w:pPr>
        <w:spacing w:before="1"/>
        <w:ind w:left="839" w:right="796"/>
        <w:rPr>
          <w:b/>
          <w:bCs/>
        </w:rPr>
      </w:pPr>
      <w:r>
        <w:rPr>
          <w:b/>
          <w:bCs/>
        </w:rPr>
        <w:t>Class D: Chemicals that may form peroxides but cannot be clearly placed in Classes A-C.</w:t>
      </w:r>
    </w:p>
    <w:p w:rsidR="008D0A6F" w:rsidRDefault="008D0A6F">
      <w:pPr>
        <w:pBdr>
          <w:top w:val="nil"/>
          <w:left w:val="nil"/>
          <w:bottom w:val="nil"/>
          <w:right w:val="nil"/>
          <w:between w:val="nil"/>
        </w:pBdr>
        <w:spacing w:before="8" w:after="1"/>
        <w:rPr>
          <w:b/>
          <w:bCs/>
          <w:color w:val="000000"/>
          <w:sz w:val="10"/>
          <w:szCs w:val="10"/>
        </w:rPr>
      </w:pPr>
    </w:p>
    <w:tbl>
      <w:tblPr>
        <w:tblStyle w:val="a3"/>
        <w:tblW w:w="9379"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9"/>
        <w:gridCol w:w="1169"/>
        <w:gridCol w:w="3600"/>
        <w:gridCol w:w="1351"/>
      </w:tblGrid>
      <w:tr w:rsidR="008D0A6F">
        <w:trPr>
          <w:trHeight w:val="207"/>
        </w:trPr>
        <w:tc>
          <w:tcPr>
            <w:tcW w:w="3259" w:type="dxa"/>
            <w:shd w:val="clear" w:color="auto" w:fill="D9D9D9"/>
          </w:tcPr>
          <w:p w:rsidR="008D0A6F" w:rsidRDefault="00294F90">
            <w:pPr>
              <w:pBdr>
                <w:top w:val="nil"/>
                <w:left w:val="nil"/>
                <w:bottom w:val="nil"/>
                <w:right w:val="nil"/>
                <w:between w:val="nil"/>
              </w:pBdr>
              <w:spacing w:line="187" w:lineRule="auto"/>
              <w:ind w:left="10" w:right="3"/>
              <w:jc w:val="center"/>
              <w:rPr>
                <w:b/>
                <w:bCs/>
                <w:color w:val="000000"/>
                <w:sz w:val="18"/>
                <w:szCs w:val="18"/>
              </w:rPr>
            </w:pPr>
            <w:r>
              <w:rPr>
                <w:b/>
                <w:bCs/>
                <w:color w:val="000000"/>
                <w:sz w:val="18"/>
                <w:szCs w:val="18"/>
              </w:rPr>
              <w:t>Chemical Name</w:t>
            </w:r>
          </w:p>
        </w:tc>
        <w:tc>
          <w:tcPr>
            <w:tcW w:w="1169" w:type="dxa"/>
            <w:shd w:val="clear" w:color="auto" w:fill="D9D9D9"/>
          </w:tcPr>
          <w:p w:rsidR="008D0A6F" w:rsidRDefault="00294F90">
            <w:pPr>
              <w:pBdr>
                <w:top w:val="nil"/>
                <w:left w:val="nil"/>
                <w:bottom w:val="nil"/>
                <w:right w:val="nil"/>
                <w:between w:val="nil"/>
              </w:pBdr>
              <w:spacing w:line="187" w:lineRule="auto"/>
              <w:ind w:left="4"/>
              <w:jc w:val="center"/>
              <w:rPr>
                <w:b/>
                <w:bCs/>
                <w:color w:val="000000"/>
                <w:sz w:val="18"/>
                <w:szCs w:val="18"/>
              </w:rPr>
            </w:pPr>
            <w:r>
              <w:rPr>
                <w:b/>
                <w:bCs/>
                <w:color w:val="000000"/>
                <w:sz w:val="18"/>
                <w:szCs w:val="18"/>
              </w:rPr>
              <w:t>CAS</w:t>
            </w:r>
          </w:p>
        </w:tc>
        <w:tc>
          <w:tcPr>
            <w:tcW w:w="3600" w:type="dxa"/>
            <w:shd w:val="clear" w:color="auto" w:fill="D9D9D9"/>
          </w:tcPr>
          <w:p w:rsidR="008D0A6F" w:rsidRDefault="00294F90">
            <w:pPr>
              <w:pBdr>
                <w:top w:val="nil"/>
                <w:left w:val="nil"/>
                <w:bottom w:val="nil"/>
                <w:right w:val="nil"/>
                <w:between w:val="nil"/>
              </w:pBdr>
              <w:spacing w:line="187" w:lineRule="auto"/>
              <w:ind w:left="61" w:right="54"/>
              <w:jc w:val="center"/>
              <w:rPr>
                <w:b/>
                <w:bCs/>
                <w:color w:val="000000"/>
                <w:sz w:val="18"/>
                <w:szCs w:val="18"/>
              </w:rPr>
            </w:pPr>
            <w:r>
              <w:rPr>
                <w:b/>
                <w:bCs/>
                <w:color w:val="000000"/>
                <w:sz w:val="18"/>
                <w:szCs w:val="18"/>
              </w:rPr>
              <w:t>Chemical Name</w:t>
            </w:r>
          </w:p>
        </w:tc>
        <w:tc>
          <w:tcPr>
            <w:tcW w:w="1351" w:type="dxa"/>
            <w:shd w:val="clear" w:color="auto" w:fill="D9D9D9"/>
          </w:tcPr>
          <w:p w:rsidR="008D0A6F" w:rsidRDefault="00294F90">
            <w:pPr>
              <w:pBdr>
                <w:top w:val="nil"/>
                <w:left w:val="nil"/>
                <w:bottom w:val="nil"/>
                <w:right w:val="nil"/>
                <w:between w:val="nil"/>
              </w:pBdr>
              <w:spacing w:line="187" w:lineRule="auto"/>
              <w:ind w:left="10" w:right="6"/>
              <w:jc w:val="center"/>
              <w:rPr>
                <w:b/>
                <w:bCs/>
                <w:color w:val="000000"/>
                <w:sz w:val="18"/>
                <w:szCs w:val="18"/>
              </w:rPr>
            </w:pPr>
            <w:r>
              <w:rPr>
                <w:b/>
                <w:bCs/>
                <w:color w:val="000000"/>
                <w:sz w:val="18"/>
                <w:szCs w:val="18"/>
              </w:rPr>
              <w:t>CAS</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4"/>
              <w:jc w:val="center"/>
              <w:rPr>
                <w:color w:val="000000"/>
                <w:sz w:val="18"/>
                <w:szCs w:val="18"/>
              </w:rPr>
            </w:pPr>
            <w:proofErr w:type="spellStart"/>
            <w:r>
              <w:rPr>
                <w:color w:val="000000"/>
                <w:sz w:val="18"/>
                <w:szCs w:val="18"/>
              </w:rPr>
              <w:t>Acrolein</w:t>
            </w:r>
            <w:proofErr w:type="spellEnd"/>
          </w:p>
        </w:tc>
        <w:tc>
          <w:tcPr>
            <w:tcW w:w="1169" w:type="dxa"/>
          </w:tcPr>
          <w:p w:rsidR="008D0A6F" w:rsidRDefault="00294F90">
            <w:pPr>
              <w:pBdr>
                <w:top w:val="nil"/>
                <w:left w:val="nil"/>
                <w:bottom w:val="nil"/>
                <w:right w:val="nil"/>
                <w:between w:val="nil"/>
              </w:pBdr>
              <w:spacing w:line="186" w:lineRule="auto"/>
              <w:ind w:left="6"/>
              <w:jc w:val="center"/>
              <w:rPr>
                <w:color w:val="000000"/>
                <w:sz w:val="18"/>
                <w:szCs w:val="18"/>
              </w:rPr>
            </w:pPr>
            <w:r>
              <w:rPr>
                <w:color w:val="000000"/>
                <w:sz w:val="18"/>
                <w:szCs w:val="18"/>
              </w:rPr>
              <w:t>107-02-8</w:t>
            </w:r>
          </w:p>
        </w:tc>
        <w:tc>
          <w:tcPr>
            <w:tcW w:w="3600" w:type="dxa"/>
          </w:tcPr>
          <w:p w:rsidR="008D0A6F" w:rsidRDefault="00294F90">
            <w:pPr>
              <w:pBdr>
                <w:top w:val="nil"/>
                <w:left w:val="nil"/>
                <w:bottom w:val="nil"/>
                <w:right w:val="nil"/>
                <w:between w:val="nil"/>
              </w:pBdr>
              <w:spacing w:line="186" w:lineRule="auto"/>
              <w:ind w:left="61" w:right="4"/>
              <w:jc w:val="center"/>
              <w:rPr>
                <w:color w:val="000000"/>
                <w:sz w:val="18"/>
                <w:szCs w:val="18"/>
              </w:rPr>
            </w:pPr>
            <w:r>
              <w:rPr>
                <w:color w:val="000000"/>
                <w:sz w:val="18"/>
                <w:szCs w:val="18"/>
              </w:rPr>
              <w:t>1,3-Dioxepane</w:t>
            </w:r>
          </w:p>
        </w:tc>
        <w:tc>
          <w:tcPr>
            <w:tcW w:w="1351"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505-65-7</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3"/>
              <w:jc w:val="center"/>
              <w:rPr>
                <w:color w:val="000000"/>
                <w:sz w:val="12"/>
                <w:szCs w:val="12"/>
              </w:rPr>
            </w:pPr>
            <w:r>
              <w:rPr>
                <w:color w:val="000000"/>
                <w:sz w:val="18"/>
                <w:szCs w:val="18"/>
              </w:rPr>
              <w:t>Allyl ether</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6" w:lineRule="auto"/>
              <w:ind w:left="6"/>
              <w:jc w:val="center"/>
              <w:rPr>
                <w:color w:val="000000"/>
                <w:sz w:val="18"/>
                <w:szCs w:val="18"/>
              </w:rPr>
            </w:pPr>
            <w:r>
              <w:rPr>
                <w:color w:val="000000"/>
                <w:sz w:val="18"/>
                <w:szCs w:val="18"/>
              </w:rPr>
              <w:t>557-40-4</w:t>
            </w:r>
          </w:p>
        </w:tc>
        <w:tc>
          <w:tcPr>
            <w:tcW w:w="3600" w:type="dxa"/>
          </w:tcPr>
          <w:p w:rsidR="008D0A6F" w:rsidRDefault="00294F90">
            <w:pPr>
              <w:pBdr>
                <w:top w:val="nil"/>
                <w:left w:val="nil"/>
                <w:bottom w:val="nil"/>
                <w:right w:val="nil"/>
                <w:between w:val="nil"/>
              </w:pBdr>
              <w:spacing w:line="186" w:lineRule="auto"/>
              <w:ind w:left="61" w:right="1"/>
              <w:jc w:val="center"/>
              <w:rPr>
                <w:color w:val="000000"/>
                <w:sz w:val="12"/>
                <w:szCs w:val="12"/>
              </w:rPr>
            </w:pPr>
            <w:r>
              <w:rPr>
                <w:color w:val="000000"/>
                <w:sz w:val="18"/>
                <w:szCs w:val="18"/>
              </w:rPr>
              <w:t>Di(1-propynl) ether</w:t>
            </w:r>
            <w:r>
              <w:rPr>
                <w:color w:val="000000"/>
                <w:sz w:val="20"/>
                <w:szCs w:val="20"/>
                <w:vertAlign w:val="superscript"/>
              </w:rPr>
              <w:t>(6)</w:t>
            </w:r>
          </w:p>
        </w:tc>
        <w:tc>
          <w:tcPr>
            <w:tcW w:w="1351" w:type="dxa"/>
          </w:tcPr>
          <w:p w:rsidR="008D0A6F" w:rsidRDefault="00294F90">
            <w:pPr>
              <w:pBdr>
                <w:top w:val="nil"/>
                <w:left w:val="nil"/>
                <w:bottom w:val="nil"/>
                <w:right w:val="nil"/>
                <w:between w:val="nil"/>
              </w:pBdr>
              <w:spacing w:line="186" w:lineRule="auto"/>
              <w:ind w:left="10" w:right="4"/>
              <w:jc w:val="center"/>
              <w:rPr>
                <w:color w:val="000000"/>
                <w:sz w:val="18"/>
                <w:szCs w:val="18"/>
              </w:rPr>
            </w:pPr>
            <w:r>
              <w:rPr>
                <w:color w:val="000000"/>
                <w:sz w:val="18"/>
                <w:szCs w:val="18"/>
              </w:rPr>
              <w:t>111-43-4</w:t>
            </w:r>
          </w:p>
        </w:tc>
      </w:tr>
      <w:tr w:rsidR="008D0A6F">
        <w:trPr>
          <w:trHeight w:val="208"/>
        </w:trPr>
        <w:tc>
          <w:tcPr>
            <w:tcW w:w="3259" w:type="dxa"/>
          </w:tcPr>
          <w:p w:rsidR="008D0A6F" w:rsidRDefault="00294F90">
            <w:pPr>
              <w:pBdr>
                <w:top w:val="nil"/>
                <w:left w:val="nil"/>
                <w:bottom w:val="nil"/>
                <w:right w:val="nil"/>
                <w:between w:val="nil"/>
              </w:pBdr>
              <w:spacing w:before="1" w:line="187" w:lineRule="auto"/>
              <w:ind w:left="10" w:right="5"/>
              <w:jc w:val="center"/>
              <w:rPr>
                <w:color w:val="000000"/>
                <w:sz w:val="18"/>
                <w:szCs w:val="18"/>
              </w:rPr>
            </w:pPr>
            <w:r>
              <w:rPr>
                <w:color w:val="000000"/>
                <w:sz w:val="18"/>
                <w:szCs w:val="18"/>
              </w:rPr>
              <w:t>Allyl ethyl ether</w:t>
            </w:r>
          </w:p>
        </w:tc>
        <w:tc>
          <w:tcPr>
            <w:tcW w:w="1169" w:type="dxa"/>
          </w:tcPr>
          <w:p w:rsidR="008D0A6F" w:rsidRDefault="00294F90">
            <w:pPr>
              <w:pBdr>
                <w:top w:val="nil"/>
                <w:left w:val="nil"/>
                <w:bottom w:val="nil"/>
                <w:right w:val="nil"/>
                <w:between w:val="nil"/>
              </w:pBdr>
              <w:spacing w:before="1" w:line="187" w:lineRule="auto"/>
              <w:ind w:left="6"/>
              <w:jc w:val="center"/>
              <w:rPr>
                <w:color w:val="000000"/>
                <w:sz w:val="18"/>
                <w:szCs w:val="18"/>
              </w:rPr>
            </w:pPr>
            <w:r>
              <w:rPr>
                <w:color w:val="000000"/>
                <w:sz w:val="18"/>
                <w:szCs w:val="18"/>
              </w:rPr>
              <w:t>557-31-3</w:t>
            </w:r>
          </w:p>
        </w:tc>
        <w:tc>
          <w:tcPr>
            <w:tcW w:w="3600" w:type="dxa"/>
          </w:tcPr>
          <w:p w:rsidR="008D0A6F" w:rsidRDefault="00294F90">
            <w:pPr>
              <w:pBdr>
                <w:top w:val="nil"/>
                <w:left w:val="nil"/>
                <w:bottom w:val="nil"/>
                <w:right w:val="nil"/>
                <w:between w:val="nil"/>
              </w:pBdr>
              <w:spacing w:before="1" w:line="187" w:lineRule="auto"/>
              <w:ind w:left="61" w:right="5"/>
              <w:jc w:val="center"/>
              <w:rPr>
                <w:color w:val="000000"/>
                <w:sz w:val="18"/>
                <w:szCs w:val="18"/>
              </w:rPr>
            </w:pPr>
            <w:r>
              <w:rPr>
                <w:color w:val="000000"/>
                <w:sz w:val="18"/>
                <w:szCs w:val="18"/>
              </w:rPr>
              <w:t>Di(2-propynl) ether</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4"/>
              <w:jc w:val="center"/>
              <w:rPr>
                <w:color w:val="000000"/>
                <w:sz w:val="18"/>
                <w:szCs w:val="18"/>
              </w:rPr>
            </w:pPr>
            <w:r>
              <w:rPr>
                <w:color w:val="000000"/>
                <w:sz w:val="18"/>
                <w:szCs w:val="18"/>
              </w:rPr>
              <w:t>Allyl phenyl ether</w:t>
            </w:r>
          </w:p>
        </w:tc>
        <w:tc>
          <w:tcPr>
            <w:tcW w:w="1169" w:type="dxa"/>
          </w:tcPr>
          <w:p w:rsidR="008D0A6F" w:rsidRDefault="00294F90">
            <w:pPr>
              <w:pBdr>
                <w:top w:val="nil"/>
                <w:left w:val="nil"/>
                <w:bottom w:val="nil"/>
                <w:right w:val="nil"/>
                <w:between w:val="nil"/>
              </w:pBdr>
              <w:spacing w:line="186" w:lineRule="auto"/>
              <w:ind w:left="123" w:right="99"/>
              <w:jc w:val="center"/>
              <w:rPr>
                <w:color w:val="000000"/>
                <w:sz w:val="18"/>
                <w:szCs w:val="18"/>
              </w:rPr>
            </w:pPr>
            <w:r>
              <w:rPr>
                <w:color w:val="000000"/>
                <w:sz w:val="18"/>
                <w:szCs w:val="18"/>
              </w:rPr>
              <w:t>1746-13-0</w:t>
            </w:r>
          </w:p>
        </w:tc>
        <w:tc>
          <w:tcPr>
            <w:tcW w:w="3600" w:type="dxa"/>
          </w:tcPr>
          <w:p w:rsidR="008D0A6F" w:rsidRDefault="00294F90">
            <w:pPr>
              <w:pBdr>
                <w:top w:val="nil"/>
                <w:left w:val="nil"/>
                <w:bottom w:val="nil"/>
                <w:right w:val="nil"/>
                <w:between w:val="nil"/>
              </w:pBdr>
              <w:spacing w:line="186" w:lineRule="auto"/>
              <w:ind w:left="61"/>
              <w:jc w:val="center"/>
              <w:rPr>
                <w:color w:val="000000"/>
                <w:sz w:val="12"/>
                <w:szCs w:val="12"/>
              </w:rPr>
            </w:pPr>
            <w:r>
              <w:rPr>
                <w:color w:val="000000"/>
                <w:sz w:val="18"/>
                <w:szCs w:val="18"/>
              </w:rPr>
              <w:t>Di-n-</w:t>
            </w:r>
            <w:proofErr w:type="spellStart"/>
            <w:r>
              <w:rPr>
                <w:color w:val="000000"/>
                <w:sz w:val="18"/>
                <w:szCs w:val="18"/>
              </w:rPr>
              <w:t>propoxymethane</w:t>
            </w:r>
            <w:proofErr w:type="spellEnd"/>
            <w:r>
              <w:rPr>
                <w:color w:val="000000"/>
                <w:sz w:val="20"/>
                <w:szCs w:val="20"/>
                <w:vertAlign w:val="superscript"/>
              </w:rPr>
              <w:t>(4)</w:t>
            </w:r>
          </w:p>
        </w:tc>
        <w:tc>
          <w:tcPr>
            <w:tcW w:w="1351"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505-84-0</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8"/>
                <w:szCs w:val="18"/>
              </w:rPr>
            </w:pPr>
            <w:r>
              <w:rPr>
                <w:color w:val="000000"/>
                <w:sz w:val="18"/>
                <w:szCs w:val="18"/>
              </w:rPr>
              <w:t>p-(n-</w:t>
            </w:r>
            <w:proofErr w:type="spellStart"/>
            <w:r>
              <w:rPr>
                <w:color w:val="000000"/>
                <w:sz w:val="18"/>
                <w:szCs w:val="18"/>
              </w:rPr>
              <w:t>Amyloxy</w:t>
            </w:r>
            <w:proofErr w:type="spellEnd"/>
            <w:r>
              <w:rPr>
                <w:color w:val="000000"/>
                <w:sz w:val="18"/>
                <w:szCs w:val="18"/>
              </w:rPr>
              <w:t>)benzoyl chloride</w:t>
            </w:r>
          </w:p>
        </w:tc>
        <w:tc>
          <w:tcPr>
            <w:tcW w:w="1169" w:type="dxa"/>
          </w:tcPr>
          <w:p w:rsidR="008D0A6F" w:rsidRDefault="00294F90">
            <w:pPr>
              <w:pBdr>
                <w:top w:val="nil"/>
                <w:left w:val="nil"/>
                <w:bottom w:val="nil"/>
                <w:right w:val="nil"/>
                <w:between w:val="nil"/>
              </w:pBdr>
              <w:spacing w:line="188" w:lineRule="auto"/>
              <w:ind w:left="123" w:right="98"/>
              <w:jc w:val="center"/>
              <w:rPr>
                <w:color w:val="000000"/>
                <w:sz w:val="18"/>
                <w:szCs w:val="18"/>
              </w:rPr>
            </w:pPr>
            <w:r>
              <w:rPr>
                <w:color w:val="000000"/>
                <w:sz w:val="18"/>
                <w:szCs w:val="18"/>
              </w:rPr>
              <w:t>36823-84-4</w:t>
            </w:r>
          </w:p>
        </w:tc>
        <w:tc>
          <w:tcPr>
            <w:tcW w:w="3600" w:type="dxa"/>
          </w:tcPr>
          <w:p w:rsidR="008D0A6F" w:rsidRDefault="00294F90">
            <w:pPr>
              <w:pBdr>
                <w:top w:val="nil"/>
                <w:left w:val="nil"/>
                <w:bottom w:val="nil"/>
                <w:right w:val="nil"/>
                <w:between w:val="nil"/>
              </w:pBdr>
              <w:spacing w:line="188" w:lineRule="auto"/>
              <w:ind w:left="61" w:right="54"/>
              <w:jc w:val="center"/>
              <w:rPr>
                <w:color w:val="000000"/>
                <w:sz w:val="12"/>
                <w:szCs w:val="12"/>
              </w:rPr>
            </w:pPr>
            <w:r>
              <w:rPr>
                <w:color w:val="000000"/>
                <w:sz w:val="18"/>
                <w:szCs w:val="18"/>
              </w:rPr>
              <w:t>1,2-Epoxy-3-isopropoxypropane</w:t>
            </w:r>
            <w:r>
              <w:rPr>
                <w:color w:val="000000"/>
                <w:sz w:val="20"/>
                <w:szCs w:val="20"/>
                <w:vertAlign w:val="superscript"/>
              </w:rPr>
              <w:t>(4)</w:t>
            </w:r>
          </w:p>
        </w:tc>
        <w:tc>
          <w:tcPr>
            <w:tcW w:w="1351" w:type="dxa"/>
          </w:tcPr>
          <w:p w:rsidR="008D0A6F" w:rsidRDefault="00294F90">
            <w:pPr>
              <w:pBdr>
                <w:top w:val="nil"/>
                <w:left w:val="nil"/>
                <w:bottom w:val="nil"/>
                <w:right w:val="nil"/>
                <w:between w:val="nil"/>
              </w:pBdr>
              <w:spacing w:line="188" w:lineRule="auto"/>
              <w:ind w:left="10" w:right="1"/>
              <w:jc w:val="center"/>
              <w:rPr>
                <w:color w:val="000000"/>
                <w:sz w:val="18"/>
                <w:szCs w:val="18"/>
              </w:rPr>
            </w:pPr>
            <w:r>
              <w:rPr>
                <w:color w:val="000000"/>
                <w:sz w:val="18"/>
                <w:szCs w:val="18"/>
              </w:rPr>
              <w:t>4016-14-2</w:t>
            </w: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4"/>
              <w:jc w:val="center"/>
              <w:rPr>
                <w:color w:val="000000"/>
                <w:sz w:val="18"/>
                <w:szCs w:val="18"/>
              </w:rPr>
            </w:pPr>
            <w:r>
              <w:rPr>
                <w:color w:val="000000"/>
                <w:sz w:val="18"/>
                <w:szCs w:val="18"/>
              </w:rPr>
              <w:t>n-Amyl ether</w:t>
            </w:r>
          </w:p>
        </w:tc>
        <w:tc>
          <w:tcPr>
            <w:tcW w:w="1169" w:type="dxa"/>
          </w:tcPr>
          <w:p w:rsidR="008D0A6F" w:rsidRDefault="00294F90">
            <w:pPr>
              <w:pBdr>
                <w:top w:val="nil"/>
                <w:left w:val="nil"/>
                <w:bottom w:val="nil"/>
                <w:right w:val="nil"/>
                <w:between w:val="nil"/>
              </w:pBdr>
              <w:spacing w:line="186" w:lineRule="auto"/>
              <w:ind w:left="6"/>
              <w:jc w:val="center"/>
              <w:rPr>
                <w:color w:val="000000"/>
                <w:sz w:val="18"/>
                <w:szCs w:val="18"/>
              </w:rPr>
            </w:pPr>
            <w:r>
              <w:rPr>
                <w:color w:val="000000"/>
                <w:sz w:val="18"/>
                <w:szCs w:val="18"/>
              </w:rPr>
              <w:t>693-65-2</w:t>
            </w:r>
          </w:p>
        </w:tc>
        <w:tc>
          <w:tcPr>
            <w:tcW w:w="3600" w:type="dxa"/>
          </w:tcPr>
          <w:p w:rsidR="008D0A6F" w:rsidRDefault="00294F90">
            <w:pPr>
              <w:pBdr>
                <w:top w:val="nil"/>
                <w:left w:val="nil"/>
                <w:bottom w:val="nil"/>
                <w:right w:val="nil"/>
                <w:between w:val="nil"/>
              </w:pBdr>
              <w:spacing w:line="186" w:lineRule="auto"/>
              <w:ind w:left="61" w:right="49"/>
              <w:jc w:val="center"/>
              <w:rPr>
                <w:color w:val="000000"/>
                <w:sz w:val="18"/>
                <w:szCs w:val="18"/>
              </w:rPr>
            </w:pPr>
            <w:r>
              <w:rPr>
                <w:color w:val="000000"/>
                <w:sz w:val="18"/>
                <w:szCs w:val="18"/>
              </w:rPr>
              <w:t>1,2-Epoxy-3-phenoxypropane</w:t>
            </w:r>
          </w:p>
        </w:tc>
        <w:tc>
          <w:tcPr>
            <w:tcW w:w="1351" w:type="dxa"/>
          </w:tcPr>
          <w:p w:rsidR="008D0A6F" w:rsidRDefault="00294F90">
            <w:pPr>
              <w:pBdr>
                <w:top w:val="nil"/>
                <w:left w:val="nil"/>
                <w:bottom w:val="nil"/>
                <w:right w:val="nil"/>
                <w:between w:val="nil"/>
              </w:pBdr>
              <w:spacing w:line="186" w:lineRule="auto"/>
              <w:ind w:left="10" w:right="4"/>
              <w:jc w:val="center"/>
              <w:rPr>
                <w:color w:val="000000"/>
                <w:sz w:val="18"/>
                <w:szCs w:val="18"/>
              </w:rPr>
            </w:pPr>
            <w:r>
              <w:rPr>
                <w:color w:val="000000"/>
                <w:sz w:val="18"/>
                <w:szCs w:val="18"/>
              </w:rPr>
              <w:t>122-60-1</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3"/>
              <w:jc w:val="center"/>
              <w:rPr>
                <w:color w:val="000000"/>
                <w:sz w:val="12"/>
                <w:szCs w:val="12"/>
              </w:rPr>
            </w:pPr>
            <w:r>
              <w:rPr>
                <w:color w:val="000000"/>
                <w:sz w:val="18"/>
                <w:szCs w:val="18"/>
              </w:rPr>
              <w:t>Benzyl n-butyl ether</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6" w:lineRule="auto"/>
              <w:ind w:left="123"/>
              <w:jc w:val="center"/>
              <w:rPr>
                <w:color w:val="000000"/>
                <w:sz w:val="18"/>
                <w:szCs w:val="18"/>
              </w:rPr>
            </w:pPr>
            <w:r>
              <w:rPr>
                <w:color w:val="000000"/>
                <w:sz w:val="18"/>
                <w:szCs w:val="18"/>
              </w:rPr>
              <w:t>588-67-0</w:t>
            </w:r>
          </w:p>
        </w:tc>
        <w:tc>
          <w:tcPr>
            <w:tcW w:w="3600" w:type="dxa"/>
          </w:tcPr>
          <w:p w:rsidR="008D0A6F" w:rsidRDefault="00294F90">
            <w:pPr>
              <w:pBdr>
                <w:top w:val="nil"/>
                <w:left w:val="nil"/>
                <w:bottom w:val="nil"/>
                <w:right w:val="nil"/>
                <w:between w:val="nil"/>
              </w:pBdr>
              <w:spacing w:line="186" w:lineRule="auto"/>
              <w:ind w:left="61" w:right="55"/>
              <w:jc w:val="center"/>
              <w:rPr>
                <w:color w:val="000000"/>
                <w:sz w:val="18"/>
                <w:szCs w:val="18"/>
              </w:rPr>
            </w:pPr>
            <w:r>
              <w:rPr>
                <w:color w:val="000000"/>
                <w:sz w:val="18"/>
                <w:szCs w:val="18"/>
              </w:rPr>
              <w:t>p-</w:t>
            </w:r>
            <w:proofErr w:type="spellStart"/>
            <w:r>
              <w:rPr>
                <w:color w:val="000000"/>
                <w:sz w:val="18"/>
                <w:szCs w:val="18"/>
              </w:rPr>
              <w:t>Ethoxyacetophenone</w:t>
            </w:r>
            <w:proofErr w:type="spellEnd"/>
          </w:p>
        </w:tc>
        <w:tc>
          <w:tcPr>
            <w:tcW w:w="1351" w:type="dxa"/>
          </w:tcPr>
          <w:p w:rsidR="008D0A6F" w:rsidRDefault="00294F90">
            <w:pPr>
              <w:pBdr>
                <w:top w:val="nil"/>
                <w:left w:val="nil"/>
                <w:bottom w:val="nil"/>
                <w:right w:val="nil"/>
                <w:between w:val="nil"/>
              </w:pBdr>
              <w:spacing w:line="186" w:lineRule="auto"/>
              <w:ind w:left="10"/>
              <w:jc w:val="center"/>
              <w:rPr>
                <w:color w:val="000000"/>
                <w:sz w:val="18"/>
                <w:szCs w:val="18"/>
              </w:rPr>
            </w:pPr>
            <w:r>
              <w:rPr>
                <w:color w:val="000000"/>
                <w:sz w:val="18"/>
                <w:szCs w:val="18"/>
              </w:rPr>
              <w:t>1676-63-7</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4"/>
              <w:jc w:val="center"/>
              <w:rPr>
                <w:color w:val="000000"/>
                <w:sz w:val="12"/>
                <w:szCs w:val="12"/>
              </w:rPr>
            </w:pPr>
            <w:r>
              <w:rPr>
                <w:color w:val="000000"/>
                <w:sz w:val="18"/>
                <w:szCs w:val="18"/>
              </w:rPr>
              <w:t>Benzyl ether</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7" w:lineRule="auto"/>
              <w:ind w:left="6"/>
              <w:jc w:val="center"/>
              <w:rPr>
                <w:color w:val="000000"/>
                <w:sz w:val="18"/>
                <w:szCs w:val="18"/>
              </w:rPr>
            </w:pPr>
            <w:r>
              <w:rPr>
                <w:color w:val="000000"/>
                <w:sz w:val="18"/>
                <w:szCs w:val="18"/>
              </w:rPr>
              <w:t>103-50-4</w:t>
            </w:r>
          </w:p>
        </w:tc>
        <w:tc>
          <w:tcPr>
            <w:tcW w:w="3600" w:type="dxa"/>
          </w:tcPr>
          <w:p w:rsidR="008D0A6F" w:rsidRDefault="00294F90">
            <w:pPr>
              <w:pBdr>
                <w:top w:val="nil"/>
                <w:left w:val="nil"/>
                <w:bottom w:val="nil"/>
                <w:right w:val="nil"/>
                <w:between w:val="nil"/>
              </w:pBdr>
              <w:spacing w:line="187" w:lineRule="auto"/>
              <w:ind w:left="61" w:right="51"/>
              <w:jc w:val="center"/>
              <w:rPr>
                <w:color w:val="000000"/>
                <w:sz w:val="18"/>
                <w:szCs w:val="18"/>
              </w:rPr>
            </w:pPr>
            <w:r>
              <w:rPr>
                <w:color w:val="000000"/>
                <w:sz w:val="18"/>
                <w:szCs w:val="18"/>
              </w:rPr>
              <w:t>1-(2-Ethoxyethoxy)ethyl acetate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6"/>
        </w:trPr>
        <w:tc>
          <w:tcPr>
            <w:tcW w:w="3259" w:type="dxa"/>
          </w:tcPr>
          <w:p w:rsidR="008D0A6F" w:rsidRDefault="00294F90">
            <w:pPr>
              <w:pBdr>
                <w:top w:val="nil"/>
                <w:left w:val="nil"/>
                <w:bottom w:val="nil"/>
                <w:right w:val="nil"/>
                <w:between w:val="nil"/>
              </w:pBdr>
              <w:spacing w:line="186" w:lineRule="auto"/>
              <w:ind w:left="10"/>
              <w:jc w:val="center"/>
              <w:rPr>
                <w:color w:val="000000"/>
                <w:sz w:val="12"/>
                <w:szCs w:val="12"/>
              </w:rPr>
            </w:pPr>
            <w:r>
              <w:rPr>
                <w:color w:val="000000"/>
                <w:sz w:val="18"/>
                <w:szCs w:val="18"/>
              </w:rPr>
              <w:t>Benzyl ethyl ether</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6" w:lineRule="auto"/>
              <w:ind w:left="123"/>
              <w:jc w:val="center"/>
              <w:rPr>
                <w:color w:val="000000"/>
                <w:sz w:val="18"/>
                <w:szCs w:val="18"/>
              </w:rPr>
            </w:pPr>
            <w:r>
              <w:rPr>
                <w:color w:val="000000"/>
                <w:sz w:val="18"/>
                <w:szCs w:val="18"/>
              </w:rPr>
              <w:t>539-30-0</w:t>
            </w:r>
          </w:p>
        </w:tc>
        <w:tc>
          <w:tcPr>
            <w:tcW w:w="3600" w:type="dxa"/>
          </w:tcPr>
          <w:p w:rsidR="008D0A6F" w:rsidRDefault="00294F90">
            <w:pPr>
              <w:pBdr>
                <w:top w:val="nil"/>
                <w:left w:val="nil"/>
                <w:bottom w:val="nil"/>
                <w:right w:val="nil"/>
                <w:between w:val="nil"/>
              </w:pBdr>
              <w:spacing w:line="186" w:lineRule="auto"/>
              <w:ind w:left="61" w:right="53"/>
              <w:jc w:val="center"/>
              <w:rPr>
                <w:color w:val="000000"/>
                <w:sz w:val="18"/>
                <w:szCs w:val="18"/>
              </w:rPr>
            </w:pPr>
            <w:r>
              <w:rPr>
                <w:color w:val="000000"/>
                <w:sz w:val="18"/>
                <w:szCs w:val="18"/>
              </w:rPr>
              <w:t>2-Ethoxyethyl acetate</w:t>
            </w:r>
          </w:p>
        </w:tc>
        <w:tc>
          <w:tcPr>
            <w:tcW w:w="1351"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111-15-9</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4"/>
              <w:jc w:val="center"/>
              <w:rPr>
                <w:color w:val="000000"/>
                <w:sz w:val="18"/>
                <w:szCs w:val="18"/>
              </w:rPr>
            </w:pPr>
            <w:r>
              <w:rPr>
                <w:color w:val="000000"/>
                <w:sz w:val="18"/>
                <w:szCs w:val="18"/>
              </w:rPr>
              <w:t>Benzyl methyl ether</w:t>
            </w:r>
          </w:p>
        </w:tc>
        <w:tc>
          <w:tcPr>
            <w:tcW w:w="1169" w:type="dxa"/>
          </w:tcPr>
          <w:p w:rsidR="008D0A6F" w:rsidRDefault="00294F90">
            <w:pPr>
              <w:pBdr>
                <w:top w:val="nil"/>
                <w:left w:val="nil"/>
                <w:bottom w:val="nil"/>
                <w:right w:val="nil"/>
                <w:between w:val="nil"/>
              </w:pBdr>
              <w:spacing w:line="188" w:lineRule="auto"/>
              <w:ind w:left="6"/>
              <w:jc w:val="center"/>
              <w:rPr>
                <w:color w:val="000000"/>
                <w:sz w:val="18"/>
                <w:szCs w:val="18"/>
              </w:rPr>
            </w:pPr>
            <w:r>
              <w:rPr>
                <w:color w:val="000000"/>
                <w:sz w:val="18"/>
                <w:szCs w:val="18"/>
              </w:rPr>
              <w:t>538-86-3</w:t>
            </w:r>
          </w:p>
        </w:tc>
        <w:tc>
          <w:tcPr>
            <w:tcW w:w="3600" w:type="dxa"/>
          </w:tcPr>
          <w:p w:rsidR="008D0A6F" w:rsidRDefault="00294F90">
            <w:pPr>
              <w:pBdr>
                <w:top w:val="nil"/>
                <w:left w:val="nil"/>
                <w:bottom w:val="nil"/>
                <w:right w:val="nil"/>
                <w:between w:val="nil"/>
              </w:pBdr>
              <w:spacing w:line="188" w:lineRule="auto"/>
              <w:ind w:left="61" w:right="54"/>
              <w:jc w:val="center"/>
              <w:rPr>
                <w:color w:val="000000"/>
                <w:sz w:val="18"/>
                <w:szCs w:val="18"/>
              </w:rPr>
            </w:pPr>
            <w:r>
              <w:rPr>
                <w:color w:val="000000"/>
                <w:sz w:val="18"/>
                <w:szCs w:val="18"/>
              </w:rPr>
              <w:t>(2-Ethoxyethyl)-o-benzoyl benzoate</w:t>
            </w:r>
          </w:p>
        </w:tc>
        <w:tc>
          <w:tcPr>
            <w:tcW w:w="1351" w:type="dxa"/>
          </w:tcPr>
          <w:p w:rsidR="008D0A6F" w:rsidRDefault="00294F90">
            <w:pPr>
              <w:pBdr>
                <w:top w:val="nil"/>
                <w:left w:val="nil"/>
                <w:bottom w:val="nil"/>
                <w:right w:val="nil"/>
                <w:between w:val="nil"/>
              </w:pBdr>
              <w:spacing w:line="188" w:lineRule="auto"/>
              <w:ind w:left="10" w:right="4"/>
              <w:jc w:val="center"/>
              <w:rPr>
                <w:color w:val="000000"/>
                <w:sz w:val="18"/>
                <w:szCs w:val="18"/>
              </w:rPr>
            </w:pPr>
            <w:r>
              <w:rPr>
                <w:color w:val="000000"/>
                <w:sz w:val="18"/>
                <w:szCs w:val="18"/>
              </w:rPr>
              <w:t>604-63-7</w:t>
            </w: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2"/>
              <w:jc w:val="center"/>
              <w:rPr>
                <w:color w:val="000000"/>
                <w:sz w:val="12"/>
                <w:szCs w:val="12"/>
              </w:rPr>
            </w:pPr>
            <w:r>
              <w:rPr>
                <w:color w:val="000000"/>
                <w:sz w:val="18"/>
                <w:szCs w:val="18"/>
              </w:rPr>
              <w:t>Benzyl-1-napthyl ether</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6" w:lineRule="auto"/>
              <w:ind w:left="6"/>
              <w:jc w:val="center"/>
              <w:rPr>
                <w:color w:val="000000"/>
                <w:sz w:val="18"/>
                <w:szCs w:val="18"/>
              </w:rPr>
            </w:pPr>
            <w:r>
              <w:rPr>
                <w:color w:val="000000"/>
                <w:sz w:val="18"/>
                <w:szCs w:val="18"/>
              </w:rPr>
              <w:t>613-62-7</w:t>
            </w:r>
          </w:p>
        </w:tc>
        <w:tc>
          <w:tcPr>
            <w:tcW w:w="3600" w:type="dxa"/>
          </w:tcPr>
          <w:p w:rsidR="008D0A6F" w:rsidRDefault="00294F90">
            <w:pPr>
              <w:pBdr>
                <w:top w:val="nil"/>
                <w:left w:val="nil"/>
                <w:bottom w:val="nil"/>
                <w:right w:val="nil"/>
                <w:between w:val="nil"/>
              </w:pBdr>
              <w:spacing w:line="186" w:lineRule="auto"/>
              <w:ind w:left="61" w:right="55"/>
              <w:jc w:val="center"/>
              <w:rPr>
                <w:color w:val="000000"/>
                <w:sz w:val="18"/>
                <w:szCs w:val="18"/>
              </w:rPr>
            </w:pPr>
            <w:r>
              <w:rPr>
                <w:color w:val="000000"/>
                <w:sz w:val="18"/>
                <w:szCs w:val="18"/>
              </w:rPr>
              <w:t>1-Ethoxynaphthalene</w:t>
            </w:r>
          </w:p>
        </w:tc>
        <w:tc>
          <w:tcPr>
            <w:tcW w:w="1351" w:type="dxa"/>
          </w:tcPr>
          <w:p w:rsidR="008D0A6F" w:rsidRDefault="00294F90">
            <w:pPr>
              <w:pBdr>
                <w:top w:val="nil"/>
                <w:left w:val="nil"/>
                <w:bottom w:val="nil"/>
                <w:right w:val="nil"/>
                <w:between w:val="nil"/>
              </w:pBdr>
              <w:spacing w:line="186" w:lineRule="auto"/>
              <w:ind w:left="10"/>
              <w:jc w:val="center"/>
              <w:rPr>
                <w:color w:val="000000"/>
                <w:sz w:val="18"/>
                <w:szCs w:val="18"/>
              </w:rPr>
            </w:pPr>
            <w:r>
              <w:rPr>
                <w:color w:val="000000"/>
                <w:sz w:val="18"/>
                <w:szCs w:val="18"/>
              </w:rPr>
              <w:t>5328-01-8</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2"/>
              <w:jc w:val="center"/>
              <w:rPr>
                <w:color w:val="000000"/>
                <w:sz w:val="18"/>
                <w:szCs w:val="18"/>
              </w:rPr>
            </w:pPr>
            <w:r>
              <w:rPr>
                <w:color w:val="000000"/>
                <w:sz w:val="18"/>
                <w:szCs w:val="18"/>
              </w:rPr>
              <w:t>1,2-Bis(2-chloroethoxy)ethane</w:t>
            </w:r>
          </w:p>
        </w:tc>
        <w:tc>
          <w:tcPr>
            <w:tcW w:w="1169" w:type="dxa"/>
          </w:tcPr>
          <w:p w:rsidR="008D0A6F" w:rsidRDefault="00294F90">
            <w:pPr>
              <w:pBdr>
                <w:top w:val="nil"/>
                <w:left w:val="nil"/>
                <w:bottom w:val="nil"/>
                <w:right w:val="nil"/>
                <w:between w:val="nil"/>
              </w:pBdr>
              <w:spacing w:line="188" w:lineRule="auto"/>
              <w:ind w:left="6"/>
              <w:jc w:val="center"/>
              <w:rPr>
                <w:color w:val="000000"/>
                <w:sz w:val="18"/>
                <w:szCs w:val="18"/>
              </w:rPr>
            </w:pPr>
            <w:r>
              <w:rPr>
                <w:color w:val="000000"/>
                <w:sz w:val="18"/>
                <w:szCs w:val="18"/>
              </w:rPr>
              <w:t>112-26-5</w:t>
            </w:r>
          </w:p>
        </w:tc>
        <w:tc>
          <w:tcPr>
            <w:tcW w:w="3600" w:type="dxa"/>
          </w:tcPr>
          <w:p w:rsidR="008D0A6F" w:rsidRDefault="00294F90">
            <w:pPr>
              <w:pBdr>
                <w:top w:val="nil"/>
                <w:left w:val="nil"/>
                <w:bottom w:val="nil"/>
                <w:right w:val="nil"/>
                <w:between w:val="nil"/>
              </w:pBdr>
              <w:spacing w:line="188" w:lineRule="auto"/>
              <w:ind w:left="61" w:right="54"/>
              <w:jc w:val="center"/>
              <w:rPr>
                <w:color w:val="000000"/>
                <w:sz w:val="18"/>
                <w:szCs w:val="18"/>
              </w:rPr>
            </w:pPr>
            <w:proofErr w:type="spellStart"/>
            <w:r>
              <w:rPr>
                <w:color w:val="000000"/>
                <w:sz w:val="18"/>
                <w:szCs w:val="18"/>
              </w:rPr>
              <w:t>o,p-Ethoxyphenyl</w:t>
            </w:r>
            <w:proofErr w:type="spellEnd"/>
            <w:r>
              <w:rPr>
                <w:color w:val="000000"/>
                <w:sz w:val="18"/>
                <w:szCs w:val="18"/>
              </w:rPr>
              <w:t xml:space="preserve"> isocyanate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4"/>
              <w:jc w:val="center"/>
              <w:rPr>
                <w:color w:val="000000"/>
                <w:sz w:val="18"/>
                <w:szCs w:val="18"/>
              </w:rPr>
            </w:pPr>
            <w:proofErr w:type="spellStart"/>
            <w:r>
              <w:rPr>
                <w:color w:val="000000"/>
                <w:sz w:val="18"/>
                <w:szCs w:val="18"/>
              </w:rPr>
              <w:t>Bis</w:t>
            </w:r>
            <w:proofErr w:type="spellEnd"/>
            <w:r>
              <w:rPr>
                <w:color w:val="000000"/>
                <w:sz w:val="18"/>
                <w:szCs w:val="18"/>
              </w:rPr>
              <w:t>(2-ethoxyethyl)ether</w:t>
            </w:r>
          </w:p>
        </w:tc>
        <w:tc>
          <w:tcPr>
            <w:tcW w:w="1169" w:type="dxa"/>
          </w:tcPr>
          <w:p w:rsidR="008D0A6F" w:rsidRDefault="00294F90">
            <w:pPr>
              <w:pBdr>
                <w:top w:val="nil"/>
                <w:left w:val="nil"/>
                <w:bottom w:val="nil"/>
                <w:right w:val="nil"/>
                <w:between w:val="nil"/>
              </w:pBdr>
              <w:spacing w:line="186" w:lineRule="auto"/>
              <w:ind w:left="6"/>
              <w:jc w:val="center"/>
              <w:rPr>
                <w:color w:val="000000"/>
                <w:sz w:val="18"/>
                <w:szCs w:val="18"/>
              </w:rPr>
            </w:pPr>
            <w:r>
              <w:rPr>
                <w:color w:val="000000"/>
                <w:sz w:val="18"/>
                <w:szCs w:val="18"/>
              </w:rPr>
              <w:t>112-36-7</w:t>
            </w:r>
          </w:p>
        </w:tc>
        <w:tc>
          <w:tcPr>
            <w:tcW w:w="3600" w:type="dxa"/>
          </w:tcPr>
          <w:p w:rsidR="008D0A6F" w:rsidRDefault="00294F90">
            <w:pPr>
              <w:pBdr>
                <w:top w:val="nil"/>
                <w:left w:val="nil"/>
                <w:bottom w:val="nil"/>
                <w:right w:val="nil"/>
                <w:between w:val="nil"/>
              </w:pBdr>
              <w:spacing w:line="186" w:lineRule="auto"/>
              <w:ind w:left="61" w:right="52"/>
              <w:jc w:val="center"/>
              <w:rPr>
                <w:color w:val="000000"/>
                <w:sz w:val="18"/>
                <w:szCs w:val="18"/>
              </w:rPr>
            </w:pPr>
            <w:r>
              <w:rPr>
                <w:color w:val="000000"/>
                <w:sz w:val="18"/>
                <w:szCs w:val="18"/>
              </w:rPr>
              <w:t>1-Ethoxy-2-propyne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4"/>
              <w:jc w:val="center"/>
              <w:rPr>
                <w:color w:val="000000"/>
                <w:sz w:val="18"/>
                <w:szCs w:val="18"/>
              </w:rPr>
            </w:pPr>
            <w:proofErr w:type="spellStart"/>
            <w:r>
              <w:rPr>
                <w:color w:val="000000"/>
                <w:sz w:val="18"/>
                <w:szCs w:val="18"/>
              </w:rPr>
              <w:t>Bis</w:t>
            </w:r>
            <w:proofErr w:type="spellEnd"/>
            <w:r>
              <w:rPr>
                <w:color w:val="000000"/>
                <w:sz w:val="18"/>
                <w:szCs w:val="18"/>
              </w:rPr>
              <w:t>(2-(</w:t>
            </w:r>
            <w:proofErr w:type="spellStart"/>
            <w:r>
              <w:rPr>
                <w:color w:val="000000"/>
                <w:sz w:val="18"/>
                <w:szCs w:val="18"/>
              </w:rPr>
              <w:t>methoxyethoxy</w:t>
            </w:r>
            <w:proofErr w:type="spellEnd"/>
            <w:r>
              <w:rPr>
                <w:color w:val="000000"/>
                <w:sz w:val="18"/>
                <w:szCs w:val="18"/>
              </w:rPr>
              <w:t>)ethyl) ether</w:t>
            </w:r>
          </w:p>
        </w:tc>
        <w:tc>
          <w:tcPr>
            <w:tcW w:w="1169" w:type="dxa"/>
          </w:tcPr>
          <w:p w:rsidR="008D0A6F" w:rsidRDefault="00294F90">
            <w:pPr>
              <w:pBdr>
                <w:top w:val="nil"/>
                <w:left w:val="nil"/>
                <w:bottom w:val="nil"/>
                <w:right w:val="nil"/>
                <w:between w:val="nil"/>
              </w:pBdr>
              <w:spacing w:line="186" w:lineRule="auto"/>
              <w:ind w:left="6"/>
              <w:jc w:val="center"/>
              <w:rPr>
                <w:color w:val="000000"/>
                <w:sz w:val="18"/>
                <w:szCs w:val="18"/>
              </w:rPr>
            </w:pPr>
            <w:r>
              <w:rPr>
                <w:color w:val="000000"/>
                <w:sz w:val="18"/>
                <w:szCs w:val="18"/>
              </w:rPr>
              <w:t>143-24-8</w:t>
            </w:r>
          </w:p>
        </w:tc>
        <w:tc>
          <w:tcPr>
            <w:tcW w:w="3600" w:type="dxa"/>
          </w:tcPr>
          <w:p w:rsidR="008D0A6F" w:rsidRDefault="00294F90">
            <w:pPr>
              <w:pBdr>
                <w:top w:val="nil"/>
                <w:left w:val="nil"/>
                <w:bottom w:val="nil"/>
                <w:right w:val="nil"/>
                <w:between w:val="nil"/>
              </w:pBdr>
              <w:spacing w:line="186" w:lineRule="auto"/>
              <w:ind w:left="61" w:right="54"/>
              <w:jc w:val="center"/>
              <w:rPr>
                <w:color w:val="000000"/>
                <w:sz w:val="18"/>
                <w:szCs w:val="18"/>
              </w:rPr>
            </w:pPr>
            <w:r>
              <w:rPr>
                <w:color w:val="000000"/>
                <w:sz w:val="18"/>
                <w:szCs w:val="18"/>
              </w:rPr>
              <w:t>3-Ethoxypropionitrile</w:t>
            </w:r>
          </w:p>
        </w:tc>
        <w:tc>
          <w:tcPr>
            <w:tcW w:w="1351" w:type="dxa"/>
          </w:tcPr>
          <w:p w:rsidR="008D0A6F" w:rsidRDefault="00294F90">
            <w:pPr>
              <w:pBdr>
                <w:top w:val="nil"/>
                <w:left w:val="nil"/>
                <w:bottom w:val="nil"/>
                <w:right w:val="nil"/>
                <w:between w:val="nil"/>
              </w:pBdr>
              <w:spacing w:line="186" w:lineRule="auto"/>
              <w:ind w:left="10"/>
              <w:jc w:val="center"/>
              <w:rPr>
                <w:color w:val="000000"/>
                <w:sz w:val="18"/>
                <w:szCs w:val="18"/>
              </w:rPr>
            </w:pPr>
            <w:r>
              <w:rPr>
                <w:color w:val="000000"/>
                <w:sz w:val="18"/>
                <w:szCs w:val="18"/>
              </w:rPr>
              <w:t>2141-62-0</w:t>
            </w:r>
          </w:p>
        </w:tc>
      </w:tr>
    </w:tbl>
    <w:p w:rsidR="008D0A6F" w:rsidRDefault="008D0A6F">
      <w:pPr>
        <w:rPr>
          <w:sz w:val="18"/>
          <w:szCs w:val="18"/>
        </w:rPr>
        <w:sectPr w:rsidR="008D0A6F">
          <w:pgSz w:w="12240" w:h="15840"/>
          <w:pgMar w:top="1120" w:right="960" w:bottom="1460" w:left="960" w:header="0" w:footer="1228" w:gutter="0"/>
          <w:cols w:space="720"/>
        </w:sectPr>
      </w:pPr>
    </w:p>
    <w:p w:rsidR="008D0A6F" w:rsidRDefault="008D0A6F">
      <w:pPr>
        <w:pBdr>
          <w:top w:val="nil"/>
          <w:left w:val="nil"/>
          <w:bottom w:val="nil"/>
          <w:right w:val="nil"/>
          <w:between w:val="nil"/>
        </w:pBdr>
        <w:spacing w:line="276" w:lineRule="auto"/>
        <w:rPr>
          <w:sz w:val="18"/>
          <w:szCs w:val="18"/>
        </w:rPr>
      </w:pPr>
    </w:p>
    <w:tbl>
      <w:tblPr>
        <w:tblStyle w:val="a4"/>
        <w:tblW w:w="9379"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9"/>
        <w:gridCol w:w="1169"/>
        <w:gridCol w:w="3600"/>
        <w:gridCol w:w="1351"/>
      </w:tblGrid>
      <w:tr w:rsidR="008D0A6F">
        <w:trPr>
          <w:trHeight w:val="208"/>
        </w:trPr>
        <w:tc>
          <w:tcPr>
            <w:tcW w:w="3259" w:type="dxa"/>
            <w:shd w:val="clear" w:color="auto" w:fill="D9D9D9"/>
          </w:tcPr>
          <w:p w:rsidR="008D0A6F" w:rsidRDefault="00294F90">
            <w:pPr>
              <w:pBdr>
                <w:top w:val="nil"/>
                <w:left w:val="nil"/>
                <w:bottom w:val="nil"/>
                <w:right w:val="nil"/>
                <w:between w:val="nil"/>
              </w:pBdr>
              <w:spacing w:line="188" w:lineRule="auto"/>
              <w:ind w:left="10" w:right="3"/>
              <w:jc w:val="center"/>
              <w:rPr>
                <w:b/>
                <w:bCs/>
                <w:color w:val="000000"/>
                <w:sz w:val="18"/>
                <w:szCs w:val="18"/>
              </w:rPr>
            </w:pPr>
            <w:r>
              <w:rPr>
                <w:b/>
                <w:bCs/>
                <w:color w:val="000000"/>
                <w:sz w:val="18"/>
                <w:szCs w:val="18"/>
              </w:rPr>
              <w:t>Chemical Name</w:t>
            </w:r>
          </w:p>
        </w:tc>
        <w:tc>
          <w:tcPr>
            <w:tcW w:w="1169" w:type="dxa"/>
            <w:shd w:val="clear" w:color="auto" w:fill="D9D9D9"/>
          </w:tcPr>
          <w:p w:rsidR="008D0A6F" w:rsidRDefault="00294F90">
            <w:pPr>
              <w:pBdr>
                <w:top w:val="nil"/>
                <w:left w:val="nil"/>
                <w:bottom w:val="nil"/>
                <w:right w:val="nil"/>
                <w:between w:val="nil"/>
              </w:pBdr>
              <w:spacing w:line="188" w:lineRule="auto"/>
              <w:ind w:left="4"/>
              <w:jc w:val="center"/>
              <w:rPr>
                <w:b/>
                <w:bCs/>
                <w:color w:val="000000"/>
                <w:sz w:val="18"/>
                <w:szCs w:val="18"/>
              </w:rPr>
            </w:pPr>
            <w:r>
              <w:rPr>
                <w:b/>
                <w:bCs/>
                <w:color w:val="000000"/>
                <w:sz w:val="18"/>
                <w:szCs w:val="18"/>
              </w:rPr>
              <w:t>CAS</w:t>
            </w:r>
          </w:p>
        </w:tc>
        <w:tc>
          <w:tcPr>
            <w:tcW w:w="3600" w:type="dxa"/>
            <w:shd w:val="clear" w:color="auto" w:fill="D9D9D9"/>
          </w:tcPr>
          <w:p w:rsidR="008D0A6F" w:rsidRDefault="00294F90">
            <w:pPr>
              <w:pBdr>
                <w:top w:val="nil"/>
                <w:left w:val="nil"/>
                <w:bottom w:val="nil"/>
                <w:right w:val="nil"/>
                <w:between w:val="nil"/>
              </w:pBdr>
              <w:spacing w:line="188" w:lineRule="auto"/>
              <w:ind w:left="61" w:right="54"/>
              <w:jc w:val="center"/>
              <w:rPr>
                <w:b/>
                <w:bCs/>
                <w:color w:val="000000"/>
                <w:sz w:val="18"/>
                <w:szCs w:val="18"/>
              </w:rPr>
            </w:pPr>
            <w:r>
              <w:rPr>
                <w:b/>
                <w:bCs/>
                <w:color w:val="000000"/>
                <w:sz w:val="18"/>
                <w:szCs w:val="18"/>
              </w:rPr>
              <w:t>Chemical Name</w:t>
            </w:r>
          </w:p>
        </w:tc>
        <w:tc>
          <w:tcPr>
            <w:tcW w:w="1351" w:type="dxa"/>
            <w:shd w:val="clear" w:color="auto" w:fill="D9D9D9"/>
          </w:tcPr>
          <w:p w:rsidR="008D0A6F" w:rsidRDefault="00294F90">
            <w:pPr>
              <w:pBdr>
                <w:top w:val="nil"/>
                <w:left w:val="nil"/>
                <w:bottom w:val="nil"/>
                <w:right w:val="nil"/>
                <w:between w:val="nil"/>
              </w:pBdr>
              <w:spacing w:line="188" w:lineRule="auto"/>
              <w:ind w:left="10" w:right="6"/>
              <w:jc w:val="center"/>
              <w:rPr>
                <w:b/>
                <w:bCs/>
                <w:color w:val="000000"/>
                <w:sz w:val="18"/>
                <w:szCs w:val="18"/>
              </w:rPr>
            </w:pPr>
            <w:r>
              <w:rPr>
                <w:b/>
                <w:bCs/>
                <w:color w:val="000000"/>
                <w:sz w:val="18"/>
                <w:szCs w:val="18"/>
              </w:rPr>
              <w:t>CAS</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5"/>
              <w:jc w:val="center"/>
              <w:rPr>
                <w:color w:val="000000"/>
                <w:sz w:val="18"/>
                <w:szCs w:val="18"/>
              </w:rPr>
            </w:pPr>
            <w:proofErr w:type="spellStart"/>
            <w:r>
              <w:rPr>
                <w:color w:val="000000"/>
                <w:sz w:val="18"/>
                <w:szCs w:val="18"/>
              </w:rPr>
              <w:t>Bis</w:t>
            </w:r>
            <w:proofErr w:type="spellEnd"/>
            <w:r>
              <w:rPr>
                <w:color w:val="000000"/>
                <w:sz w:val="18"/>
                <w:szCs w:val="18"/>
              </w:rPr>
              <w:t>(2-chloroethyl) ether</w:t>
            </w:r>
          </w:p>
        </w:tc>
        <w:tc>
          <w:tcPr>
            <w:tcW w:w="1169" w:type="dxa"/>
          </w:tcPr>
          <w:p w:rsidR="008D0A6F" w:rsidRDefault="00294F90">
            <w:pPr>
              <w:pBdr>
                <w:top w:val="nil"/>
                <w:left w:val="nil"/>
                <w:bottom w:val="nil"/>
                <w:right w:val="nil"/>
                <w:between w:val="nil"/>
              </w:pBdr>
              <w:spacing w:line="188" w:lineRule="auto"/>
              <w:ind w:left="223"/>
              <w:rPr>
                <w:color w:val="000000"/>
                <w:sz w:val="18"/>
                <w:szCs w:val="18"/>
              </w:rPr>
            </w:pPr>
            <w:r>
              <w:rPr>
                <w:color w:val="000000"/>
                <w:sz w:val="18"/>
                <w:szCs w:val="18"/>
              </w:rPr>
              <w:t>111-44-4</w:t>
            </w:r>
          </w:p>
        </w:tc>
        <w:tc>
          <w:tcPr>
            <w:tcW w:w="3600" w:type="dxa"/>
          </w:tcPr>
          <w:p w:rsidR="008D0A6F" w:rsidRDefault="00294F90">
            <w:pPr>
              <w:pBdr>
                <w:top w:val="nil"/>
                <w:left w:val="nil"/>
                <w:bottom w:val="nil"/>
                <w:right w:val="nil"/>
                <w:between w:val="nil"/>
              </w:pBdr>
              <w:spacing w:line="188" w:lineRule="auto"/>
              <w:ind w:left="61" w:right="54"/>
              <w:jc w:val="center"/>
              <w:rPr>
                <w:color w:val="000000"/>
                <w:sz w:val="18"/>
                <w:szCs w:val="18"/>
              </w:rPr>
            </w:pPr>
            <w:r>
              <w:rPr>
                <w:color w:val="000000"/>
                <w:sz w:val="18"/>
                <w:szCs w:val="18"/>
              </w:rPr>
              <w:t>2-Ethylacrylaldehyde oxime</w:t>
            </w:r>
          </w:p>
        </w:tc>
        <w:tc>
          <w:tcPr>
            <w:tcW w:w="1351" w:type="dxa"/>
          </w:tcPr>
          <w:p w:rsidR="008D0A6F" w:rsidRDefault="00294F90">
            <w:pPr>
              <w:pBdr>
                <w:top w:val="nil"/>
                <w:left w:val="nil"/>
                <w:bottom w:val="nil"/>
                <w:right w:val="nil"/>
                <w:between w:val="nil"/>
              </w:pBdr>
              <w:spacing w:line="188" w:lineRule="auto"/>
              <w:ind w:left="10" w:right="3"/>
              <w:jc w:val="center"/>
              <w:rPr>
                <w:color w:val="000000"/>
                <w:sz w:val="18"/>
                <w:szCs w:val="18"/>
              </w:rPr>
            </w:pPr>
            <w:r>
              <w:rPr>
                <w:color w:val="000000"/>
                <w:sz w:val="18"/>
                <w:szCs w:val="18"/>
              </w:rPr>
              <w:t>99705-27-8</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3"/>
              <w:jc w:val="center"/>
              <w:rPr>
                <w:color w:val="000000"/>
                <w:sz w:val="18"/>
                <w:szCs w:val="18"/>
              </w:rPr>
            </w:pPr>
            <w:proofErr w:type="spellStart"/>
            <w:r>
              <w:rPr>
                <w:color w:val="000000"/>
                <w:sz w:val="18"/>
                <w:szCs w:val="18"/>
              </w:rPr>
              <w:t>Bis</w:t>
            </w:r>
            <w:proofErr w:type="spellEnd"/>
            <w:r>
              <w:rPr>
                <w:color w:val="000000"/>
                <w:sz w:val="18"/>
                <w:szCs w:val="18"/>
              </w:rPr>
              <w:t xml:space="preserve">(2-ethoxyethyl) </w:t>
            </w:r>
            <w:proofErr w:type="spellStart"/>
            <w:r>
              <w:rPr>
                <w:color w:val="000000"/>
                <w:sz w:val="18"/>
                <w:szCs w:val="18"/>
              </w:rPr>
              <w:t>adipate</w:t>
            </w:r>
            <w:proofErr w:type="spellEnd"/>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109-44-4</w:t>
            </w:r>
          </w:p>
        </w:tc>
        <w:tc>
          <w:tcPr>
            <w:tcW w:w="3600" w:type="dxa"/>
          </w:tcPr>
          <w:p w:rsidR="008D0A6F" w:rsidRDefault="00294F90">
            <w:pPr>
              <w:pBdr>
                <w:top w:val="nil"/>
                <w:left w:val="nil"/>
                <w:bottom w:val="nil"/>
                <w:right w:val="nil"/>
                <w:between w:val="nil"/>
              </w:pBdr>
              <w:spacing w:line="186" w:lineRule="auto"/>
              <w:ind w:left="61" w:right="52"/>
              <w:jc w:val="center"/>
              <w:rPr>
                <w:color w:val="000000"/>
                <w:sz w:val="18"/>
                <w:szCs w:val="18"/>
              </w:rPr>
            </w:pPr>
            <w:r>
              <w:rPr>
                <w:color w:val="000000"/>
                <w:sz w:val="18"/>
                <w:szCs w:val="18"/>
              </w:rPr>
              <w:t>2-Ethylbutanol</w:t>
            </w:r>
          </w:p>
        </w:tc>
        <w:tc>
          <w:tcPr>
            <w:tcW w:w="1351" w:type="dxa"/>
          </w:tcPr>
          <w:p w:rsidR="008D0A6F" w:rsidRDefault="00294F90">
            <w:pPr>
              <w:pBdr>
                <w:top w:val="nil"/>
                <w:left w:val="nil"/>
                <w:bottom w:val="nil"/>
                <w:right w:val="nil"/>
                <w:between w:val="nil"/>
              </w:pBdr>
              <w:spacing w:line="186" w:lineRule="auto"/>
              <w:ind w:left="10" w:right="3"/>
              <w:jc w:val="center"/>
              <w:rPr>
                <w:color w:val="000000"/>
                <w:sz w:val="18"/>
                <w:szCs w:val="18"/>
              </w:rPr>
            </w:pPr>
            <w:r>
              <w:rPr>
                <w:color w:val="000000"/>
                <w:sz w:val="18"/>
                <w:szCs w:val="18"/>
              </w:rPr>
              <w:t>97-95-0</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3"/>
              <w:jc w:val="center"/>
              <w:rPr>
                <w:color w:val="000000"/>
                <w:sz w:val="18"/>
                <w:szCs w:val="18"/>
              </w:rPr>
            </w:pPr>
            <w:proofErr w:type="spellStart"/>
            <w:r>
              <w:rPr>
                <w:color w:val="000000"/>
                <w:sz w:val="18"/>
                <w:szCs w:val="18"/>
              </w:rPr>
              <w:t>Bis</w:t>
            </w:r>
            <w:proofErr w:type="spellEnd"/>
            <w:r>
              <w:rPr>
                <w:color w:val="000000"/>
                <w:sz w:val="18"/>
                <w:szCs w:val="18"/>
              </w:rPr>
              <w:t>(2-ethoxyethyl) phthalate</w:t>
            </w:r>
          </w:p>
        </w:tc>
        <w:tc>
          <w:tcPr>
            <w:tcW w:w="1169" w:type="dxa"/>
          </w:tcPr>
          <w:p w:rsidR="008D0A6F" w:rsidRDefault="00294F90">
            <w:pPr>
              <w:pBdr>
                <w:top w:val="nil"/>
                <w:left w:val="nil"/>
                <w:bottom w:val="nil"/>
                <w:right w:val="nil"/>
                <w:between w:val="nil"/>
              </w:pBdr>
              <w:spacing w:line="187" w:lineRule="auto"/>
              <w:ind w:left="224"/>
              <w:rPr>
                <w:color w:val="000000"/>
                <w:sz w:val="18"/>
                <w:szCs w:val="18"/>
              </w:rPr>
            </w:pPr>
            <w:r>
              <w:rPr>
                <w:color w:val="000000"/>
                <w:sz w:val="18"/>
                <w:szCs w:val="18"/>
              </w:rPr>
              <w:t>605-54-9</w:t>
            </w:r>
          </w:p>
        </w:tc>
        <w:tc>
          <w:tcPr>
            <w:tcW w:w="3600" w:type="dxa"/>
          </w:tcPr>
          <w:p w:rsidR="008D0A6F" w:rsidRDefault="00294F90">
            <w:pPr>
              <w:pBdr>
                <w:top w:val="nil"/>
                <w:left w:val="nil"/>
                <w:bottom w:val="nil"/>
                <w:right w:val="nil"/>
                <w:between w:val="nil"/>
              </w:pBdr>
              <w:spacing w:line="187" w:lineRule="auto"/>
              <w:ind w:left="61" w:right="53"/>
              <w:jc w:val="center"/>
              <w:rPr>
                <w:color w:val="000000"/>
                <w:sz w:val="18"/>
                <w:szCs w:val="18"/>
              </w:rPr>
            </w:pPr>
            <w:r>
              <w:rPr>
                <w:color w:val="000000"/>
                <w:sz w:val="18"/>
                <w:szCs w:val="18"/>
              </w:rPr>
              <w:t>Ethyl-b-</w:t>
            </w:r>
            <w:proofErr w:type="spellStart"/>
            <w:r>
              <w:rPr>
                <w:color w:val="000000"/>
                <w:sz w:val="18"/>
                <w:szCs w:val="18"/>
              </w:rPr>
              <w:t>ethoxypropionate</w:t>
            </w:r>
            <w:proofErr w:type="spellEnd"/>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763-69-9</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8"/>
                <w:szCs w:val="18"/>
              </w:rPr>
            </w:pPr>
            <w:proofErr w:type="spellStart"/>
            <w:r>
              <w:rPr>
                <w:color w:val="000000"/>
                <w:sz w:val="18"/>
                <w:szCs w:val="18"/>
              </w:rPr>
              <w:t>Bis</w:t>
            </w:r>
            <w:proofErr w:type="spellEnd"/>
            <w:r>
              <w:rPr>
                <w:color w:val="000000"/>
                <w:sz w:val="18"/>
                <w:szCs w:val="18"/>
              </w:rPr>
              <w:t>(2-methoxyethyl) carbonate</w:t>
            </w:r>
          </w:p>
        </w:tc>
        <w:tc>
          <w:tcPr>
            <w:tcW w:w="1169" w:type="dxa"/>
          </w:tcPr>
          <w:p w:rsidR="008D0A6F" w:rsidRDefault="00294F90">
            <w:pPr>
              <w:pBdr>
                <w:top w:val="nil"/>
                <w:left w:val="nil"/>
                <w:bottom w:val="nil"/>
                <w:right w:val="nil"/>
                <w:between w:val="nil"/>
              </w:pBdr>
              <w:spacing w:line="188" w:lineRule="auto"/>
              <w:ind w:left="224"/>
              <w:rPr>
                <w:color w:val="000000"/>
                <w:sz w:val="18"/>
                <w:szCs w:val="18"/>
              </w:rPr>
            </w:pPr>
            <w:r>
              <w:rPr>
                <w:color w:val="000000"/>
                <w:sz w:val="18"/>
                <w:szCs w:val="18"/>
              </w:rPr>
              <w:t>626-84-6</w:t>
            </w:r>
          </w:p>
        </w:tc>
        <w:tc>
          <w:tcPr>
            <w:tcW w:w="3600" w:type="dxa"/>
          </w:tcPr>
          <w:p w:rsidR="008D0A6F" w:rsidRDefault="00294F90">
            <w:pPr>
              <w:pBdr>
                <w:top w:val="nil"/>
                <w:left w:val="nil"/>
                <w:bottom w:val="nil"/>
                <w:right w:val="nil"/>
                <w:between w:val="nil"/>
              </w:pBdr>
              <w:spacing w:line="188" w:lineRule="auto"/>
              <w:ind w:left="61" w:right="53"/>
              <w:jc w:val="center"/>
              <w:rPr>
                <w:color w:val="000000"/>
                <w:sz w:val="18"/>
                <w:szCs w:val="18"/>
              </w:rPr>
            </w:pPr>
            <w:r>
              <w:rPr>
                <w:color w:val="000000"/>
                <w:sz w:val="18"/>
                <w:szCs w:val="18"/>
              </w:rPr>
              <w:t>2-Ethylhexanal</w:t>
            </w:r>
          </w:p>
        </w:tc>
        <w:tc>
          <w:tcPr>
            <w:tcW w:w="1351" w:type="dxa"/>
          </w:tcPr>
          <w:p w:rsidR="008D0A6F" w:rsidRDefault="00294F90">
            <w:pPr>
              <w:pBdr>
                <w:top w:val="nil"/>
                <w:left w:val="nil"/>
                <w:bottom w:val="nil"/>
                <w:right w:val="nil"/>
                <w:between w:val="nil"/>
              </w:pBdr>
              <w:spacing w:line="188" w:lineRule="auto"/>
              <w:ind w:left="10" w:right="1"/>
              <w:jc w:val="center"/>
              <w:rPr>
                <w:color w:val="000000"/>
                <w:sz w:val="18"/>
                <w:szCs w:val="18"/>
              </w:rPr>
            </w:pPr>
            <w:r>
              <w:rPr>
                <w:color w:val="000000"/>
                <w:sz w:val="18"/>
                <w:szCs w:val="18"/>
              </w:rPr>
              <w:t>123-05-7</w:t>
            </w: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5"/>
              <w:jc w:val="center"/>
              <w:rPr>
                <w:color w:val="000000"/>
                <w:sz w:val="18"/>
                <w:szCs w:val="18"/>
              </w:rPr>
            </w:pPr>
            <w:proofErr w:type="spellStart"/>
            <w:r>
              <w:rPr>
                <w:color w:val="000000"/>
                <w:sz w:val="18"/>
                <w:szCs w:val="18"/>
              </w:rPr>
              <w:t>Bis</w:t>
            </w:r>
            <w:proofErr w:type="spellEnd"/>
            <w:r>
              <w:rPr>
                <w:color w:val="000000"/>
                <w:sz w:val="18"/>
                <w:szCs w:val="18"/>
              </w:rPr>
              <w:t>(2-methoxyethyl) ether</w:t>
            </w:r>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119-96-6</w:t>
            </w:r>
          </w:p>
        </w:tc>
        <w:tc>
          <w:tcPr>
            <w:tcW w:w="3600" w:type="dxa"/>
          </w:tcPr>
          <w:p w:rsidR="008D0A6F" w:rsidRDefault="00294F90">
            <w:pPr>
              <w:pBdr>
                <w:top w:val="nil"/>
                <w:left w:val="nil"/>
                <w:bottom w:val="nil"/>
                <w:right w:val="nil"/>
                <w:between w:val="nil"/>
              </w:pBdr>
              <w:spacing w:line="186" w:lineRule="auto"/>
              <w:ind w:left="61" w:right="53"/>
              <w:jc w:val="center"/>
              <w:rPr>
                <w:color w:val="000000"/>
                <w:sz w:val="18"/>
                <w:szCs w:val="18"/>
              </w:rPr>
            </w:pPr>
            <w:r>
              <w:rPr>
                <w:color w:val="000000"/>
                <w:sz w:val="18"/>
                <w:szCs w:val="18"/>
              </w:rPr>
              <w:t>Ethyl vinyl ether</w:t>
            </w:r>
          </w:p>
        </w:tc>
        <w:tc>
          <w:tcPr>
            <w:tcW w:w="1351"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109-92-2</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1"/>
              <w:jc w:val="center"/>
              <w:rPr>
                <w:color w:val="000000"/>
                <w:sz w:val="18"/>
                <w:szCs w:val="18"/>
              </w:rPr>
            </w:pPr>
            <w:proofErr w:type="spellStart"/>
            <w:r>
              <w:rPr>
                <w:color w:val="000000"/>
                <w:sz w:val="18"/>
                <w:szCs w:val="18"/>
              </w:rPr>
              <w:t>Bis</w:t>
            </w:r>
            <w:proofErr w:type="spellEnd"/>
            <w:r>
              <w:rPr>
                <w:color w:val="000000"/>
                <w:sz w:val="18"/>
                <w:szCs w:val="18"/>
              </w:rPr>
              <w:t>(2-methoxyethyl) phthalate</w:t>
            </w:r>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117-82-8</w:t>
            </w:r>
          </w:p>
        </w:tc>
        <w:tc>
          <w:tcPr>
            <w:tcW w:w="3600" w:type="dxa"/>
          </w:tcPr>
          <w:p w:rsidR="008D0A6F" w:rsidRDefault="00294F90">
            <w:pPr>
              <w:pBdr>
                <w:top w:val="nil"/>
                <w:left w:val="nil"/>
                <w:bottom w:val="nil"/>
                <w:right w:val="nil"/>
                <w:between w:val="nil"/>
              </w:pBdr>
              <w:spacing w:line="186" w:lineRule="auto"/>
              <w:ind w:left="61" w:right="56"/>
              <w:jc w:val="center"/>
              <w:rPr>
                <w:color w:val="000000"/>
                <w:sz w:val="18"/>
                <w:szCs w:val="18"/>
              </w:rPr>
            </w:pPr>
            <w:r>
              <w:rPr>
                <w:color w:val="000000"/>
                <w:sz w:val="18"/>
                <w:szCs w:val="18"/>
              </w:rPr>
              <w:t>Furan</w:t>
            </w:r>
          </w:p>
        </w:tc>
        <w:tc>
          <w:tcPr>
            <w:tcW w:w="1351" w:type="dxa"/>
          </w:tcPr>
          <w:p w:rsidR="008D0A6F" w:rsidRDefault="00294F90">
            <w:pPr>
              <w:pBdr>
                <w:top w:val="nil"/>
                <w:left w:val="nil"/>
                <w:bottom w:val="nil"/>
                <w:right w:val="nil"/>
                <w:between w:val="nil"/>
              </w:pBdr>
              <w:spacing w:line="186" w:lineRule="auto"/>
              <w:ind w:left="10"/>
              <w:jc w:val="center"/>
              <w:rPr>
                <w:color w:val="000000"/>
                <w:sz w:val="18"/>
                <w:szCs w:val="18"/>
              </w:rPr>
            </w:pPr>
            <w:r>
              <w:rPr>
                <w:color w:val="000000"/>
                <w:sz w:val="18"/>
                <w:szCs w:val="18"/>
              </w:rPr>
              <w:t>110-00-9</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2"/>
              <w:jc w:val="center"/>
              <w:rPr>
                <w:color w:val="000000"/>
                <w:sz w:val="18"/>
                <w:szCs w:val="18"/>
              </w:rPr>
            </w:pPr>
            <w:proofErr w:type="spellStart"/>
            <w:r>
              <w:rPr>
                <w:color w:val="000000"/>
                <w:sz w:val="18"/>
                <w:szCs w:val="18"/>
              </w:rPr>
              <w:t>Bis</w:t>
            </w:r>
            <w:proofErr w:type="spellEnd"/>
            <w:r>
              <w:rPr>
                <w:color w:val="000000"/>
                <w:sz w:val="18"/>
                <w:szCs w:val="18"/>
              </w:rPr>
              <w:t xml:space="preserve">(2-methoxymethyl) </w:t>
            </w:r>
            <w:proofErr w:type="spellStart"/>
            <w:r>
              <w:rPr>
                <w:color w:val="000000"/>
                <w:sz w:val="18"/>
                <w:szCs w:val="18"/>
              </w:rPr>
              <w:t>adipate</w:t>
            </w:r>
            <w:proofErr w:type="spellEnd"/>
          </w:p>
        </w:tc>
        <w:tc>
          <w:tcPr>
            <w:tcW w:w="1169"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3600" w:type="dxa"/>
          </w:tcPr>
          <w:p w:rsidR="008D0A6F" w:rsidRDefault="00294F90">
            <w:pPr>
              <w:pBdr>
                <w:top w:val="nil"/>
                <w:left w:val="nil"/>
                <w:bottom w:val="nil"/>
                <w:right w:val="nil"/>
                <w:between w:val="nil"/>
              </w:pBdr>
              <w:spacing w:line="188" w:lineRule="auto"/>
              <w:ind w:left="61" w:right="51"/>
              <w:jc w:val="center"/>
              <w:rPr>
                <w:color w:val="000000"/>
                <w:sz w:val="18"/>
                <w:szCs w:val="18"/>
              </w:rPr>
            </w:pPr>
            <w:r>
              <w:rPr>
                <w:color w:val="000000"/>
                <w:sz w:val="18"/>
                <w:szCs w:val="18"/>
              </w:rPr>
              <w:t>2,5-Hexadiyn-1-ol</w:t>
            </w:r>
          </w:p>
        </w:tc>
        <w:tc>
          <w:tcPr>
            <w:tcW w:w="1351" w:type="dxa"/>
          </w:tcPr>
          <w:p w:rsidR="008D0A6F" w:rsidRDefault="00294F90">
            <w:pPr>
              <w:pBdr>
                <w:top w:val="nil"/>
                <w:left w:val="nil"/>
                <w:bottom w:val="nil"/>
                <w:right w:val="nil"/>
                <w:between w:val="nil"/>
              </w:pBdr>
              <w:spacing w:line="188" w:lineRule="auto"/>
              <w:ind w:left="10" w:right="3"/>
              <w:jc w:val="center"/>
              <w:rPr>
                <w:color w:val="000000"/>
                <w:sz w:val="18"/>
                <w:szCs w:val="18"/>
              </w:rPr>
            </w:pPr>
            <w:r>
              <w:rPr>
                <w:color w:val="000000"/>
                <w:sz w:val="18"/>
                <w:szCs w:val="18"/>
              </w:rPr>
              <w:t>28255-99-4</w:t>
            </w: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3"/>
              <w:jc w:val="center"/>
              <w:rPr>
                <w:color w:val="000000"/>
                <w:sz w:val="18"/>
                <w:szCs w:val="18"/>
              </w:rPr>
            </w:pPr>
            <w:proofErr w:type="spellStart"/>
            <w:r>
              <w:rPr>
                <w:color w:val="000000"/>
                <w:sz w:val="18"/>
                <w:szCs w:val="18"/>
              </w:rPr>
              <w:t>Bis</w:t>
            </w:r>
            <w:proofErr w:type="spellEnd"/>
            <w:r>
              <w:rPr>
                <w:color w:val="000000"/>
                <w:sz w:val="18"/>
                <w:szCs w:val="18"/>
              </w:rPr>
              <w:t>(2-n-butoxyethyl) phthalate</w:t>
            </w:r>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117-83-9</w:t>
            </w:r>
          </w:p>
        </w:tc>
        <w:tc>
          <w:tcPr>
            <w:tcW w:w="3600" w:type="dxa"/>
          </w:tcPr>
          <w:p w:rsidR="008D0A6F" w:rsidRDefault="00294F90">
            <w:pPr>
              <w:pBdr>
                <w:top w:val="nil"/>
                <w:left w:val="nil"/>
                <w:bottom w:val="nil"/>
                <w:right w:val="nil"/>
                <w:between w:val="nil"/>
              </w:pBdr>
              <w:spacing w:line="186" w:lineRule="auto"/>
              <w:ind w:left="61" w:right="53"/>
              <w:jc w:val="center"/>
              <w:rPr>
                <w:color w:val="000000"/>
                <w:sz w:val="18"/>
                <w:szCs w:val="18"/>
              </w:rPr>
            </w:pPr>
            <w:r>
              <w:rPr>
                <w:color w:val="000000"/>
                <w:sz w:val="18"/>
                <w:szCs w:val="18"/>
              </w:rPr>
              <w:t>4,5-Hexadien-2-yn-1-ol</w:t>
            </w:r>
          </w:p>
        </w:tc>
        <w:tc>
          <w:tcPr>
            <w:tcW w:w="1351"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2749-79-3</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5"/>
              <w:jc w:val="center"/>
              <w:rPr>
                <w:color w:val="000000"/>
                <w:sz w:val="18"/>
                <w:szCs w:val="18"/>
              </w:rPr>
            </w:pPr>
            <w:proofErr w:type="spellStart"/>
            <w:r>
              <w:rPr>
                <w:color w:val="000000"/>
                <w:sz w:val="18"/>
                <w:szCs w:val="18"/>
              </w:rPr>
              <w:t>Bis</w:t>
            </w:r>
            <w:proofErr w:type="spellEnd"/>
            <w:r>
              <w:rPr>
                <w:color w:val="000000"/>
                <w:sz w:val="18"/>
                <w:szCs w:val="18"/>
              </w:rPr>
              <w:t>(2-phenoxyethyl) ether</w:t>
            </w:r>
          </w:p>
        </w:tc>
        <w:tc>
          <w:tcPr>
            <w:tcW w:w="1169" w:type="dxa"/>
          </w:tcPr>
          <w:p w:rsidR="008D0A6F" w:rsidRDefault="00294F90">
            <w:pPr>
              <w:pBdr>
                <w:top w:val="nil"/>
                <w:left w:val="nil"/>
                <w:bottom w:val="nil"/>
                <w:right w:val="nil"/>
                <w:between w:val="nil"/>
              </w:pBdr>
              <w:spacing w:line="187" w:lineRule="auto"/>
              <w:ind w:left="223"/>
              <w:rPr>
                <w:color w:val="000000"/>
                <w:sz w:val="18"/>
                <w:szCs w:val="18"/>
              </w:rPr>
            </w:pPr>
            <w:r>
              <w:rPr>
                <w:color w:val="000000"/>
                <w:sz w:val="18"/>
                <w:szCs w:val="18"/>
              </w:rPr>
              <w:t>622-87-7</w:t>
            </w:r>
          </w:p>
        </w:tc>
        <w:tc>
          <w:tcPr>
            <w:tcW w:w="3600" w:type="dxa"/>
          </w:tcPr>
          <w:p w:rsidR="008D0A6F" w:rsidRDefault="00294F90">
            <w:pPr>
              <w:pBdr>
                <w:top w:val="nil"/>
                <w:left w:val="nil"/>
                <w:bottom w:val="nil"/>
                <w:right w:val="nil"/>
                <w:between w:val="nil"/>
              </w:pBdr>
              <w:spacing w:line="187" w:lineRule="auto"/>
              <w:ind w:left="61" w:right="54"/>
              <w:jc w:val="center"/>
              <w:rPr>
                <w:color w:val="000000"/>
                <w:sz w:val="18"/>
                <w:szCs w:val="18"/>
              </w:rPr>
            </w:pPr>
            <w:r>
              <w:rPr>
                <w:color w:val="000000"/>
                <w:sz w:val="18"/>
                <w:szCs w:val="18"/>
              </w:rPr>
              <w:t>n-Hexyl ether</w:t>
            </w:r>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112-58-3</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5"/>
              <w:jc w:val="center"/>
              <w:rPr>
                <w:color w:val="000000"/>
                <w:sz w:val="18"/>
                <w:szCs w:val="18"/>
              </w:rPr>
            </w:pPr>
            <w:proofErr w:type="spellStart"/>
            <w:r>
              <w:rPr>
                <w:color w:val="000000"/>
                <w:sz w:val="18"/>
                <w:szCs w:val="18"/>
              </w:rPr>
              <w:t>Bis</w:t>
            </w:r>
            <w:proofErr w:type="spellEnd"/>
            <w:r>
              <w:rPr>
                <w:color w:val="000000"/>
                <w:sz w:val="18"/>
                <w:szCs w:val="18"/>
              </w:rPr>
              <w:t>(4-chlorobutyl) ether</w:t>
            </w:r>
          </w:p>
        </w:tc>
        <w:tc>
          <w:tcPr>
            <w:tcW w:w="1169" w:type="dxa"/>
          </w:tcPr>
          <w:p w:rsidR="008D0A6F" w:rsidRDefault="00294F90">
            <w:pPr>
              <w:pBdr>
                <w:top w:val="nil"/>
                <w:left w:val="nil"/>
                <w:bottom w:val="nil"/>
                <w:right w:val="nil"/>
                <w:between w:val="nil"/>
              </w:pBdr>
              <w:spacing w:line="186" w:lineRule="auto"/>
              <w:ind w:left="186"/>
              <w:rPr>
                <w:color w:val="000000"/>
                <w:sz w:val="18"/>
                <w:szCs w:val="18"/>
              </w:rPr>
            </w:pPr>
            <w:r>
              <w:rPr>
                <w:color w:val="000000"/>
                <w:sz w:val="18"/>
                <w:szCs w:val="18"/>
              </w:rPr>
              <w:t>6334-96-9</w:t>
            </w:r>
          </w:p>
        </w:tc>
        <w:tc>
          <w:tcPr>
            <w:tcW w:w="3600" w:type="dxa"/>
          </w:tcPr>
          <w:p w:rsidR="008D0A6F" w:rsidRDefault="00294F90">
            <w:pPr>
              <w:pBdr>
                <w:top w:val="nil"/>
                <w:left w:val="nil"/>
                <w:bottom w:val="nil"/>
                <w:right w:val="nil"/>
                <w:between w:val="nil"/>
              </w:pBdr>
              <w:spacing w:line="186" w:lineRule="auto"/>
              <w:ind w:left="61" w:right="52"/>
              <w:jc w:val="center"/>
              <w:rPr>
                <w:color w:val="000000"/>
                <w:sz w:val="18"/>
                <w:szCs w:val="18"/>
              </w:rPr>
            </w:pPr>
            <w:proofErr w:type="spellStart"/>
            <w:r>
              <w:rPr>
                <w:color w:val="000000"/>
                <w:sz w:val="18"/>
                <w:szCs w:val="18"/>
              </w:rPr>
              <w:t>o,p-Iodophenetole</w:t>
            </w:r>
            <w:proofErr w:type="spellEnd"/>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4"/>
              <w:jc w:val="center"/>
              <w:rPr>
                <w:color w:val="000000"/>
                <w:sz w:val="18"/>
                <w:szCs w:val="18"/>
              </w:rPr>
            </w:pPr>
            <w:proofErr w:type="spellStart"/>
            <w:r>
              <w:rPr>
                <w:color w:val="000000"/>
                <w:sz w:val="18"/>
                <w:szCs w:val="18"/>
              </w:rPr>
              <w:t>Bis</w:t>
            </w:r>
            <w:proofErr w:type="spellEnd"/>
            <w:r>
              <w:rPr>
                <w:color w:val="000000"/>
                <w:sz w:val="18"/>
                <w:szCs w:val="18"/>
              </w:rPr>
              <w:t>(</w:t>
            </w:r>
            <w:proofErr w:type="spellStart"/>
            <w:r>
              <w:rPr>
                <w:color w:val="000000"/>
                <w:sz w:val="18"/>
                <w:szCs w:val="18"/>
              </w:rPr>
              <w:t>chloromethyl</w:t>
            </w:r>
            <w:proofErr w:type="spellEnd"/>
            <w:r>
              <w:rPr>
                <w:color w:val="000000"/>
                <w:sz w:val="18"/>
                <w:szCs w:val="18"/>
              </w:rPr>
              <w:t>) ether</w:t>
            </w:r>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542-88-1</w:t>
            </w:r>
          </w:p>
        </w:tc>
        <w:tc>
          <w:tcPr>
            <w:tcW w:w="3600" w:type="dxa"/>
          </w:tcPr>
          <w:p w:rsidR="008D0A6F" w:rsidRDefault="00294F90">
            <w:pPr>
              <w:pBdr>
                <w:top w:val="nil"/>
                <w:left w:val="nil"/>
                <w:bottom w:val="nil"/>
                <w:right w:val="nil"/>
                <w:between w:val="nil"/>
              </w:pBdr>
              <w:spacing w:line="186" w:lineRule="auto"/>
              <w:ind w:left="61" w:right="53"/>
              <w:jc w:val="center"/>
              <w:rPr>
                <w:color w:val="000000"/>
                <w:sz w:val="12"/>
                <w:szCs w:val="12"/>
              </w:rPr>
            </w:pPr>
            <w:proofErr w:type="spellStart"/>
            <w:r>
              <w:rPr>
                <w:color w:val="000000"/>
                <w:sz w:val="18"/>
                <w:szCs w:val="18"/>
              </w:rPr>
              <w:t>Isoamyl</w:t>
            </w:r>
            <w:proofErr w:type="spellEnd"/>
            <w:r>
              <w:rPr>
                <w:color w:val="000000"/>
                <w:sz w:val="18"/>
                <w:szCs w:val="18"/>
              </w:rPr>
              <w:t xml:space="preserve"> benzyl ether</w:t>
            </w:r>
            <w:r>
              <w:rPr>
                <w:color w:val="000000"/>
                <w:sz w:val="20"/>
                <w:szCs w:val="20"/>
                <w:vertAlign w:val="superscript"/>
              </w:rPr>
              <w:t>(4)</w:t>
            </w:r>
          </w:p>
        </w:tc>
        <w:tc>
          <w:tcPr>
            <w:tcW w:w="1351" w:type="dxa"/>
          </w:tcPr>
          <w:p w:rsidR="008D0A6F" w:rsidRDefault="00294F90">
            <w:pPr>
              <w:pBdr>
                <w:top w:val="nil"/>
                <w:left w:val="nil"/>
                <w:bottom w:val="nil"/>
                <w:right w:val="nil"/>
                <w:between w:val="nil"/>
              </w:pBdr>
              <w:spacing w:line="186" w:lineRule="auto"/>
              <w:ind w:left="10" w:right="4"/>
              <w:jc w:val="center"/>
              <w:rPr>
                <w:color w:val="000000"/>
                <w:sz w:val="18"/>
                <w:szCs w:val="18"/>
              </w:rPr>
            </w:pPr>
            <w:r>
              <w:rPr>
                <w:color w:val="000000"/>
                <w:sz w:val="18"/>
                <w:szCs w:val="18"/>
              </w:rPr>
              <w:t>122-73-6</w:t>
            </w:r>
          </w:p>
        </w:tc>
      </w:tr>
      <w:tr w:rsidR="008D0A6F">
        <w:trPr>
          <w:trHeight w:val="208"/>
        </w:trPr>
        <w:tc>
          <w:tcPr>
            <w:tcW w:w="3259"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2-Bromomethyl ethyl ether</w:t>
            </w:r>
          </w:p>
        </w:tc>
        <w:tc>
          <w:tcPr>
            <w:tcW w:w="1169" w:type="dxa"/>
          </w:tcPr>
          <w:p w:rsidR="008D0A6F" w:rsidRDefault="00294F90">
            <w:pPr>
              <w:pBdr>
                <w:top w:val="nil"/>
                <w:left w:val="nil"/>
                <w:bottom w:val="nil"/>
                <w:right w:val="nil"/>
                <w:between w:val="nil"/>
              </w:pBdr>
              <w:spacing w:before="1" w:line="187" w:lineRule="auto"/>
              <w:ind w:left="136"/>
              <w:rPr>
                <w:color w:val="000000"/>
                <w:sz w:val="18"/>
                <w:szCs w:val="18"/>
              </w:rPr>
            </w:pPr>
            <w:r>
              <w:rPr>
                <w:color w:val="000000"/>
                <w:sz w:val="18"/>
                <w:szCs w:val="18"/>
              </w:rPr>
              <w:t>13057-17-5</w:t>
            </w:r>
          </w:p>
        </w:tc>
        <w:tc>
          <w:tcPr>
            <w:tcW w:w="3600" w:type="dxa"/>
          </w:tcPr>
          <w:p w:rsidR="008D0A6F" w:rsidRDefault="00294F90">
            <w:pPr>
              <w:pBdr>
                <w:top w:val="nil"/>
                <w:left w:val="nil"/>
                <w:bottom w:val="nil"/>
                <w:right w:val="nil"/>
                <w:between w:val="nil"/>
              </w:pBdr>
              <w:spacing w:line="188" w:lineRule="auto"/>
              <w:ind w:left="61" w:right="53"/>
              <w:jc w:val="center"/>
              <w:rPr>
                <w:color w:val="000000"/>
                <w:sz w:val="12"/>
                <w:szCs w:val="12"/>
              </w:rPr>
            </w:pPr>
            <w:proofErr w:type="spellStart"/>
            <w:r>
              <w:rPr>
                <w:color w:val="000000"/>
                <w:sz w:val="18"/>
                <w:szCs w:val="18"/>
              </w:rPr>
              <w:t>Isoamyl</w:t>
            </w:r>
            <w:proofErr w:type="spellEnd"/>
            <w:r>
              <w:rPr>
                <w:color w:val="000000"/>
                <w:sz w:val="18"/>
                <w:szCs w:val="18"/>
              </w:rPr>
              <w:t xml:space="preserve"> ether</w:t>
            </w:r>
            <w:r>
              <w:rPr>
                <w:color w:val="000000"/>
                <w:sz w:val="20"/>
                <w:szCs w:val="20"/>
                <w:vertAlign w:val="superscript"/>
              </w:rPr>
              <w:t>(4)</w:t>
            </w:r>
          </w:p>
        </w:tc>
        <w:tc>
          <w:tcPr>
            <w:tcW w:w="1351"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544-01-4</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3"/>
              <w:jc w:val="center"/>
              <w:rPr>
                <w:color w:val="000000"/>
                <w:sz w:val="18"/>
                <w:szCs w:val="18"/>
              </w:rPr>
            </w:pPr>
            <w:r>
              <w:rPr>
                <w:color w:val="000000"/>
                <w:sz w:val="18"/>
                <w:szCs w:val="18"/>
              </w:rPr>
              <w:t>β-</w:t>
            </w:r>
            <w:proofErr w:type="spellStart"/>
            <w:r>
              <w:rPr>
                <w:color w:val="000000"/>
                <w:sz w:val="18"/>
                <w:szCs w:val="18"/>
              </w:rPr>
              <w:t>Bromophenetole</w:t>
            </w:r>
            <w:proofErr w:type="spellEnd"/>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589-10-6</w:t>
            </w:r>
          </w:p>
        </w:tc>
        <w:tc>
          <w:tcPr>
            <w:tcW w:w="3600" w:type="dxa"/>
          </w:tcPr>
          <w:p w:rsidR="008D0A6F" w:rsidRDefault="00294F90">
            <w:pPr>
              <w:pBdr>
                <w:top w:val="nil"/>
                <w:left w:val="nil"/>
                <w:bottom w:val="nil"/>
                <w:right w:val="nil"/>
                <w:between w:val="nil"/>
              </w:pBdr>
              <w:spacing w:line="186" w:lineRule="auto"/>
              <w:ind w:left="61" w:right="54"/>
              <w:jc w:val="center"/>
              <w:rPr>
                <w:color w:val="000000"/>
                <w:sz w:val="18"/>
                <w:szCs w:val="18"/>
              </w:rPr>
            </w:pPr>
            <w:r>
              <w:rPr>
                <w:color w:val="000000"/>
                <w:sz w:val="18"/>
                <w:szCs w:val="18"/>
              </w:rPr>
              <w:t>Isobutyl vinyl ether</w:t>
            </w:r>
          </w:p>
        </w:tc>
        <w:tc>
          <w:tcPr>
            <w:tcW w:w="1351"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109-53-5</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4"/>
              <w:jc w:val="center"/>
              <w:rPr>
                <w:color w:val="000000"/>
                <w:sz w:val="18"/>
                <w:szCs w:val="18"/>
              </w:rPr>
            </w:pPr>
            <w:r>
              <w:rPr>
                <w:color w:val="000000"/>
                <w:sz w:val="18"/>
                <w:szCs w:val="18"/>
              </w:rPr>
              <w:t>o-</w:t>
            </w:r>
            <w:proofErr w:type="spellStart"/>
            <w:r>
              <w:rPr>
                <w:color w:val="000000"/>
                <w:sz w:val="18"/>
                <w:szCs w:val="18"/>
              </w:rPr>
              <w:t>Bromophenetole</w:t>
            </w:r>
            <w:proofErr w:type="spellEnd"/>
          </w:p>
        </w:tc>
        <w:tc>
          <w:tcPr>
            <w:tcW w:w="1169" w:type="dxa"/>
          </w:tcPr>
          <w:p w:rsidR="008D0A6F" w:rsidRDefault="00294F90">
            <w:pPr>
              <w:pBdr>
                <w:top w:val="nil"/>
                <w:left w:val="nil"/>
                <w:bottom w:val="nil"/>
                <w:right w:val="nil"/>
                <w:between w:val="nil"/>
              </w:pBdr>
              <w:spacing w:line="188" w:lineRule="auto"/>
              <w:ind w:left="223"/>
              <w:rPr>
                <w:color w:val="000000"/>
                <w:sz w:val="18"/>
                <w:szCs w:val="18"/>
              </w:rPr>
            </w:pPr>
            <w:r>
              <w:rPr>
                <w:color w:val="000000"/>
                <w:sz w:val="18"/>
                <w:szCs w:val="18"/>
              </w:rPr>
              <w:t>583-19-7</w:t>
            </w:r>
          </w:p>
        </w:tc>
        <w:tc>
          <w:tcPr>
            <w:tcW w:w="3600" w:type="dxa"/>
          </w:tcPr>
          <w:p w:rsidR="008D0A6F" w:rsidRDefault="00294F90">
            <w:pPr>
              <w:pBdr>
                <w:top w:val="nil"/>
                <w:left w:val="nil"/>
                <w:bottom w:val="nil"/>
                <w:right w:val="nil"/>
                <w:between w:val="nil"/>
              </w:pBdr>
              <w:spacing w:line="188" w:lineRule="auto"/>
              <w:ind w:left="61" w:right="52"/>
              <w:jc w:val="center"/>
              <w:rPr>
                <w:color w:val="000000"/>
                <w:sz w:val="18"/>
                <w:szCs w:val="18"/>
              </w:rPr>
            </w:pPr>
            <w:proofErr w:type="spellStart"/>
            <w:r>
              <w:rPr>
                <w:color w:val="000000"/>
                <w:sz w:val="18"/>
                <w:szCs w:val="18"/>
              </w:rPr>
              <w:t>Isophorone</w:t>
            </w:r>
            <w:proofErr w:type="spellEnd"/>
          </w:p>
        </w:tc>
        <w:tc>
          <w:tcPr>
            <w:tcW w:w="1351" w:type="dxa"/>
          </w:tcPr>
          <w:p w:rsidR="008D0A6F" w:rsidRDefault="00294F90">
            <w:pPr>
              <w:pBdr>
                <w:top w:val="nil"/>
                <w:left w:val="nil"/>
                <w:bottom w:val="nil"/>
                <w:right w:val="nil"/>
                <w:between w:val="nil"/>
              </w:pBdr>
              <w:spacing w:line="188" w:lineRule="auto"/>
              <w:ind w:left="10" w:right="3"/>
              <w:jc w:val="center"/>
              <w:rPr>
                <w:color w:val="000000"/>
                <w:sz w:val="18"/>
                <w:szCs w:val="18"/>
              </w:rPr>
            </w:pPr>
            <w:r>
              <w:rPr>
                <w:color w:val="000000"/>
                <w:sz w:val="18"/>
                <w:szCs w:val="18"/>
              </w:rPr>
              <w:t>78-59-1</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4"/>
              <w:jc w:val="center"/>
              <w:rPr>
                <w:color w:val="000000"/>
                <w:sz w:val="18"/>
                <w:szCs w:val="18"/>
              </w:rPr>
            </w:pPr>
            <w:r>
              <w:rPr>
                <w:color w:val="000000"/>
                <w:sz w:val="18"/>
                <w:szCs w:val="18"/>
              </w:rPr>
              <w:t>p-</w:t>
            </w:r>
            <w:proofErr w:type="spellStart"/>
            <w:r>
              <w:rPr>
                <w:color w:val="000000"/>
                <w:sz w:val="18"/>
                <w:szCs w:val="18"/>
              </w:rPr>
              <w:t>Bromophenetole</w:t>
            </w:r>
            <w:proofErr w:type="spellEnd"/>
          </w:p>
        </w:tc>
        <w:tc>
          <w:tcPr>
            <w:tcW w:w="1169" w:type="dxa"/>
          </w:tcPr>
          <w:p w:rsidR="008D0A6F" w:rsidRDefault="00294F90">
            <w:pPr>
              <w:pBdr>
                <w:top w:val="nil"/>
                <w:left w:val="nil"/>
                <w:bottom w:val="nil"/>
                <w:right w:val="nil"/>
                <w:between w:val="nil"/>
              </w:pBdr>
              <w:spacing w:line="186" w:lineRule="auto"/>
              <w:ind w:left="224"/>
              <w:rPr>
                <w:color w:val="000000"/>
                <w:sz w:val="18"/>
                <w:szCs w:val="18"/>
              </w:rPr>
            </w:pPr>
            <w:r>
              <w:rPr>
                <w:color w:val="000000"/>
                <w:sz w:val="18"/>
                <w:szCs w:val="18"/>
              </w:rPr>
              <w:t>588-96-5</w:t>
            </w:r>
          </w:p>
        </w:tc>
        <w:tc>
          <w:tcPr>
            <w:tcW w:w="3600" w:type="dxa"/>
          </w:tcPr>
          <w:p w:rsidR="008D0A6F" w:rsidRDefault="00294F90">
            <w:pPr>
              <w:pBdr>
                <w:top w:val="nil"/>
                <w:left w:val="nil"/>
                <w:bottom w:val="nil"/>
                <w:right w:val="nil"/>
                <w:between w:val="nil"/>
              </w:pBdr>
              <w:spacing w:line="186" w:lineRule="auto"/>
              <w:ind w:left="61" w:right="54"/>
              <w:jc w:val="center"/>
              <w:rPr>
                <w:color w:val="000000"/>
                <w:sz w:val="12"/>
                <w:szCs w:val="12"/>
              </w:rPr>
            </w:pPr>
            <w:r>
              <w:rPr>
                <w:color w:val="000000"/>
                <w:sz w:val="18"/>
                <w:szCs w:val="18"/>
              </w:rPr>
              <w:t>β-</w:t>
            </w:r>
            <w:proofErr w:type="spellStart"/>
            <w:r>
              <w:rPr>
                <w:color w:val="000000"/>
                <w:sz w:val="18"/>
                <w:szCs w:val="18"/>
              </w:rPr>
              <w:t>Isopropoxypropionitrile</w:t>
            </w:r>
            <w:proofErr w:type="spellEnd"/>
            <w:r>
              <w:rPr>
                <w:color w:val="000000"/>
                <w:sz w:val="20"/>
                <w:szCs w:val="20"/>
                <w:vertAlign w:val="superscript"/>
              </w:rPr>
              <w:t>(4)</w:t>
            </w:r>
          </w:p>
        </w:tc>
        <w:tc>
          <w:tcPr>
            <w:tcW w:w="1351"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110-47-4</w:t>
            </w: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3"/>
              <w:jc w:val="center"/>
              <w:rPr>
                <w:color w:val="000000"/>
                <w:sz w:val="18"/>
                <w:szCs w:val="18"/>
              </w:rPr>
            </w:pPr>
            <w:r>
              <w:rPr>
                <w:color w:val="000000"/>
                <w:sz w:val="18"/>
                <w:szCs w:val="18"/>
              </w:rPr>
              <w:t>3-Bromopropyl phenyl ether</w:t>
            </w:r>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588-63-6</w:t>
            </w:r>
          </w:p>
        </w:tc>
        <w:tc>
          <w:tcPr>
            <w:tcW w:w="3600" w:type="dxa"/>
          </w:tcPr>
          <w:p w:rsidR="008D0A6F" w:rsidRDefault="00294F90">
            <w:pPr>
              <w:pBdr>
                <w:top w:val="nil"/>
                <w:left w:val="nil"/>
                <w:bottom w:val="nil"/>
                <w:right w:val="nil"/>
                <w:between w:val="nil"/>
              </w:pBdr>
              <w:spacing w:line="186" w:lineRule="auto"/>
              <w:ind w:left="61" w:right="53"/>
              <w:jc w:val="center"/>
              <w:rPr>
                <w:color w:val="000000"/>
                <w:sz w:val="18"/>
                <w:szCs w:val="18"/>
              </w:rPr>
            </w:pPr>
            <w:r>
              <w:rPr>
                <w:color w:val="000000"/>
                <w:sz w:val="18"/>
                <w:szCs w:val="18"/>
              </w:rPr>
              <w:t>Isopropyl-2,4,5-trichlorophenoxy acetate</w:t>
            </w:r>
          </w:p>
        </w:tc>
        <w:tc>
          <w:tcPr>
            <w:tcW w:w="1351" w:type="dxa"/>
          </w:tcPr>
          <w:p w:rsidR="008D0A6F" w:rsidRDefault="00294F90">
            <w:pPr>
              <w:pBdr>
                <w:top w:val="nil"/>
                <w:left w:val="nil"/>
                <w:bottom w:val="nil"/>
                <w:right w:val="nil"/>
                <w:between w:val="nil"/>
              </w:pBdr>
              <w:spacing w:line="186" w:lineRule="auto"/>
              <w:ind w:left="10" w:right="3"/>
              <w:jc w:val="center"/>
              <w:rPr>
                <w:color w:val="000000"/>
                <w:sz w:val="18"/>
                <w:szCs w:val="18"/>
              </w:rPr>
            </w:pPr>
            <w:r>
              <w:rPr>
                <w:color w:val="000000"/>
                <w:sz w:val="18"/>
                <w:szCs w:val="18"/>
              </w:rPr>
              <w:t>93-78-7</w:t>
            </w:r>
          </w:p>
        </w:tc>
      </w:tr>
      <w:tr w:rsidR="008D0A6F">
        <w:trPr>
          <w:trHeight w:val="205"/>
        </w:trPr>
        <w:tc>
          <w:tcPr>
            <w:tcW w:w="3259"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1,3-Butadiyne</w:t>
            </w:r>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460-12-8</w:t>
            </w:r>
          </w:p>
        </w:tc>
        <w:tc>
          <w:tcPr>
            <w:tcW w:w="3600" w:type="dxa"/>
          </w:tcPr>
          <w:p w:rsidR="008D0A6F" w:rsidRDefault="00294F90">
            <w:pPr>
              <w:pBdr>
                <w:top w:val="nil"/>
                <w:left w:val="nil"/>
                <w:bottom w:val="nil"/>
                <w:right w:val="nil"/>
                <w:between w:val="nil"/>
              </w:pBdr>
              <w:spacing w:line="186" w:lineRule="auto"/>
              <w:ind w:left="61" w:right="52"/>
              <w:jc w:val="center"/>
              <w:rPr>
                <w:color w:val="000000"/>
                <w:sz w:val="18"/>
                <w:szCs w:val="18"/>
              </w:rPr>
            </w:pPr>
            <w:r>
              <w:rPr>
                <w:color w:val="000000"/>
                <w:sz w:val="18"/>
                <w:szCs w:val="18"/>
              </w:rPr>
              <w:t>Limonene</w:t>
            </w:r>
          </w:p>
        </w:tc>
        <w:tc>
          <w:tcPr>
            <w:tcW w:w="1351"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138-86-3</w:t>
            </w: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1"/>
              <w:jc w:val="center"/>
              <w:rPr>
                <w:color w:val="000000"/>
                <w:sz w:val="18"/>
                <w:szCs w:val="18"/>
              </w:rPr>
            </w:pPr>
            <w:r>
              <w:rPr>
                <w:color w:val="000000"/>
                <w:sz w:val="18"/>
                <w:szCs w:val="18"/>
              </w:rPr>
              <w:t>Buten-3-yne</w:t>
            </w:r>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689-97-4</w:t>
            </w:r>
          </w:p>
        </w:tc>
        <w:tc>
          <w:tcPr>
            <w:tcW w:w="3600" w:type="dxa"/>
          </w:tcPr>
          <w:p w:rsidR="008D0A6F" w:rsidRDefault="00294F90">
            <w:pPr>
              <w:pBdr>
                <w:top w:val="nil"/>
                <w:left w:val="nil"/>
                <w:bottom w:val="nil"/>
                <w:right w:val="nil"/>
                <w:between w:val="nil"/>
              </w:pBdr>
              <w:spacing w:line="186" w:lineRule="auto"/>
              <w:ind w:left="61" w:right="53"/>
              <w:jc w:val="center"/>
              <w:rPr>
                <w:color w:val="000000"/>
                <w:sz w:val="18"/>
                <w:szCs w:val="18"/>
              </w:rPr>
            </w:pPr>
            <w:r>
              <w:rPr>
                <w:color w:val="000000"/>
                <w:sz w:val="18"/>
                <w:szCs w:val="18"/>
              </w:rPr>
              <w:t>1,5-p-Methadiene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6"/>
        </w:trPr>
        <w:tc>
          <w:tcPr>
            <w:tcW w:w="3259" w:type="dxa"/>
          </w:tcPr>
          <w:p w:rsidR="008D0A6F" w:rsidRDefault="00294F90">
            <w:pPr>
              <w:pBdr>
                <w:top w:val="nil"/>
                <w:left w:val="nil"/>
                <w:bottom w:val="nil"/>
                <w:right w:val="nil"/>
                <w:between w:val="nil"/>
              </w:pBdr>
              <w:spacing w:line="186" w:lineRule="auto"/>
              <w:ind w:left="10" w:right="1"/>
              <w:jc w:val="center"/>
              <w:rPr>
                <w:color w:val="000000"/>
                <w:sz w:val="18"/>
                <w:szCs w:val="18"/>
              </w:rPr>
            </w:pPr>
            <w:proofErr w:type="spellStart"/>
            <w:r>
              <w:rPr>
                <w:color w:val="000000"/>
                <w:sz w:val="18"/>
                <w:szCs w:val="18"/>
              </w:rPr>
              <w:t>Tert</w:t>
            </w:r>
            <w:proofErr w:type="spellEnd"/>
            <w:r>
              <w:rPr>
                <w:color w:val="000000"/>
                <w:sz w:val="18"/>
                <w:szCs w:val="18"/>
              </w:rPr>
              <w:t>-Butyl ethyl ether</w:t>
            </w:r>
          </w:p>
        </w:tc>
        <w:tc>
          <w:tcPr>
            <w:tcW w:w="1169" w:type="dxa"/>
          </w:tcPr>
          <w:p w:rsidR="008D0A6F" w:rsidRDefault="00294F90">
            <w:pPr>
              <w:pBdr>
                <w:top w:val="nil"/>
                <w:left w:val="nil"/>
                <w:bottom w:val="nil"/>
                <w:right w:val="nil"/>
                <w:between w:val="nil"/>
              </w:pBdr>
              <w:spacing w:line="186" w:lineRule="auto"/>
              <w:ind w:left="223"/>
              <w:rPr>
                <w:color w:val="000000"/>
                <w:sz w:val="18"/>
                <w:szCs w:val="18"/>
              </w:rPr>
            </w:pPr>
            <w:r>
              <w:rPr>
                <w:color w:val="000000"/>
                <w:sz w:val="18"/>
                <w:szCs w:val="18"/>
              </w:rPr>
              <w:t>637-92-3</w:t>
            </w:r>
          </w:p>
        </w:tc>
        <w:tc>
          <w:tcPr>
            <w:tcW w:w="3600" w:type="dxa"/>
          </w:tcPr>
          <w:p w:rsidR="008D0A6F" w:rsidRDefault="00294F90">
            <w:pPr>
              <w:pBdr>
                <w:top w:val="nil"/>
                <w:left w:val="nil"/>
                <w:bottom w:val="nil"/>
                <w:right w:val="nil"/>
                <w:between w:val="nil"/>
              </w:pBdr>
              <w:spacing w:line="186" w:lineRule="auto"/>
              <w:ind w:left="61" w:right="53"/>
              <w:jc w:val="center"/>
              <w:rPr>
                <w:color w:val="000000"/>
                <w:sz w:val="18"/>
                <w:szCs w:val="18"/>
              </w:rPr>
            </w:pPr>
            <w:r>
              <w:rPr>
                <w:color w:val="000000"/>
                <w:sz w:val="18"/>
                <w:szCs w:val="18"/>
              </w:rPr>
              <w:t>Methyl p-(n-</w:t>
            </w:r>
            <w:proofErr w:type="spellStart"/>
            <w:r>
              <w:rPr>
                <w:color w:val="000000"/>
                <w:sz w:val="18"/>
                <w:szCs w:val="18"/>
              </w:rPr>
              <w:t>amyloxy</w:t>
            </w:r>
            <w:proofErr w:type="spellEnd"/>
            <w:r>
              <w:rPr>
                <w:color w:val="000000"/>
                <w:sz w:val="18"/>
                <w:szCs w:val="18"/>
              </w:rPr>
              <w:t>)benzoate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4"/>
              <w:jc w:val="center"/>
              <w:rPr>
                <w:color w:val="000000"/>
                <w:sz w:val="18"/>
                <w:szCs w:val="18"/>
              </w:rPr>
            </w:pPr>
            <w:proofErr w:type="spellStart"/>
            <w:r>
              <w:rPr>
                <w:color w:val="000000"/>
                <w:sz w:val="18"/>
                <w:szCs w:val="18"/>
              </w:rPr>
              <w:t>Tert</w:t>
            </w:r>
            <w:proofErr w:type="spellEnd"/>
            <w:r>
              <w:rPr>
                <w:color w:val="000000"/>
                <w:sz w:val="18"/>
                <w:szCs w:val="18"/>
              </w:rPr>
              <w:t>-Butyl methyl ether</w:t>
            </w:r>
          </w:p>
        </w:tc>
        <w:tc>
          <w:tcPr>
            <w:tcW w:w="1169" w:type="dxa"/>
          </w:tcPr>
          <w:p w:rsidR="008D0A6F" w:rsidRDefault="00294F90">
            <w:pPr>
              <w:pBdr>
                <w:top w:val="nil"/>
                <w:left w:val="nil"/>
                <w:bottom w:val="nil"/>
                <w:right w:val="nil"/>
                <w:between w:val="nil"/>
              </w:pBdr>
              <w:spacing w:line="187" w:lineRule="auto"/>
              <w:ind w:left="223"/>
              <w:rPr>
                <w:color w:val="000000"/>
                <w:sz w:val="18"/>
                <w:szCs w:val="18"/>
              </w:rPr>
            </w:pPr>
            <w:r>
              <w:rPr>
                <w:color w:val="000000"/>
                <w:sz w:val="18"/>
                <w:szCs w:val="18"/>
              </w:rPr>
              <w:t>1634-04-4</w:t>
            </w:r>
          </w:p>
        </w:tc>
        <w:tc>
          <w:tcPr>
            <w:tcW w:w="3600" w:type="dxa"/>
          </w:tcPr>
          <w:p w:rsidR="008D0A6F" w:rsidRDefault="00294F90">
            <w:pPr>
              <w:pBdr>
                <w:top w:val="nil"/>
                <w:left w:val="nil"/>
                <w:bottom w:val="nil"/>
                <w:right w:val="nil"/>
                <w:between w:val="nil"/>
              </w:pBdr>
              <w:spacing w:line="187" w:lineRule="auto"/>
              <w:ind w:left="61" w:right="53"/>
              <w:jc w:val="center"/>
              <w:rPr>
                <w:color w:val="000000"/>
                <w:sz w:val="18"/>
                <w:szCs w:val="18"/>
              </w:rPr>
            </w:pPr>
            <w:r>
              <w:rPr>
                <w:color w:val="000000"/>
                <w:sz w:val="18"/>
                <w:szCs w:val="18"/>
              </w:rPr>
              <w:t>4-Methyl-2-pentanone</w:t>
            </w:r>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108-10-1</w:t>
            </w:r>
          </w:p>
        </w:tc>
      </w:tr>
      <w:tr w:rsidR="008D0A6F">
        <w:trPr>
          <w:trHeight w:val="208"/>
        </w:trPr>
        <w:tc>
          <w:tcPr>
            <w:tcW w:w="3259" w:type="dxa"/>
          </w:tcPr>
          <w:p w:rsidR="008D0A6F" w:rsidRDefault="00294F90">
            <w:pPr>
              <w:pBdr>
                <w:top w:val="nil"/>
                <w:left w:val="nil"/>
                <w:bottom w:val="nil"/>
                <w:right w:val="nil"/>
                <w:between w:val="nil"/>
              </w:pBdr>
              <w:spacing w:before="1" w:line="187" w:lineRule="auto"/>
              <w:ind w:left="10" w:right="5"/>
              <w:jc w:val="center"/>
              <w:rPr>
                <w:color w:val="000000"/>
                <w:sz w:val="18"/>
                <w:szCs w:val="18"/>
              </w:rPr>
            </w:pPr>
            <w:r>
              <w:rPr>
                <w:color w:val="000000"/>
                <w:sz w:val="18"/>
                <w:szCs w:val="18"/>
              </w:rPr>
              <w:t>n-Butyl phenyl ether</w:t>
            </w:r>
          </w:p>
        </w:tc>
        <w:tc>
          <w:tcPr>
            <w:tcW w:w="1169" w:type="dxa"/>
          </w:tcPr>
          <w:p w:rsidR="008D0A6F" w:rsidRDefault="00294F90">
            <w:pPr>
              <w:pBdr>
                <w:top w:val="nil"/>
                <w:left w:val="nil"/>
                <w:bottom w:val="nil"/>
                <w:right w:val="nil"/>
                <w:between w:val="nil"/>
              </w:pBdr>
              <w:spacing w:before="1" w:line="187" w:lineRule="auto"/>
              <w:ind w:left="223"/>
              <w:rPr>
                <w:color w:val="000000"/>
                <w:sz w:val="18"/>
                <w:szCs w:val="18"/>
              </w:rPr>
            </w:pPr>
            <w:r>
              <w:rPr>
                <w:color w:val="000000"/>
                <w:sz w:val="18"/>
                <w:szCs w:val="18"/>
              </w:rPr>
              <w:t>1126-79-0</w:t>
            </w:r>
          </w:p>
        </w:tc>
        <w:tc>
          <w:tcPr>
            <w:tcW w:w="3600" w:type="dxa"/>
          </w:tcPr>
          <w:p w:rsidR="008D0A6F" w:rsidRDefault="00294F90">
            <w:pPr>
              <w:pBdr>
                <w:top w:val="nil"/>
                <w:left w:val="nil"/>
                <w:bottom w:val="nil"/>
                <w:right w:val="nil"/>
                <w:between w:val="nil"/>
              </w:pBdr>
              <w:spacing w:before="1" w:line="187" w:lineRule="auto"/>
              <w:ind w:left="61" w:right="53"/>
              <w:jc w:val="center"/>
              <w:rPr>
                <w:color w:val="000000"/>
                <w:sz w:val="18"/>
                <w:szCs w:val="18"/>
              </w:rPr>
            </w:pPr>
            <w:r>
              <w:rPr>
                <w:color w:val="000000"/>
                <w:sz w:val="18"/>
                <w:szCs w:val="18"/>
              </w:rPr>
              <w:t>n-</w:t>
            </w:r>
            <w:proofErr w:type="spellStart"/>
            <w:r>
              <w:rPr>
                <w:color w:val="000000"/>
                <w:sz w:val="18"/>
                <w:szCs w:val="18"/>
              </w:rPr>
              <w:t>Methylphenetole</w:t>
            </w:r>
            <w:proofErr w:type="spellEnd"/>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5"/>
              <w:jc w:val="center"/>
              <w:rPr>
                <w:color w:val="000000"/>
                <w:sz w:val="18"/>
                <w:szCs w:val="18"/>
              </w:rPr>
            </w:pPr>
            <w:r>
              <w:rPr>
                <w:color w:val="000000"/>
                <w:sz w:val="18"/>
                <w:szCs w:val="18"/>
              </w:rPr>
              <w:t>n-Butyl vinyl ether</w:t>
            </w:r>
          </w:p>
        </w:tc>
        <w:tc>
          <w:tcPr>
            <w:tcW w:w="1169" w:type="dxa"/>
          </w:tcPr>
          <w:p w:rsidR="008D0A6F" w:rsidRDefault="00294F90">
            <w:pPr>
              <w:pBdr>
                <w:top w:val="nil"/>
                <w:left w:val="nil"/>
                <w:bottom w:val="nil"/>
                <w:right w:val="nil"/>
                <w:between w:val="nil"/>
              </w:pBdr>
              <w:spacing w:line="188" w:lineRule="auto"/>
              <w:ind w:left="223"/>
              <w:rPr>
                <w:color w:val="000000"/>
                <w:sz w:val="18"/>
                <w:szCs w:val="18"/>
              </w:rPr>
            </w:pPr>
            <w:r>
              <w:rPr>
                <w:color w:val="000000"/>
                <w:sz w:val="18"/>
                <w:szCs w:val="18"/>
              </w:rPr>
              <w:t>111-34-2</w:t>
            </w:r>
          </w:p>
        </w:tc>
        <w:tc>
          <w:tcPr>
            <w:tcW w:w="3600" w:type="dxa"/>
          </w:tcPr>
          <w:p w:rsidR="008D0A6F" w:rsidRDefault="00294F90">
            <w:pPr>
              <w:pBdr>
                <w:top w:val="nil"/>
                <w:left w:val="nil"/>
                <w:bottom w:val="nil"/>
                <w:right w:val="nil"/>
                <w:between w:val="nil"/>
              </w:pBdr>
              <w:spacing w:line="188" w:lineRule="auto"/>
              <w:ind w:left="61" w:right="52"/>
              <w:jc w:val="center"/>
              <w:rPr>
                <w:color w:val="000000"/>
                <w:sz w:val="18"/>
                <w:szCs w:val="18"/>
              </w:rPr>
            </w:pPr>
            <w:r>
              <w:rPr>
                <w:color w:val="000000"/>
                <w:sz w:val="18"/>
                <w:szCs w:val="18"/>
              </w:rPr>
              <w:t>2-Methyltetrahydrofuran</w:t>
            </w:r>
          </w:p>
        </w:tc>
        <w:tc>
          <w:tcPr>
            <w:tcW w:w="1351" w:type="dxa"/>
          </w:tcPr>
          <w:p w:rsidR="008D0A6F" w:rsidRDefault="00294F90">
            <w:pPr>
              <w:pBdr>
                <w:top w:val="nil"/>
                <w:left w:val="nil"/>
                <w:bottom w:val="nil"/>
                <w:right w:val="nil"/>
                <w:between w:val="nil"/>
              </w:pBdr>
              <w:spacing w:line="188" w:lineRule="auto"/>
              <w:ind w:left="10" w:right="3"/>
              <w:jc w:val="center"/>
              <w:rPr>
                <w:color w:val="000000"/>
                <w:sz w:val="18"/>
                <w:szCs w:val="18"/>
              </w:rPr>
            </w:pPr>
            <w:r>
              <w:rPr>
                <w:color w:val="000000"/>
                <w:sz w:val="18"/>
                <w:szCs w:val="18"/>
              </w:rPr>
              <w:t>96-47-9</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4"/>
              <w:jc w:val="center"/>
              <w:rPr>
                <w:color w:val="000000"/>
                <w:sz w:val="12"/>
                <w:szCs w:val="12"/>
              </w:rPr>
            </w:pPr>
            <w:proofErr w:type="spellStart"/>
            <w:r>
              <w:rPr>
                <w:color w:val="000000"/>
                <w:sz w:val="18"/>
                <w:szCs w:val="18"/>
              </w:rPr>
              <w:t>Chloroacetaldehyde</w:t>
            </w:r>
            <w:proofErr w:type="spellEnd"/>
            <w:r>
              <w:rPr>
                <w:color w:val="000000"/>
                <w:sz w:val="18"/>
                <w:szCs w:val="18"/>
              </w:rPr>
              <w:t xml:space="preserve"> </w:t>
            </w:r>
            <w:proofErr w:type="spellStart"/>
            <w:r>
              <w:rPr>
                <w:color w:val="000000"/>
                <w:sz w:val="18"/>
                <w:szCs w:val="18"/>
              </w:rPr>
              <w:t>diethylacetal</w:t>
            </w:r>
            <w:proofErr w:type="spellEnd"/>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7" w:lineRule="auto"/>
              <w:ind w:left="223"/>
              <w:rPr>
                <w:color w:val="000000"/>
                <w:sz w:val="18"/>
                <w:szCs w:val="18"/>
              </w:rPr>
            </w:pPr>
            <w:r>
              <w:rPr>
                <w:color w:val="000000"/>
                <w:sz w:val="18"/>
                <w:szCs w:val="18"/>
              </w:rPr>
              <w:t>621-62-5</w:t>
            </w:r>
          </w:p>
        </w:tc>
        <w:tc>
          <w:tcPr>
            <w:tcW w:w="3600" w:type="dxa"/>
          </w:tcPr>
          <w:p w:rsidR="008D0A6F" w:rsidRDefault="00294F90">
            <w:pPr>
              <w:pBdr>
                <w:top w:val="nil"/>
                <w:left w:val="nil"/>
                <w:bottom w:val="nil"/>
                <w:right w:val="nil"/>
                <w:between w:val="nil"/>
              </w:pBdr>
              <w:spacing w:line="187" w:lineRule="auto"/>
              <w:ind w:left="61" w:right="53"/>
              <w:jc w:val="center"/>
              <w:rPr>
                <w:color w:val="000000"/>
                <w:sz w:val="18"/>
                <w:szCs w:val="18"/>
              </w:rPr>
            </w:pPr>
            <w:r>
              <w:rPr>
                <w:color w:val="000000"/>
                <w:sz w:val="18"/>
                <w:szCs w:val="18"/>
              </w:rPr>
              <w:t>3-Methoxy-1-butyl acetate</w:t>
            </w:r>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4435-53-4</w:t>
            </w:r>
          </w:p>
        </w:tc>
      </w:tr>
      <w:tr w:rsidR="008D0A6F">
        <w:trPr>
          <w:trHeight w:val="208"/>
        </w:trPr>
        <w:tc>
          <w:tcPr>
            <w:tcW w:w="3259" w:type="dxa"/>
          </w:tcPr>
          <w:p w:rsidR="008D0A6F" w:rsidRDefault="00294F90">
            <w:pPr>
              <w:pBdr>
                <w:top w:val="nil"/>
                <w:left w:val="nil"/>
                <w:bottom w:val="nil"/>
                <w:right w:val="nil"/>
                <w:between w:val="nil"/>
              </w:pBdr>
              <w:spacing w:before="1" w:line="187" w:lineRule="auto"/>
              <w:ind w:left="10" w:right="5"/>
              <w:jc w:val="center"/>
              <w:rPr>
                <w:color w:val="000000"/>
                <w:sz w:val="18"/>
                <w:szCs w:val="18"/>
              </w:rPr>
            </w:pPr>
            <w:r>
              <w:rPr>
                <w:color w:val="000000"/>
                <w:sz w:val="18"/>
                <w:szCs w:val="18"/>
              </w:rPr>
              <w:t>2-Chlorobutadiene</w:t>
            </w:r>
          </w:p>
        </w:tc>
        <w:tc>
          <w:tcPr>
            <w:tcW w:w="1169" w:type="dxa"/>
          </w:tcPr>
          <w:p w:rsidR="008D0A6F" w:rsidRDefault="00294F90">
            <w:pPr>
              <w:pBdr>
                <w:top w:val="nil"/>
                <w:left w:val="nil"/>
                <w:bottom w:val="nil"/>
                <w:right w:val="nil"/>
                <w:between w:val="nil"/>
              </w:pBdr>
              <w:spacing w:before="1" w:line="187" w:lineRule="auto"/>
              <w:ind w:left="223"/>
              <w:rPr>
                <w:color w:val="000000"/>
                <w:sz w:val="18"/>
                <w:szCs w:val="18"/>
              </w:rPr>
            </w:pPr>
            <w:r>
              <w:rPr>
                <w:color w:val="000000"/>
                <w:sz w:val="18"/>
                <w:szCs w:val="18"/>
              </w:rPr>
              <w:t>126-99-8</w:t>
            </w:r>
          </w:p>
        </w:tc>
        <w:tc>
          <w:tcPr>
            <w:tcW w:w="3600" w:type="dxa"/>
          </w:tcPr>
          <w:p w:rsidR="008D0A6F" w:rsidRDefault="00294F90">
            <w:pPr>
              <w:pBdr>
                <w:top w:val="nil"/>
                <w:left w:val="nil"/>
                <w:bottom w:val="nil"/>
                <w:right w:val="nil"/>
                <w:between w:val="nil"/>
              </w:pBdr>
              <w:spacing w:before="1" w:line="187" w:lineRule="auto"/>
              <w:ind w:left="61" w:right="54"/>
              <w:jc w:val="center"/>
              <w:rPr>
                <w:color w:val="000000"/>
                <w:sz w:val="18"/>
                <w:szCs w:val="18"/>
              </w:rPr>
            </w:pPr>
            <w:r>
              <w:rPr>
                <w:color w:val="000000"/>
                <w:sz w:val="18"/>
                <w:szCs w:val="18"/>
              </w:rPr>
              <w:t>2-Methoxyethanol</w:t>
            </w:r>
          </w:p>
        </w:tc>
        <w:tc>
          <w:tcPr>
            <w:tcW w:w="1351"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109-86-4</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4"/>
              <w:jc w:val="center"/>
              <w:rPr>
                <w:color w:val="000000"/>
                <w:sz w:val="18"/>
                <w:szCs w:val="18"/>
              </w:rPr>
            </w:pPr>
            <w:r>
              <w:rPr>
                <w:color w:val="000000"/>
                <w:sz w:val="18"/>
                <w:szCs w:val="18"/>
              </w:rPr>
              <w:t>1-(2-Chloroethoxy)-2-phenoxyethane</w:t>
            </w:r>
          </w:p>
        </w:tc>
        <w:tc>
          <w:tcPr>
            <w:tcW w:w="1169" w:type="dxa"/>
          </w:tcPr>
          <w:p w:rsidR="008D0A6F" w:rsidRDefault="00294F90">
            <w:pPr>
              <w:pBdr>
                <w:top w:val="nil"/>
                <w:left w:val="nil"/>
                <w:bottom w:val="nil"/>
                <w:right w:val="nil"/>
                <w:between w:val="nil"/>
              </w:pBdr>
              <w:spacing w:line="188" w:lineRule="auto"/>
              <w:ind w:left="223"/>
              <w:rPr>
                <w:color w:val="000000"/>
                <w:sz w:val="18"/>
                <w:szCs w:val="18"/>
              </w:rPr>
            </w:pPr>
            <w:r>
              <w:rPr>
                <w:color w:val="000000"/>
                <w:sz w:val="18"/>
                <w:szCs w:val="18"/>
              </w:rPr>
              <w:t>2243-44-9</w:t>
            </w:r>
          </w:p>
        </w:tc>
        <w:tc>
          <w:tcPr>
            <w:tcW w:w="3600" w:type="dxa"/>
          </w:tcPr>
          <w:p w:rsidR="008D0A6F" w:rsidRDefault="00294F90">
            <w:pPr>
              <w:pBdr>
                <w:top w:val="nil"/>
                <w:left w:val="nil"/>
                <w:bottom w:val="nil"/>
                <w:right w:val="nil"/>
                <w:between w:val="nil"/>
              </w:pBdr>
              <w:spacing w:line="188" w:lineRule="auto"/>
              <w:ind w:left="61" w:right="53"/>
              <w:jc w:val="center"/>
              <w:rPr>
                <w:color w:val="000000"/>
                <w:sz w:val="18"/>
                <w:szCs w:val="18"/>
              </w:rPr>
            </w:pPr>
            <w:r>
              <w:rPr>
                <w:color w:val="000000"/>
                <w:sz w:val="18"/>
                <w:szCs w:val="18"/>
              </w:rPr>
              <w:t>3-Methoxyethyl acetate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3"/>
              <w:jc w:val="center"/>
              <w:rPr>
                <w:color w:val="000000"/>
                <w:sz w:val="18"/>
                <w:szCs w:val="18"/>
              </w:rPr>
            </w:pPr>
            <w:proofErr w:type="spellStart"/>
            <w:r>
              <w:rPr>
                <w:color w:val="000000"/>
                <w:sz w:val="18"/>
                <w:szCs w:val="18"/>
              </w:rPr>
              <w:t>Chloroethylene</w:t>
            </w:r>
            <w:proofErr w:type="spellEnd"/>
          </w:p>
        </w:tc>
        <w:tc>
          <w:tcPr>
            <w:tcW w:w="1169" w:type="dxa"/>
          </w:tcPr>
          <w:p w:rsidR="008D0A6F" w:rsidRDefault="00294F90">
            <w:pPr>
              <w:pBdr>
                <w:top w:val="nil"/>
                <w:left w:val="nil"/>
                <w:bottom w:val="nil"/>
                <w:right w:val="nil"/>
                <w:between w:val="nil"/>
              </w:pBdr>
              <w:spacing w:line="187" w:lineRule="auto"/>
              <w:ind w:left="223"/>
              <w:rPr>
                <w:color w:val="000000"/>
                <w:sz w:val="18"/>
                <w:szCs w:val="18"/>
              </w:rPr>
            </w:pPr>
            <w:r>
              <w:rPr>
                <w:color w:val="000000"/>
                <w:sz w:val="18"/>
                <w:szCs w:val="18"/>
              </w:rPr>
              <w:t>75-01-4</w:t>
            </w:r>
          </w:p>
        </w:tc>
        <w:tc>
          <w:tcPr>
            <w:tcW w:w="3600" w:type="dxa"/>
          </w:tcPr>
          <w:p w:rsidR="008D0A6F" w:rsidRDefault="00294F90">
            <w:pPr>
              <w:pBdr>
                <w:top w:val="nil"/>
                <w:left w:val="nil"/>
                <w:bottom w:val="nil"/>
                <w:right w:val="nil"/>
                <w:between w:val="nil"/>
              </w:pBdr>
              <w:spacing w:line="187" w:lineRule="auto"/>
              <w:ind w:left="61" w:right="53"/>
              <w:jc w:val="center"/>
              <w:rPr>
                <w:color w:val="000000"/>
                <w:sz w:val="18"/>
                <w:szCs w:val="18"/>
              </w:rPr>
            </w:pPr>
            <w:r>
              <w:rPr>
                <w:color w:val="000000"/>
                <w:sz w:val="18"/>
                <w:szCs w:val="18"/>
              </w:rPr>
              <w:t>2-Methoxyethyl vinyl ether</w:t>
            </w:r>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1663-35-0</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2"/>
                <w:szCs w:val="12"/>
              </w:rPr>
            </w:pPr>
            <w:proofErr w:type="spellStart"/>
            <w:r>
              <w:rPr>
                <w:color w:val="000000"/>
                <w:sz w:val="18"/>
                <w:szCs w:val="18"/>
              </w:rPr>
              <w:t>Chloromethyl</w:t>
            </w:r>
            <w:proofErr w:type="spellEnd"/>
            <w:r>
              <w:rPr>
                <w:color w:val="000000"/>
                <w:sz w:val="18"/>
                <w:szCs w:val="18"/>
              </w:rPr>
              <w:t xml:space="preserve"> methyl ether</w:t>
            </w:r>
            <w:r>
              <w:rPr>
                <w:color w:val="000000"/>
                <w:sz w:val="20"/>
                <w:szCs w:val="20"/>
                <w:vertAlign w:val="superscript"/>
              </w:rPr>
              <w:t>(5)</w:t>
            </w:r>
          </w:p>
        </w:tc>
        <w:tc>
          <w:tcPr>
            <w:tcW w:w="1169" w:type="dxa"/>
          </w:tcPr>
          <w:p w:rsidR="008D0A6F" w:rsidRDefault="00294F90">
            <w:pPr>
              <w:pBdr>
                <w:top w:val="nil"/>
                <w:left w:val="nil"/>
                <w:bottom w:val="nil"/>
                <w:right w:val="nil"/>
                <w:between w:val="nil"/>
              </w:pBdr>
              <w:spacing w:before="1" w:line="187" w:lineRule="auto"/>
              <w:ind w:left="223"/>
              <w:rPr>
                <w:color w:val="000000"/>
                <w:sz w:val="18"/>
                <w:szCs w:val="18"/>
              </w:rPr>
            </w:pPr>
            <w:r>
              <w:rPr>
                <w:color w:val="000000"/>
                <w:sz w:val="18"/>
                <w:szCs w:val="18"/>
              </w:rPr>
              <w:t>107-30-2</w:t>
            </w:r>
          </w:p>
        </w:tc>
        <w:tc>
          <w:tcPr>
            <w:tcW w:w="3600" w:type="dxa"/>
          </w:tcPr>
          <w:p w:rsidR="008D0A6F" w:rsidRDefault="00294F90">
            <w:pPr>
              <w:pBdr>
                <w:top w:val="nil"/>
                <w:left w:val="nil"/>
                <w:bottom w:val="nil"/>
                <w:right w:val="nil"/>
                <w:between w:val="nil"/>
              </w:pBdr>
              <w:spacing w:before="1" w:line="187" w:lineRule="auto"/>
              <w:ind w:left="61" w:right="52"/>
              <w:jc w:val="center"/>
              <w:rPr>
                <w:color w:val="000000"/>
                <w:sz w:val="18"/>
                <w:szCs w:val="18"/>
              </w:rPr>
            </w:pPr>
            <w:r>
              <w:rPr>
                <w:color w:val="000000"/>
                <w:sz w:val="18"/>
                <w:szCs w:val="18"/>
              </w:rPr>
              <w:t>Methoxy-1,3,5,7-cyclooctatetraene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8"/>
                <w:szCs w:val="18"/>
              </w:rPr>
            </w:pPr>
            <w:r>
              <w:rPr>
                <w:color w:val="000000"/>
                <w:sz w:val="18"/>
                <w:szCs w:val="18"/>
              </w:rPr>
              <w:t>β-</w:t>
            </w:r>
            <w:proofErr w:type="spellStart"/>
            <w:r>
              <w:rPr>
                <w:color w:val="000000"/>
                <w:sz w:val="18"/>
                <w:szCs w:val="18"/>
              </w:rPr>
              <w:t>Chlorophenetole</w:t>
            </w:r>
            <w:proofErr w:type="spellEnd"/>
          </w:p>
        </w:tc>
        <w:tc>
          <w:tcPr>
            <w:tcW w:w="1169" w:type="dxa"/>
          </w:tcPr>
          <w:p w:rsidR="008D0A6F" w:rsidRDefault="00294F90">
            <w:pPr>
              <w:pBdr>
                <w:top w:val="nil"/>
                <w:left w:val="nil"/>
                <w:bottom w:val="nil"/>
                <w:right w:val="nil"/>
                <w:between w:val="nil"/>
              </w:pBdr>
              <w:spacing w:line="188" w:lineRule="auto"/>
              <w:ind w:left="223"/>
              <w:rPr>
                <w:color w:val="000000"/>
                <w:sz w:val="18"/>
                <w:szCs w:val="18"/>
              </w:rPr>
            </w:pPr>
            <w:r>
              <w:rPr>
                <w:color w:val="000000"/>
                <w:sz w:val="18"/>
                <w:szCs w:val="18"/>
              </w:rPr>
              <w:t>622-86-6</w:t>
            </w:r>
          </w:p>
        </w:tc>
        <w:tc>
          <w:tcPr>
            <w:tcW w:w="3600" w:type="dxa"/>
          </w:tcPr>
          <w:p w:rsidR="008D0A6F" w:rsidRDefault="00294F90">
            <w:pPr>
              <w:pBdr>
                <w:top w:val="nil"/>
                <w:left w:val="nil"/>
                <w:bottom w:val="nil"/>
                <w:right w:val="nil"/>
                <w:between w:val="nil"/>
              </w:pBdr>
              <w:spacing w:line="188" w:lineRule="auto"/>
              <w:ind w:left="61" w:right="53"/>
              <w:jc w:val="center"/>
              <w:rPr>
                <w:color w:val="000000"/>
                <w:sz w:val="18"/>
                <w:szCs w:val="18"/>
              </w:rPr>
            </w:pPr>
            <w:r>
              <w:rPr>
                <w:color w:val="000000"/>
                <w:sz w:val="18"/>
                <w:szCs w:val="18"/>
              </w:rPr>
              <w:t>β-</w:t>
            </w:r>
            <w:proofErr w:type="spellStart"/>
            <w:r>
              <w:rPr>
                <w:color w:val="000000"/>
                <w:sz w:val="18"/>
                <w:szCs w:val="18"/>
              </w:rPr>
              <w:t>Methoxypropionitrile</w:t>
            </w:r>
            <w:proofErr w:type="spellEnd"/>
          </w:p>
        </w:tc>
        <w:tc>
          <w:tcPr>
            <w:tcW w:w="1351" w:type="dxa"/>
          </w:tcPr>
          <w:p w:rsidR="008D0A6F" w:rsidRDefault="00294F90">
            <w:pPr>
              <w:pBdr>
                <w:top w:val="nil"/>
                <w:left w:val="nil"/>
                <w:bottom w:val="nil"/>
                <w:right w:val="nil"/>
                <w:between w:val="nil"/>
              </w:pBdr>
              <w:spacing w:line="188" w:lineRule="auto"/>
              <w:ind w:left="10" w:right="1"/>
              <w:jc w:val="center"/>
              <w:rPr>
                <w:color w:val="000000"/>
                <w:sz w:val="18"/>
                <w:szCs w:val="18"/>
              </w:rPr>
            </w:pPr>
            <w:r>
              <w:rPr>
                <w:color w:val="000000"/>
                <w:sz w:val="18"/>
                <w:szCs w:val="18"/>
              </w:rPr>
              <w:t>110-67-8</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4"/>
              <w:jc w:val="center"/>
              <w:rPr>
                <w:color w:val="000000"/>
                <w:sz w:val="18"/>
                <w:szCs w:val="18"/>
              </w:rPr>
            </w:pPr>
            <w:r>
              <w:rPr>
                <w:color w:val="000000"/>
                <w:sz w:val="18"/>
                <w:szCs w:val="18"/>
              </w:rPr>
              <w:t>o-</w:t>
            </w:r>
            <w:proofErr w:type="spellStart"/>
            <w:r>
              <w:rPr>
                <w:color w:val="000000"/>
                <w:sz w:val="18"/>
                <w:szCs w:val="18"/>
              </w:rPr>
              <w:t>Chlorophenetole</w:t>
            </w:r>
            <w:proofErr w:type="spellEnd"/>
          </w:p>
        </w:tc>
        <w:tc>
          <w:tcPr>
            <w:tcW w:w="1169" w:type="dxa"/>
          </w:tcPr>
          <w:p w:rsidR="008D0A6F" w:rsidRDefault="00294F90">
            <w:pPr>
              <w:pBdr>
                <w:top w:val="nil"/>
                <w:left w:val="nil"/>
                <w:bottom w:val="nil"/>
                <w:right w:val="nil"/>
                <w:between w:val="nil"/>
              </w:pBdr>
              <w:spacing w:line="187" w:lineRule="auto"/>
              <w:ind w:left="223"/>
              <w:rPr>
                <w:color w:val="000000"/>
                <w:sz w:val="18"/>
                <w:szCs w:val="18"/>
              </w:rPr>
            </w:pPr>
            <w:r>
              <w:rPr>
                <w:color w:val="000000"/>
                <w:sz w:val="18"/>
                <w:szCs w:val="18"/>
              </w:rPr>
              <w:t>614-72-2</w:t>
            </w:r>
          </w:p>
        </w:tc>
        <w:tc>
          <w:tcPr>
            <w:tcW w:w="3600" w:type="dxa"/>
          </w:tcPr>
          <w:p w:rsidR="008D0A6F" w:rsidRDefault="00294F90">
            <w:pPr>
              <w:pBdr>
                <w:top w:val="nil"/>
                <w:left w:val="nil"/>
                <w:bottom w:val="nil"/>
                <w:right w:val="nil"/>
                <w:between w:val="nil"/>
              </w:pBdr>
              <w:spacing w:line="187" w:lineRule="auto"/>
              <w:ind w:left="61" w:right="53"/>
              <w:jc w:val="center"/>
              <w:rPr>
                <w:color w:val="000000"/>
                <w:sz w:val="18"/>
                <w:szCs w:val="18"/>
              </w:rPr>
            </w:pPr>
            <w:r>
              <w:rPr>
                <w:color w:val="000000"/>
                <w:sz w:val="18"/>
                <w:szCs w:val="18"/>
              </w:rPr>
              <w:t>m-</w:t>
            </w:r>
            <w:proofErr w:type="spellStart"/>
            <w:r>
              <w:rPr>
                <w:color w:val="000000"/>
                <w:sz w:val="18"/>
                <w:szCs w:val="18"/>
              </w:rPr>
              <w:t>Nitrophenetole</w:t>
            </w:r>
            <w:proofErr w:type="spellEnd"/>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621-52-3</w:t>
            </w:r>
          </w:p>
        </w:tc>
      </w:tr>
      <w:tr w:rsidR="008D0A6F">
        <w:trPr>
          <w:trHeight w:val="208"/>
        </w:trPr>
        <w:tc>
          <w:tcPr>
            <w:tcW w:w="3259" w:type="dxa"/>
          </w:tcPr>
          <w:p w:rsidR="008D0A6F" w:rsidRDefault="00294F90">
            <w:pPr>
              <w:pBdr>
                <w:top w:val="nil"/>
                <w:left w:val="nil"/>
                <w:bottom w:val="nil"/>
                <w:right w:val="nil"/>
                <w:between w:val="nil"/>
              </w:pBdr>
              <w:spacing w:before="1" w:line="187" w:lineRule="auto"/>
              <w:ind w:left="10" w:right="4"/>
              <w:jc w:val="center"/>
              <w:rPr>
                <w:color w:val="000000"/>
                <w:sz w:val="18"/>
                <w:szCs w:val="18"/>
              </w:rPr>
            </w:pPr>
            <w:r>
              <w:rPr>
                <w:color w:val="000000"/>
                <w:sz w:val="18"/>
                <w:szCs w:val="18"/>
              </w:rPr>
              <w:t>p-</w:t>
            </w:r>
            <w:proofErr w:type="spellStart"/>
            <w:r>
              <w:rPr>
                <w:color w:val="000000"/>
                <w:sz w:val="18"/>
                <w:szCs w:val="18"/>
              </w:rPr>
              <w:t>Chlorophenetole</w:t>
            </w:r>
            <w:proofErr w:type="spellEnd"/>
          </w:p>
        </w:tc>
        <w:tc>
          <w:tcPr>
            <w:tcW w:w="1169" w:type="dxa"/>
          </w:tcPr>
          <w:p w:rsidR="008D0A6F" w:rsidRDefault="00294F90">
            <w:pPr>
              <w:pBdr>
                <w:top w:val="nil"/>
                <w:left w:val="nil"/>
                <w:bottom w:val="nil"/>
                <w:right w:val="nil"/>
                <w:between w:val="nil"/>
              </w:pBdr>
              <w:spacing w:before="1" w:line="187" w:lineRule="auto"/>
              <w:ind w:left="223"/>
              <w:rPr>
                <w:color w:val="000000"/>
                <w:sz w:val="18"/>
                <w:szCs w:val="18"/>
              </w:rPr>
            </w:pPr>
            <w:r>
              <w:rPr>
                <w:color w:val="000000"/>
                <w:sz w:val="18"/>
                <w:szCs w:val="18"/>
              </w:rPr>
              <w:t>622-61-7</w:t>
            </w:r>
          </w:p>
        </w:tc>
        <w:tc>
          <w:tcPr>
            <w:tcW w:w="3600" w:type="dxa"/>
          </w:tcPr>
          <w:p w:rsidR="008D0A6F" w:rsidRDefault="00294F90">
            <w:pPr>
              <w:pBdr>
                <w:top w:val="nil"/>
                <w:left w:val="nil"/>
                <w:bottom w:val="nil"/>
                <w:right w:val="nil"/>
                <w:between w:val="nil"/>
              </w:pBdr>
              <w:spacing w:before="1" w:line="187" w:lineRule="auto"/>
              <w:ind w:left="61" w:right="52"/>
              <w:jc w:val="center"/>
              <w:rPr>
                <w:color w:val="000000"/>
                <w:sz w:val="18"/>
                <w:szCs w:val="18"/>
              </w:rPr>
            </w:pPr>
            <w:r>
              <w:rPr>
                <w:color w:val="000000"/>
                <w:sz w:val="18"/>
                <w:szCs w:val="18"/>
              </w:rPr>
              <w:t>1-Octene</w:t>
            </w:r>
          </w:p>
        </w:tc>
        <w:tc>
          <w:tcPr>
            <w:tcW w:w="1351"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111-66-0</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4"/>
              <w:jc w:val="center"/>
              <w:rPr>
                <w:color w:val="000000"/>
                <w:sz w:val="12"/>
                <w:szCs w:val="12"/>
              </w:rPr>
            </w:pPr>
            <w:proofErr w:type="spellStart"/>
            <w:r>
              <w:rPr>
                <w:color w:val="000000"/>
                <w:sz w:val="18"/>
                <w:szCs w:val="18"/>
              </w:rPr>
              <w:t>Cyclooctene</w:t>
            </w:r>
            <w:proofErr w:type="spellEnd"/>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8" w:lineRule="auto"/>
              <w:ind w:left="223"/>
              <w:rPr>
                <w:color w:val="000000"/>
                <w:sz w:val="18"/>
                <w:szCs w:val="18"/>
              </w:rPr>
            </w:pPr>
            <w:r>
              <w:rPr>
                <w:color w:val="000000"/>
                <w:sz w:val="18"/>
                <w:szCs w:val="18"/>
              </w:rPr>
              <w:t>931-88-4</w:t>
            </w:r>
          </w:p>
        </w:tc>
        <w:tc>
          <w:tcPr>
            <w:tcW w:w="3600" w:type="dxa"/>
          </w:tcPr>
          <w:p w:rsidR="008D0A6F" w:rsidRDefault="00294F90">
            <w:pPr>
              <w:pBdr>
                <w:top w:val="nil"/>
                <w:left w:val="nil"/>
                <w:bottom w:val="nil"/>
                <w:right w:val="nil"/>
                <w:between w:val="nil"/>
              </w:pBdr>
              <w:spacing w:line="188" w:lineRule="auto"/>
              <w:ind w:left="61" w:right="54"/>
              <w:jc w:val="center"/>
              <w:rPr>
                <w:color w:val="000000"/>
                <w:sz w:val="18"/>
                <w:szCs w:val="18"/>
              </w:rPr>
            </w:pPr>
            <w:proofErr w:type="spellStart"/>
            <w:r>
              <w:rPr>
                <w:color w:val="000000"/>
                <w:sz w:val="18"/>
                <w:szCs w:val="18"/>
              </w:rPr>
              <w:t>Oxybis</w:t>
            </w:r>
            <w:proofErr w:type="spellEnd"/>
            <w:r>
              <w:rPr>
                <w:color w:val="000000"/>
                <w:sz w:val="18"/>
                <w:szCs w:val="18"/>
              </w:rPr>
              <w:t>(2-ethyl acetate)</w:t>
            </w:r>
          </w:p>
        </w:tc>
        <w:tc>
          <w:tcPr>
            <w:tcW w:w="1351" w:type="dxa"/>
          </w:tcPr>
          <w:p w:rsidR="008D0A6F" w:rsidRDefault="00294F90">
            <w:pPr>
              <w:pBdr>
                <w:top w:val="nil"/>
                <w:left w:val="nil"/>
                <w:bottom w:val="nil"/>
                <w:right w:val="nil"/>
                <w:between w:val="nil"/>
              </w:pBdr>
              <w:spacing w:line="188" w:lineRule="auto"/>
              <w:ind w:left="10" w:right="1"/>
              <w:jc w:val="center"/>
              <w:rPr>
                <w:color w:val="000000"/>
                <w:sz w:val="18"/>
                <w:szCs w:val="18"/>
              </w:rPr>
            </w:pPr>
            <w:r>
              <w:rPr>
                <w:color w:val="000000"/>
                <w:sz w:val="18"/>
                <w:szCs w:val="18"/>
              </w:rPr>
              <w:t>628-68-2</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5"/>
              <w:jc w:val="center"/>
              <w:rPr>
                <w:color w:val="000000"/>
                <w:sz w:val="18"/>
                <w:szCs w:val="18"/>
              </w:rPr>
            </w:pPr>
            <w:proofErr w:type="spellStart"/>
            <w:r>
              <w:rPr>
                <w:color w:val="000000"/>
                <w:sz w:val="18"/>
                <w:szCs w:val="18"/>
              </w:rPr>
              <w:t>Cyclopropyl</w:t>
            </w:r>
            <w:proofErr w:type="spellEnd"/>
            <w:r>
              <w:rPr>
                <w:color w:val="000000"/>
                <w:sz w:val="18"/>
                <w:szCs w:val="18"/>
              </w:rPr>
              <w:t xml:space="preserve"> methyl ether</w:t>
            </w:r>
          </w:p>
        </w:tc>
        <w:tc>
          <w:tcPr>
            <w:tcW w:w="1169" w:type="dxa"/>
          </w:tcPr>
          <w:p w:rsidR="008D0A6F" w:rsidRDefault="00294F90">
            <w:pPr>
              <w:pBdr>
                <w:top w:val="nil"/>
                <w:left w:val="nil"/>
                <w:bottom w:val="nil"/>
                <w:right w:val="nil"/>
                <w:between w:val="nil"/>
              </w:pBdr>
              <w:spacing w:line="187" w:lineRule="auto"/>
              <w:ind w:left="223"/>
              <w:rPr>
                <w:color w:val="000000"/>
                <w:sz w:val="18"/>
                <w:szCs w:val="18"/>
              </w:rPr>
            </w:pPr>
            <w:r>
              <w:rPr>
                <w:color w:val="000000"/>
                <w:sz w:val="18"/>
                <w:szCs w:val="18"/>
              </w:rPr>
              <w:t>540-47-6</w:t>
            </w:r>
          </w:p>
        </w:tc>
        <w:tc>
          <w:tcPr>
            <w:tcW w:w="3600" w:type="dxa"/>
          </w:tcPr>
          <w:p w:rsidR="008D0A6F" w:rsidRDefault="00294F90">
            <w:pPr>
              <w:pBdr>
                <w:top w:val="nil"/>
                <w:left w:val="nil"/>
                <w:bottom w:val="nil"/>
                <w:right w:val="nil"/>
                <w:between w:val="nil"/>
              </w:pBdr>
              <w:spacing w:line="187" w:lineRule="auto"/>
              <w:ind w:left="61" w:right="54"/>
              <w:jc w:val="center"/>
              <w:rPr>
                <w:color w:val="000000"/>
                <w:sz w:val="18"/>
                <w:szCs w:val="18"/>
              </w:rPr>
            </w:pPr>
            <w:proofErr w:type="spellStart"/>
            <w:r>
              <w:rPr>
                <w:color w:val="000000"/>
                <w:sz w:val="18"/>
                <w:szCs w:val="18"/>
              </w:rPr>
              <w:t>Oxybis</w:t>
            </w:r>
            <w:proofErr w:type="spellEnd"/>
            <w:r>
              <w:rPr>
                <w:color w:val="000000"/>
                <w:sz w:val="18"/>
                <w:szCs w:val="18"/>
              </w:rPr>
              <w:t>(2-ethyl benzoate)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4"/>
              <w:jc w:val="center"/>
              <w:rPr>
                <w:color w:val="000000"/>
                <w:sz w:val="12"/>
                <w:szCs w:val="12"/>
              </w:rPr>
            </w:pPr>
            <w:proofErr w:type="spellStart"/>
            <w:r>
              <w:rPr>
                <w:color w:val="000000"/>
                <w:sz w:val="18"/>
                <w:szCs w:val="18"/>
              </w:rPr>
              <w:t>Diallyl</w:t>
            </w:r>
            <w:proofErr w:type="spellEnd"/>
            <w:r>
              <w:rPr>
                <w:color w:val="000000"/>
                <w:sz w:val="18"/>
                <w:szCs w:val="18"/>
              </w:rPr>
              <w:t xml:space="preserve"> ether</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before="1" w:line="187" w:lineRule="auto"/>
              <w:ind w:left="223"/>
              <w:rPr>
                <w:color w:val="000000"/>
                <w:sz w:val="18"/>
                <w:szCs w:val="18"/>
              </w:rPr>
            </w:pPr>
            <w:r>
              <w:rPr>
                <w:color w:val="000000"/>
                <w:sz w:val="18"/>
                <w:szCs w:val="18"/>
              </w:rPr>
              <w:t>557-40-4</w:t>
            </w:r>
          </w:p>
        </w:tc>
        <w:tc>
          <w:tcPr>
            <w:tcW w:w="3600" w:type="dxa"/>
          </w:tcPr>
          <w:p w:rsidR="008D0A6F" w:rsidRDefault="00294F90">
            <w:pPr>
              <w:pBdr>
                <w:top w:val="nil"/>
                <w:left w:val="nil"/>
                <w:bottom w:val="nil"/>
                <w:right w:val="nil"/>
                <w:between w:val="nil"/>
              </w:pBdr>
              <w:spacing w:before="1" w:line="187" w:lineRule="auto"/>
              <w:ind w:left="61" w:right="52"/>
              <w:jc w:val="center"/>
              <w:rPr>
                <w:color w:val="000000"/>
                <w:sz w:val="18"/>
                <w:szCs w:val="18"/>
              </w:rPr>
            </w:pPr>
            <w:r>
              <w:rPr>
                <w:color w:val="000000"/>
                <w:sz w:val="18"/>
                <w:szCs w:val="18"/>
              </w:rPr>
              <w:t>β,β-</w:t>
            </w:r>
            <w:proofErr w:type="spellStart"/>
            <w:r>
              <w:rPr>
                <w:color w:val="000000"/>
                <w:sz w:val="18"/>
                <w:szCs w:val="18"/>
              </w:rPr>
              <w:t>Oxydipropionitrile</w:t>
            </w:r>
            <w:proofErr w:type="spellEnd"/>
          </w:p>
        </w:tc>
        <w:tc>
          <w:tcPr>
            <w:tcW w:w="1351"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1656-48-0</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5"/>
              <w:jc w:val="center"/>
              <w:rPr>
                <w:color w:val="000000"/>
                <w:sz w:val="18"/>
                <w:szCs w:val="18"/>
              </w:rPr>
            </w:pPr>
            <w:r>
              <w:rPr>
                <w:color w:val="000000"/>
                <w:sz w:val="18"/>
                <w:szCs w:val="18"/>
              </w:rPr>
              <w:t>p-Di-n-</w:t>
            </w:r>
            <w:proofErr w:type="spellStart"/>
            <w:r>
              <w:rPr>
                <w:color w:val="000000"/>
                <w:sz w:val="18"/>
                <w:szCs w:val="18"/>
              </w:rPr>
              <w:t>butoxybenzene</w:t>
            </w:r>
            <w:proofErr w:type="spellEnd"/>
          </w:p>
        </w:tc>
        <w:tc>
          <w:tcPr>
            <w:tcW w:w="1169"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3600" w:type="dxa"/>
          </w:tcPr>
          <w:p w:rsidR="008D0A6F" w:rsidRDefault="00294F90">
            <w:pPr>
              <w:pBdr>
                <w:top w:val="nil"/>
                <w:left w:val="nil"/>
                <w:bottom w:val="nil"/>
                <w:right w:val="nil"/>
                <w:between w:val="nil"/>
              </w:pBdr>
              <w:spacing w:line="188" w:lineRule="auto"/>
              <w:ind w:left="61" w:right="53"/>
              <w:jc w:val="center"/>
              <w:rPr>
                <w:color w:val="000000"/>
                <w:sz w:val="18"/>
                <w:szCs w:val="18"/>
              </w:rPr>
            </w:pPr>
            <w:r>
              <w:rPr>
                <w:color w:val="000000"/>
                <w:sz w:val="18"/>
                <w:szCs w:val="18"/>
              </w:rPr>
              <w:t>1-Pentene</w:t>
            </w:r>
          </w:p>
        </w:tc>
        <w:tc>
          <w:tcPr>
            <w:tcW w:w="1351" w:type="dxa"/>
          </w:tcPr>
          <w:p w:rsidR="008D0A6F" w:rsidRDefault="00294F90">
            <w:pPr>
              <w:pBdr>
                <w:top w:val="nil"/>
                <w:left w:val="nil"/>
                <w:bottom w:val="nil"/>
                <w:right w:val="nil"/>
                <w:between w:val="nil"/>
              </w:pBdr>
              <w:spacing w:line="188" w:lineRule="auto"/>
              <w:ind w:left="10" w:right="1"/>
              <w:jc w:val="center"/>
              <w:rPr>
                <w:color w:val="000000"/>
                <w:sz w:val="18"/>
                <w:szCs w:val="18"/>
              </w:rPr>
            </w:pPr>
            <w:r>
              <w:rPr>
                <w:color w:val="000000"/>
                <w:sz w:val="18"/>
                <w:szCs w:val="18"/>
              </w:rPr>
              <w:t>109-67-1</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4"/>
              <w:jc w:val="center"/>
              <w:rPr>
                <w:color w:val="000000"/>
                <w:sz w:val="12"/>
                <w:szCs w:val="12"/>
              </w:rPr>
            </w:pPr>
            <w:r>
              <w:rPr>
                <w:color w:val="000000"/>
                <w:sz w:val="18"/>
                <w:szCs w:val="18"/>
              </w:rPr>
              <w:t>1,2-Dibenzyloxyethane</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7" w:lineRule="auto"/>
              <w:ind w:left="223"/>
              <w:rPr>
                <w:color w:val="000000"/>
                <w:sz w:val="18"/>
                <w:szCs w:val="18"/>
              </w:rPr>
            </w:pPr>
            <w:r>
              <w:rPr>
                <w:color w:val="000000"/>
                <w:sz w:val="18"/>
                <w:szCs w:val="18"/>
              </w:rPr>
              <w:t>622-22-0</w:t>
            </w:r>
          </w:p>
        </w:tc>
        <w:tc>
          <w:tcPr>
            <w:tcW w:w="3600" w:type="dxa"/>
          </w:tcPr>
          <w:p w:rsidR="008D0A6F" w:rsidRDefault="00294F90">
            <w:pPr>
              <w:pBdr>
                <w:top w:val="nil"/>
                <w:left w:val="nil"/>
                <w:bottom w:val="nil"/>
                <w:right w:val="nil"/>
                <w:between w:val="nil"/>
              </w:pBdr>
              <w:spacing w:line="187" w:lineRule="auto"/>
              <w:ind w:left="61" w:right="52"/>
              <w:jc w:val="center"/>
              <w:rPr>
                <w:color w:val="000000"/>
                <w:sz w:val="18"/>
                <w:szCs w:val="18"/>
              </w:rPr>
            </w:pPr>
            <w:proofErr w:type="spellStart"/>
            <w:r>
              <w:rPr>
                <w:color w:val="000000"/>
                <w:sz w:val="18"/>
                <w:szCs w:val="18"/>
              </w:rPr>
              <w:t>Phenoxyacetyl</w:t>
            </w:r>
            <w:proofErr w:type="spellEnd"/>
            <w:r>
              <w:rPr>
                <w:color w:val="000000"/>
                <w:sz w:val="18"/>
                <w:szCs w:val="18"/>
              </w:rPr>
              <w:t xml:space="preserve"> chloride</w:t>
            </w:r>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701-99-5</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2"/>
                <w:szCs w:val="12"/>
              </w:rPr>
            </w:pPr>
            <w:r>
              <w:rPr>
                <w:color w:val="000000"/>
                <w:sz w:val="18"/>
                <w:szCs w:val="18"/>
              </w:rPr>
              <w:t>p-</w:t>
            </w:r>
            <w:proofErr w:type="spellStart"/>
            <w:r>
              <w:rPr>
                <w:color w:val="000000"/>
                <w:sz w:val="18"/>
                <w:szCs w:val="18"/>
              </w:rPr>
              <w:t>Dibenzyloxyethane</w:t>
            </w:r>
            <w:proofErr w:type="spellEnd"/>
            <w:r>
              <w:rPr>
                <w:color w:val="000000"/>
                <w:sz w:val="20"/>
                <w:szCs w:val="20"/>
                <w:vertAlign w:val="superscript"/>
              </w:rPr>
              <w:t>(4)</w:t>
            </w:r>
          </w:p>
        </w:tc>
        <w:tc>
          <w:tcPr>
            <w:tcW w:w="1169"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3600" w:type="dxa"/>
          </w:tcPr>
          <w:p w:rsidR="008D0A6F" w:rsidRDefault="00294F90">
            <w:pPr>
              <w:pBdr>
                <w:top w:val="nil"/>
                <w:left w:val="nil"/>
                <w:bottom w:val="nil"/>
                <w:right w:val="nil"/>
                <w:between w:val="nil"/>
              </w:pBdr>
              <w:spacing w:before="1" w:line="187" w:lineRule="auto"/>
              <w:ind w:left="61" w:right="52"/>
              <w:jc w:val="center"/>
              <w:rPr>
                <w:color w:val="000000"/>
                <w:sz w:val="18"/>
                <w:szCs w:val="18"/>
              </w:rPr>
            </w:pPr>
            <w:r>
              <w:rPr>
                <w:color w:val="000000"/>
                <w:sz w:val="18"/>
                <w:szCs w:val="18"/>
              </w:rPr>
              <w:t>α-</w:t>
            </w:r>
            <w:proofErr w:type="spellStart"/>
            <w:r>
              <w:rPr>
                <w:color w:val="000000"/>
                <w:sz w:val="18"/>
                <w:szCs w:val="18"/>
              </w:rPr>
              <w:t>Phenoxypropionyl</w:t>
            </w:r>
            <w:proofErr w:type="spellEnd"/>
            <w:r>
              <w:rPr>
                <w:color w:val="000000"/>
                <w:sz w:val="18"/>
                <w:szCs w:val="18"/>
              </w:rPr>
              <w:t xml:space="preserve"> chloride</w:t>
            </w:r>
          </w:p>
        </w:tc>
        <w:tc>
          <w:tcPr>
            <w:tcW w:w="1351"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122-35-0</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4"/>
              <w:jc w:val="center"/>
              <w:rPr>
                <w:color w:val="000000"/>
                <w:sz w:val="18"/>
                <w:szCs w:val="18"/>
              </w:rPr>
            </w:pPr>
            <w:r>
              <w:rPr>
                <w:color w:val="000000"/>
                <w:sz w:val="18"/>
                <w:szCs w:val="18"/>
              </w:rPr>
              <w:t>1,2-Dichloroethyl ethyl ether</w:t>
            </w:r>
          </w:p>
        </w:tc>
        <w:tc>
          <w:tcPr>
            <w:tcW w:w="1169" w:type="dxa"/>
          </w:tcPr>
          <w:p w:rsidR="008D0A6F" w:rsidRDefault="00294F90">
            <w:pPr>
              <w:pBdr>
                <w:top w:val="nil"/>
                <w:left w:val="nil"/>
                <w:bottom w:val="nil"/>
                <w:right w:val="nil"/>
                <w:between w:val="nil"/>
              </w:pBdr>
              <w:spacing w:line="188" w:lineRule="auto"/>
              <w:ind w:left="223"/>
              <w:rPr>
                <w:color w:val="000000"/>
                <w:sz w:val="18"/>
                <w:szCs w:val="18"/>
              </w:rPr>
            </w:pPr>
            <w:r>
              <w:rPr>
                <w:color w:val="000000"/>
                <w:sz w:val="18"/>
                <w:szCs w:val="18"/>
              </w:rPr>
              <w:t>623-46-1</w:t>
            </w:r>
          </w:p>
        </w:tc>
        <w:tc>
          <w:tcPr>
            <w:tcW w:w="3600" w:type="dxa"/>
          </w:tcPr>
          <w:p w:rsidR="008D0A6F" w:rsidRDefault="00294F90">
            <w:pPr>
              <w:pBdr>
                <w:top w:val="nil"/>
                <w:left w:val="nil"/>
                <w:bottom w:val="nil"/>
                <w:right w:val="nil"/>
                <w:between w:val="nil"/>
              </w:pBdr>
              <w:spacing w:line="188" w:lineRule="auto"/>
              <w:ind w:left="61" w:right="54"/>
              <w:jc w:val="center"/>
              <w:rPr>
                <w:color w:val="000000"/>
                <w:sz w:val="18"/>
                <w:szCs w:val="18"/>
              </w:rPr>
            </w:pPr>
            <w:r>
              <w:rPr>
                <w:color w:val="000000"/>
                <w:sz w:val="18"/>
                <w:szCs w:val="18"/>
              </w:rPr>
              <w:t>Phenyl-o-propyl ether</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3"/>
              <w:jc w:val="center"/>
              <w:rPr>
                <w:color w:val="000000"/>
                <w:sz w:val="18"/>
                <w:szCs w:val="18"/>
              </w:rPr>
            </w:pPr>
            <w:r>
              <w:rPr>
                <w:color w:val="000000"/>
                <w:sz w:val="18"/>
                <w:szCs w:val="18"/>
              </w:rPr>
              <w:t>2,4-Dichlorophenetole</w:t>
            </w:r>
          </w:p>
        </w:tc>
        <w:tc>
          <w:tcPr>
            <w:tcW w:w="1169" w:type="dxa"/>
          </w:tcPr>
          <w:p w:rsidR="008D0A6F" w:rsidRDefault="00294F90">
            <w:pPr>
              <w:pBdr>
                <w:top w:val="nil"/>
                <w:left w:val="nil"/>
                <w:bottom w:val="nil"/>
                <w:right w:val="nil"/>
                <w:between w:val="nil"/>
              </w:pBdr>
              <w:spacing w:line="187" w:lineRule="auto"/>
              <w:ind w:left="283"/>
              <w:rPr>
                <w:color w:val="000000"/>
                <w:sz w:val="18"/>
                <w:szCs w:val="18"/>
              </w:rPr>
            </w:pPr>
            <w:r>
              <w:rPr>
                <w:color w:val="000000"/>
                <w:sz w:val="18"/>
                <w:szCs w:val="18"/>
              </w:rPr>
              <w:t>5392-86-9</w:t>
            </w:r>
          </w:p>
        </w:tc>
        <w:tc>
          <w:tcPr>
            <w:tcW w:w="3600" w:type="dxa"/>
          </w:tcPr>
          <w:p w:rsidR="008D0A6F" w:rsidRDefault="00294F90">
            <w:pPr>
              <w:pBdr>
                <w:top w:val="nil"/>
                <w:left w:val="nil"/>
                <w:bottom w:val="nil"/>
                <w:right w:val="nil"/>
                <w:between w:val="nil"/>
              </w:pBdr>
              <w:spacing w:line="187" w:lineRule="auto"/>
              <w:ind w:left="61" w:right="52"/>
              <w:jc w:val="center"/>
              <w:rPr>
                <w:color w:val="000000"/>
                <w:sz w:val="18"/>
                <w:szCs w:val="18"/>
              </w:rPr>
            </w:pPr>
            <w:r>
              <w:rPr>
                <w:color w:val="000000"/>
                <w:sz w:val="18"/>
                <w:szCs w:val="18"/>
              </w:rPr>
              <w:t>p-</w:t>
            </w:r>
            <w:proofErr w:type="spellStart"/>
            <w:r>
              <w:rPr>
                <w:color w:val="000000"/>
                <w:sz w:val="18"/>
                <w:szCs w:val="18"/>
              </w:rPr>
              <w:t>Phenylphenetone</w:t>
            </w:r>
            <w:proofErr w:type="spellEnd"/>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2"/>
                <w:szCs w:val="12"/>
              </w:rPr>
            </w:pPr>
            <w:proofErr w:type="spellStart"/>
            <w:r>
              <w:rPr>
                <w:color w:val="000000"/>
                <w:sz w:val="18"/>
                <w:szCs w:val="18"/>
              </w:rPr>
              <w:t>Diethoxymethane</w:t>
            </w:r>
            <w:proofErr w:type="spellEnd"/>
            <w:r>
              <w:rPr>
                <w:color w:val="000000"/>
                <w:sz w:val="20"/>
                <w:szCs w:val="20"/>
                <w:vertAlign w:val="superscript"/>
              </w:rPr>
              <w:t>(4)</w:t>
            </w:r>
          </w:p>
        </w:tc>
        <w:tc>
          <w:tcPr>
            <w:tcW w:w="1169" w:type="dxa"/>
          </w:tcPr>
          <w:p w:rsidR="008D0A6F" w:rsidRDefault="00294F90">
            <w:pPr>
              <w:pBdr>
                <w:top w:val="nil"/>
                <w:left w:val="nil"/>
                <w:bottom w:val="nil"/>
                <w:right w:val="nil"/>
                <w:between w:val="nil"/>
              </w:pBdr>
              <w:spacing w:before="1" w:line="187" w:lineRule="auto"/>
              <w:ind w:left="333"/>
              <w:rPr>
                <w:color w:val="000000"/>
                <w:sz w:val="18"/>
                <w:szCs w:val="18"/>
              </w:rPr>
            </w:pPr>
            <w:r>
              <w:rPr>
                <w:color w:val="000000"/>
                <w:sz w:val="18"/>
                <w:szCs w:val="18"/>
              </w:rPr>
              <w:t>462-95-3</w:t>
            </w:r>
          </w:p>
        </w:tc>
        <w:tc>
          <w:tcPr>
            <w:tcW w:w="3600" w:type="dxa"/>
          </w:tcPr>
          <w:p w:rsidR="008D0A6F" w:rsidRDefault="00294F90">
            <w:pPr>
              <w:pBdr>
                <w:top w:val="nil"/>
                <w:left w:val="nil"/>
                <w:bottom w:val="nil"/>
                <w:right w:val="nil"/>
                <w:between w:val="nil"/>
              </w:pBdr>
              <w:spacing w:before="1" w:line="187" w:lineRule="auto"/>
              <w:ind w:left="61" w:right="53"/>
              <w:jc w:val="center"/>
              <w:rPr>
                <w:color w:val="000000"/>
                <w:sz w:val="18"/>
                <w:szCs w:val="18"/>
              </w:rPr>
            </w:pPr>
            <w:r>
              <w:rPr>
                <w:color w:val="000000"/>
                <w:sz w:val="18"/>
                <w:szCs w:val="18"/>
              </w:rPr>
              <w:t>n-Propyl ether</w:t>
            </w:r>
          </w:p>
        </w:tc>
        <w:tc>
          <w:tcPr>
            <w:tcW w:w="1351"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111-43-3</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5"/>
              <w:jc w:val="center"/>
              <w:rPr>
                <w:color w:val="000000"/>
                <w:sz w:val="18"/>
                <w:szCs w:val="18"/>
              </w:rPr>
            </w:pPr>
            <w:r>
              <w:rPr>
                <w:color w:val="000000"/>
                <w:sz w:val="18"/>
                <w:szCs w:val="18"/>
              </w:rPr>
              <w:t>2,2-Diethoxypropane</w:t>
            </w:r>
          </w:p>
        </w:tc>
        <w:tc>
          <w:tcPr>
            <w:tcW w:w="1169" w:type="dxa"/>
          </w:tcPr>
          <w:p w:rsidR="008D0A6F" w:rsidRDefault="00294F90">
            <w:pPr>
              <w:pBdr>
                <w:top w:val="nil"/>
                <w:left w:val="nil"/>
                <w:bottom w:val="nil"/>
                <w:right w:val="nil"/>
                <w:between w:val="nil"/>
              </w:pBdr>
              <w:spacing w:line="188" w:lineRule="auto"/>
              <w:ind w:left="333"/>
              <w:rPr>
                <w:color w:val="000000"/>
                <w:sz w:val="18"/>
                <w:szCs w:val="18"/>
              </w:rPr>
            </w:pPr>
            <w:r>
              <w:rPr>
                <w:color w:val="000000"/>
                <w:sz w:val="18"/>
                <w:szCs w:val="18"/>
              </w:rPr>
              <w:t>126-84-1</w:t>
            </w:r>
          </w:p>
        </w:tc>
        <w:tc>
          <w:tcPr>
            <w:tcW w:w="3600" w:type="dxa"/>
          </w:tcPr>
          <w:p w:rsidR="008D0A6F" w:rsidRDefault="00294F90">
            <w:pPr>
              <w:pBdr>
                <w:top w:val="nil"/>
                <w:left w:val="nil"/>
                <w:bottom w:val="nil"/>
                <w:right w:val="nil"/>
                <w:between w:val="nil"/>
              </w:pBdr>
              <w:spacing w:line="188" w:lineRule="auto"/>
              <w:ind w:left="61" w:right="54"/>
              <w:jc w:val="center"/>
              <w:rPr>
                <w:color w:val="000000"/>
                <w:sz w:val="18"/>
                <w:szCs w:val="18"/>
              </w:rPr>
            </w:pPr>
            <w:r>
              <w:rPr>
                <w:color w:val="000000"/>
                <w:sz w:val="18"/>
                <w:szCs w:val="18"/>
              </w:rPr>
              <w:t>n-Propyl isopropyl ether</w:t>
            </w:r>
          </w:p>
        </w:tc>
        <w:tc>
          <w:tcPr>
            <w:tcW w:w="1351" w:type="dxa"/>
          </w:tcPr>
          <w:p w:rsidR="008D0A6F" w:rsidRDefault="00294F90">
            <w:pPr>
              <w:pBdr>
                <w:top w:val="nil"/>
                <w:left w:val="nil"/>
                <w:bottom w:val="nil"/>
                <w:right w:val="nil"/>
                <w:between w:val="nil"/>
              </w:pBdr>
              <w:spacing w:line="188" w:lineRule="auto"/>
              <w:ind w:left="10" w:right="1"/>
              <w:jc w:val="center"/>
              <w:rPr>
                <w:color w:val="000000"/>
                <w:sz w:val="18"/>
                <w:szCs w:val="18"/>
              </w:rPr>
            </w:pPr>
            <w:r>
              <w:rPr>
                <w:color w:val="000000"/>
                <w:sz w:val="18"/>
                <w:szCs w:val="18"/>
              </w:rPr>
              <w:t>627-08-7</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3"/>
              <w:jc w:val="center"/>
              <w:rPr>
                <w:color w:val="000000"/>
                <w:sz w:val="18"/>
                <w:szCs w:val="18"/>
              </w:rPr>
            </w:pPr>
            <w:r>
              <w:rPr>
                <w:color w:val="000000"/>
                <w:sz w:val="18"/>
                <w:szCs w:val="18"/>
              </w:rPr>
              <w:t xml:space="preserve">Diethyl </w:t>
            </w:r>
            <w:proofErr w:type="spellStart"/>
            <w:r>
              <w:rPr>
                <w:color w:val="000000"/>
                <w:sz w:val="18"/>
                <w:szCs w:val="18"/>
              </w:rPr>
              <w:t>ethoxymethylenemalonate</w:t>
            </w:r>
            <w:proofErr w:type="spellEnd"/>
          </w:p>
        </w:tc>
        <w:tc>
          <w:tcPr>
            <w:tcW w:w="1169" w:type="dxa"/>
          </w:tcPr>
          <w:p w:rsidR="008D0A6F" w:rsidRDefault="00294F90">
            <w:pPr>
              <w:pBdr>
                <w:top w:val="nil"/>
                <w:left w:val="nil"/>
                <w:bottom w:val="nil"/>
                <w:right w:val="nil"/>
                <w:between w:val="nil"/>
              </w:pBdr>
              <w:spacing w:line="187" w:lineRule="auto"/>
              <w:ind w:left="382"/>
              <w:rPr>
                <w:color w:val="000000"/>
                <w:sz w:val="18"/>
                <w:szCs w:val="18"/>
              </w:rPr>
            </w:pPr>
            <w:r>
              <w:rPr>
                <w:color w:val="000000"/>
                <w:sz w:val="18"/>
                <w:szCs w:val="18"/>
              </w:rPr>
              <w:t>87-13-8</w:t>
            </w:r>
          </w:p>
        </w:tc>
        <w:tc>
          <w:tcPr>
            <w:tcW w:w="3600" w:type="dxa"/>
          </w:tcPr>
          <w:p w:rsidR="008D0A6F" w:rsidRDefault="00294F90">
            <w:pPr>
              <w:pBdr>
                <w:top w:val="nil"/>
                <w:left w:val="nil"/>
                <w:bottom w:val="nil"/>
                <w:right w:val="nil"/>
                <w:between w:val="nil"/>
              </w:pBdr>
              <w:spacing w:line="187" w:lineRule="auto"/>
              <w:ind w:left="61" w:right="53"/>
              <w:jc w:val="center"/>
              <w:rPr>
                <w:color w:val="000000"/>
                <w:sz w:val="18"/>
                <w:szCs w:val="18"/>
              </w:rPr>
            </w:pPr>
            <w:r>
              <w:rPr>
                <w:color w:val="000000"/>
                <w:sz w:val="18"/>
                <w:szCs w:val="18"/>
              </w:rPr>
              <w:t>Sodium 8,11,14-eicosatetraenoate</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2"/>
                <w:szCs w:val="12"/>
              </w:rPr>
            </w:pPr>
            <w:r>
              <w:rPr>
                <w:color w:val="000000"/>
                <w:sz w:val="18"/>
                <w:szCs w:val="18"/>
              </w:rPr>
              <w:t>Diethyl fumarate</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before="1" w:line="187" w:lineRule="auto"/>
              <w:ind w:left="333"/>
              <w:rPr>
                <w:color w:val="000000"/>
                <w:sz w:val="18"/>
                <w:szCs w:val="18"/>
              </w:rPr>
            </w:pPr>
            <w:r>
              <w:rPr>
                <w:color w:val="000000"/>
                <w:sz w:val="18"/>
                <w:szCs w:val="18"/>
              </w:rPr>
              <w:t>623-91-6</w:t>
            </w:r>
          </w:p>
        </w:tc>
        <w:tc>
          <w:tcPr>
            <w:tcW w:w="3600" w:type="dxa"/>
          </w:tcPr>
          <w:p w:rsidR="008D0A6F" w:rsidRDefault="00294F90">
            <w:pPr>
              <w:pBdr>
                <w:top w:val="nil"/>
                <w:left w:val="nil"/>
                <w:bottom w:val="nil"/>
                <w:right w:val="nil"/>
                <w:between w:val="nil"/>
              </w:pBdr>
              <w:spacing w:line="188" w:lineRule="auto"/>
              <w:ind w:left="61" w:right="52"/>
              <w:jc w:val="center"/>
              <w:rPr>
                <w:color w:val="000000"/>
                <w:sz w:val="12"/>
                <w:szCs w:val="12"/>
              </w:rPr>
            </w:pPr>
            <w:r>
              <w:rPr>
                <w:color w:val="000000"/>
                <w:sz w:val="18"/>
                <w:szCs w:val="18"/>
              </w:rPr>
              <w:t xml:space="preserve">Sodium </w:t>
            </w:r>
            <w:proofErr w:type="spellStart"/>
            <w:r>
              <w:rPr>
                <w:color w:val="000000"/>
                <w:sz w:val="18"/>
                <w:szCs w:val="18"/>
              </w:rPr>
              <w:t>ethoxyacetylide</w:t>
            </w:r>
            <w:proofErr w:type="spellEnd"/>
            <w:r>
              <w:rPr>
                <w:color w:val="000000"/>
                <w:sz w:val="20"/>
                <w:szCs w:val="20"/>
                <w:vertAlign w:val="superscript"/>
              </w:rPr>
              <w:t>(6)</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2"/>
                <w:szCs w:val="12"/>
              </w:rPr>
            </w:pPr>
            <w:r>
              <w:rPr>
                <w:color w:val="000000"/>
                <w:sz w:val="18"/>
                <w:szCs w:val="18"/>
              </w:rPr>
              <w:t>Diethyl acetate</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8" w:lineRule="auto"/>
              <w:ind w:left="333"/>
              <w:rPr>
                <w:color w:val="000000"/>
                <w:sz w:val="18"/>
                <w:szCs w:val="18"/>
              </w:rPr>
            </w:pPr>
            <w:r>
              <w:rPr>
                <w:color w:val="000000"/>
                <w:sz w:val="18"/>
                <w:szCs w:val="18"/>
              </w:rPr>
              <w:t>105-57-7</w:t>
            </w:r>
          </w:p>
        </w:tc>
        <w:tc>
          <w:tcPr>
            <w:tcW w:w="3600" w:type="dxa"/>
          </w:tcPr>
          <w:p w:rsidR="008D0A6F" w:rsidRDefault="00294F90">
            <w:pPr>
              <w:pBdr>
                <w:top w:val="nil"/>
                <w:left w:val="nil"/>
                <w:bottom w:val="nil"/>
                <w:right w:val="nil"/>
                <w:between w:val="nil"/>
              </w:pBdr>
              <w:spacing w:line="188" w:lineRule="auto"/>
              <w:ind w:left="61" w:right="52"/>
              <w:jc w:val="center"/>
              <w:rPr>
                <w:color w:val="000000"/>
                <w:sz w:val="18"/>
                <w:szCs w:val="18"/>
              </w:rPr>
            </w:pPr>
            <w:proofErr w:type="spellStart"/>
            <w:r>
              <w:rPr>
                <w:color w:val="000000"/>
                <w:sz w:val="18"/>
                <w:szCs w:val="18"/>
              </w:rPr>
              <w:t>Tetrahydropyran</w:t>
            </w:r>
            <w:proofErr w:type="spellEnd"/>
          </w:p>
        </w:tc>
        <w:tc>
          <w:tcPr>
            <w:tcW w:w="1351" w:type="dxa"/>
          </w:tcPr>
          <w:p w:rsidR="008D0A6F" w:rsidRDefault="00294F90">
            <w:pPr>
              <w:pBdr>
                <w:top w:val="nil"/>
                <w:left w:val="nil"/>
                <w:bottom w:val="nil"/>
                <w:right w:val="nil"/>
                <w:between w:val="nil"/>
              </w:pBdr>
              <w:spacing w:line="188" w:lineRule="auto"/>
              <w:ind w:left="10" w:right="1"/>
              <w:jc w:val="center"/>
              <w:rPr>
                <w:color w:val="000000"/>
                <w:sz w:val="18"/>
                <w:szCs w:val="18"/>
              </w:rPr>
            </w:pPr>
            <w:r>
              <w:rPr>
                <w:color w:val="000000"/>
                <w:sz w:val="18"/>
                <w:szCs w:val="18"/>
              </w:rPr>
              <w:t>142-68-7</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2"/>
              <w:jc w:val="center"/>
              <w:rPr>
                <w:color w:val="000000"/>
                <w:sz w:val="12"/>
                <w:szCs w:val="12"/>
              </w:rPr>
            </w:pPr>
            <w:proofErr w:type="spellStart"/>
            <w:r>
              <w:rPr>
                <w:color w:val="000000"/>
                <w:sz w:val="18"/>
                <w:szCs w:val="18"/>
              </w:rPr>
              <w:t>Diethylketene</w:t>
            </w:r>
            <w:proofErr w:type="spellEnd"/>
            <w:r>
              <w:rPr>
                <w:color w:val="000000"/>
                <w:sz w:val="20"/>
                <w:szCs w:val="20"/>
                <w:vertAlign w:val="superscript"/>
              </w:rPr>
              <w:t>(6)</w:t>
            </w:r>
          </w:p>
        </w:tc>
        <w:tc>
          <w:tcPr>
            <w:tcW w:w="1169" w:type="dxa"/>
          </w:tcPr>
          <w:p w:rsidR="008D0A6F" w:rsidRDefault="00294F90">
            <w:pPr>
              <w:pBdr>
                <w:top w:val="nil"/>
                <w:left w:val="nil"/>
                <w:bottom w:val="nil"/>
                <w:right w:val="nil"/>
                <w:between w:val="nil"/>
              </w:pBdr>
              <w:spacing w:line="187" w:lineRule="auto"/>
              <w:ind w:left="232"/>
              <w:rPr>
                <w:color w:val="000000"/>
                <w:sz w:val="18"/>
                <w:szCs w:val="18"/>
              </w:rPr>
            </w:pPr>
            <w:r>
              <w:rPr>
                <w:color w:val="000000"/>
                <w:sz w:val="18"/>
                <w:szCs w:val="18"/>
              </w:rPr>
              <w:t>24264-08-2</w:t>
            </w:r>
          </w:p>
        </w:tc>
        <w:tc>
          <w:tcPr>
            <w:tcW w:w="3600" w:type="dxa"/>
          </w:tcPr>
          <w:p w:rsidR="008D0A6F" w:rsidRDefault="00294F90">
            <w:pPr>
              <w:pBdr>
                <w:top w:val="nil"/>
                <w:left w:val="nil"/>
                <w:bottom w:val="nil"/>
                <w:right w:val="nil"/>
                <w:between w:val="nil"/>
              </w:pBdr>
              <w:spacing w:line="187" w:lineRule="auto"/>
              <w:ind w:left="61" w:right="52"/>
              <w:jc w:val="center"/>
              <w:rPr>
                <w:color w:val="000000"/>
                <w:sz w:val="18"/>
                <w:szCs w:val="18"/>
              </w:rPr>
            </w:pPr>
            <w:proofErr w:type="spellStart"/>
            <w:r>
              <w:rPr>
                <w:color w:val="000000"/>
                <w:sz w:val="18"/>
                <w:szCs w:val="18"/>
              </w:rPr>
              <w:t>Triethylene</w:t>
            </w:r>
            <w:proofErr w:type="spellEnd"/>
            <w:r>
              <w:rPr>
                <w:color w:val="000000"/>
                <w:sz w:val="18"/>
                <w:szCs w:val="18"/>
              </w:rPr>
              <w:t xml:space="preserve"> glycol diacetate</w:t>
            </w:r>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111-21-7</w:t>
            </w:r>
          </w:p>
        </w:tc>
      </w:tr>
      <w:tr w:rsidR="008D0A6F">
        <w:trPr>
          <w:trHeight w:val="208"/>
        </w:trPr>
        <w:tc>
          <w:tcPr>
            <w:tcW w:w="3259" w:type="dxa"/>
          </w:tcPr>
          <w:p w:rsidR="008D0A6F" w:rsidRDefault="00294F90">
            <w:pPr>
              <w:pBdr>
                <w:top w:val="nil"/>
                <w:left w:val="nil"/>
                <w:bottom w:val="nil"/>
                <w:right w:val="nil"/>
                <w:between w:val="nil"/>
              </w:pBdr>
              <w:spacing w:before="1" w:line="187" w:lineRule="auto"/>
              <w:ind w:left="10" w:right="3"/>
              <w:jc w:val="center"/>
              <w:rPr>
                <w:color w:val="000000"/>
                <w:sz w:val="18"/>
                <w:szCs w:val="18"/>
              </w:rPr>
            </w:pPr>
            <w:proofErr w:type="spellStart"/>
            <w:r>
              <w:rPr>
                <w:color w:val="000000"/>
                <w:sz w:val="18"/>
                <w:szCs w:val="18"/>
              </w:rPr>
              <w:t>m,o,p-Diethoxybenzene</w:t>
            </w:r>
            <w:proofErr w:type="spellEnd"/>
          </w:p>
        </w:tc>
        <w:tc>
          <w:tcPr>
            <w:tcW w:w="1169"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3600" w:type="dxa"/>
          </w:tcPr>
          <w:p w:rsidR="008D0A6F" w:rsidRDefault="00294F90">
            <w:pPr>
              <w:pBdr>
                <w:top w:val="nil"/>
                <w:left w:val="nil"/>
                <w:bottom w:val="nil"/>
                <w:right w:val="nil"/>
                <w:between w:val="nil"/>
              </w:pBdr>
              <w:spacing w:before="1" w:line="187" w:lineRule="auto"/>
              <w:ind w:left="61" w:right="50"/>
              <w:jc w:val="center"/>
              <w:rPr>
                <w:color w:val="000000"/>
                <w:sz w:val="18"/>
                <w:szCs w:val="18"/>
              </w:rPr>
            </w:pPr>
            <w:proofErr w:type="spellStart"/>
            <w:r>
              <w:rPr>
                <w:color w:val="000000"/>
                <w:sz w:val="18"/>
                <w:szCs w:val="18"/>
              </w:rPr>
              <w:t>Triethylene</w:t>
            </w:r>
            <w:proofErr w:type="spellEnd"/>
            <w:r>
              <w:rPr>
                <w:color w:val="000000"/>
                <w:sz w:val="18"/>
                <w:szCs w:val="18"/>
              </w:rPr>
              <w:t xml:space="preserve"> glycol </w:t>
            </w:r>
            <w:proofErr w:type="spellStart"/>
            <w:r>
              <w:rPr>
                <w:color w:val="000000"/>
                <w:sz w:val="18"/>
                <w:szCs w:val="18"/>
              </w:rPr>
              <w:t>dipropionate</w:t>
            </w:r>
            <w:proofErr w:type="spellEnd"/>
          </w:p>
        </w:tc>
        <w:tc>
          <w:tcPr>
            <w:tcW w:w="1351"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141-34-4</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3"/>
              <w:jc w:val="center"/>
              <w:rPr>
                <w:color w:val="000000"/>
                <w:sz w:val="18"/>
                <w:szCs w:val="18"/>
              </w:rPr>
            </w:pPr>
            <w:r>
              <w:rPr>
                <w:color w:val="000000"/>
                <w:sz w:val="18"/>
                <w:szCs w:val="18"/>
              </w:rPr>
              <w:t>1,2-Diethoxyethane</w:t>
            </w:r>
          </w:p>
        </w:tc>
        <w:tc>
          <w:tcPr>
            <w:tcW w:w="1169" w:type="dxa"/>
          </w:tcPr>
          <w:p w:rsidR="008D0A6F" w:rsidRDefault="00294F90">
            <w:pPr>
              <w:pBdr>
                <w:top w:val="nil"/>
                <w:left w:val="nil"/>
                <w:bottom w:val="nil"/>
                <w:right w:val="nil"/>
                <w:between w:val="nil"/>
              </w:pBdr>
              <w:spacing w:line="188" w:lineRule="auto"/>
              <w:ind w:left="333"/>
              <w:rPr>
                <w:color w:val="000000"/>
                <w:sz w:val="18"/>
                <w:szCs w:val="18"/>
              </w:rPr>
            </w:pPr>
            <w:r>
              <w:rPr>
                <w:color w:val="000000"/>
                <w:sz w:val="18"/>
                <w:szCs w:val="18"/>
              </w:rPr>
              <w:t>629-14-1</w:t>
            </w:r>
          </w:p>
        </w:tc>
        <w:tc>
          <w:tcPr>
            <w:tcW w:w="3600" w:type="dxa"/>
          </w:tcPr>
          <w:p w:rsidR="008D0A6F" w:rsidRDefault="00294F90">
            <w:pPr>
              <w:pBdr>
                <w:top w:val="nil"/>
                <w:left w:val="nil"/>
                <w:bottom w:val="nil"/>
                <w:right w:val="nil"/>
                <w:between w:val="nil"/>
              </w:pBdr>
              <w:spacing w:line="188" w:lineRule="auto"/>
              <w:ind w:left="61" w:right="53"/>
              <w:jc w:val="center"/>
              <w:rPr>
                <w:color w:val="000000"/>
                <w:sz w:val="12"/>
                <w:szCs w:val="12"/>
              </w:rPr>
            </w:pPr>
            <w:r>
              <w:rPr>
                <w:color w:val="000000"/>
                <w:sz w:val="18"/>
                <w:szCs w:val="18"/>
              </w:rPr>
              <w:t>1,3,3-Trimethoxypropane</w:t>
            </w:r>
            <w:r>
              <w:rPr>
                <w:color w:val="000000"/>
                <w:sz w:val="20"/>
                <w:szCs w:val="20"/>
                <w:vertAlign w:val="superscript"/>
              </w:rPr>
              <w:t>(4)</w:t>
            </w: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3"/>
              <w:jc w:val="center"/>
              <w:rPr>
                <w:color w:val="000000"/>
                <w:sz w:val="12"/>
                <w:szCs w:val="12"/>
              </w:rPr>
            </w:pPr>
            <w:r>
              <w:rPr>
                <w:color w:val="000000"/>
                <w:sz w:val="18"/>
                <w:szCs w:val="18"/>
              </w:rPr>
              <w:t>Dimethoxymethane</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line="187" w:lineRule="auto"/>
              <w:ind w:left="333"/>
              <w:rPr>
                <w:color w:val="000000"/>
                <w:sz w:val="18"/>
                <w:szCs w:val="18"/>
              </w:rPr>
            </w:pPr>
            <w:r>
              <w:rPr>
                <w:color w:val="000000"/>
                <w:sz w:val="18"/>
                <w:szCs w:val="18"/>
              </w:rPr>
              <w:t>109-87-5</w:t>
            </w:r>
          </w:p>
        </w:tc>
        <w:tc>
          <w:tcPr>
            <w:tcW w:w="3600" w:type="dxa"/>
          </w:tcPr>
          <w:p w:rsidR="008D0A6F" w:rsidRDefault="00294F90">
            <w:pPr>
              <w:pBdr>
                <w:top w:val="nil"/>
                <w:left w:val="nil"/>
                <w:bottom w:val="nil"/>
                <w:right w:val="nil"/>
                <w:between w:val="nil"/>
              </w:pBdr>
              <w:spacing w:line="187" w:lineRule="auto"/>
              <w:ind w:left="61" w:right="53"/>
              <w:jc w:val="center"/>
              <w:rPr>
                <w:color w:val="000000"/>
                <w:sz w:val="18"/>
                <w:szCs w:val="18"/>
              </w:rPr>
            </w:pPr>
            <w:r>
              <w:rPr>
                <w:color w:val="000000"/>
                <w:sz w:val="18"/>
                <w:szCs w:val="18"/>
              </w:rPr>
              <w:t>1,1,2,3-Tetrachloro-1,3-butadiene</w:t>
            </w:r>
          </w:p>
        </w:tc>
        <w:tc>
          <w:tcPr>
            <w:tcW w:w="1351" w:type="dxa"/>
          </w:tcPr>
          <w:p w:rsidR="008D0A6F" w:rsidRDefault="00294F90">
            <w:pPr>
              <w:pBdr>
                <w:top w:val="nil"/>
                <w:left w:val="nil"/>
                <w:bottom w:val="nil"/>
                <w:right w:val="nil"/>
                <w:between w:val="nil"/>
              </w:pBdr>
              <w:spacing w:line="187" w:lineRule="auto"/>
              <w:ind w:left="10" w:right="1"/>
              <w:jc w:val="center"/>
              <w:rPr>
                <w:color w:val="000000"/>
                <w:sz w:val="18"/>
                <w:szCs w:val="18"/>
              </w:rPr>
            </w:pPr>
            <w:r>
              <w:rPr>
                <w:color w:val="000000"/>
                <w:sz w:val="18"/>
                <w:szCs w:val="18"/>
              </w:rPr>
              <w:t>921-09-5</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4"/>
              <w:jc w:val="center"/>
              <w:rPr>
                <w:color w:val="000000"/>
                <w:sz w:val="12"/>
                <w:szCs w:val="12"/>
              </w:rPr>
            </w:pPr>
            <w:r>
              <w:rPr>
                <w:color w:val="000000"/>
                <w:sz w:val="18"/>
                <w:szCs w:val="18"/>
              </w:rPr>
              <w:t>1,1-Dimethoxyethane</w:t>
            </w:r>
            <w:r>
              <w:rPr>
                <w:color w:val="000000"/>
                <w:sz w:val="20"/>
                <w:szCs w:val="20"/>
                <w:vertAlign w:val="superscript"/>
              </w:rPr>
              <w:t>(4)</w:t>
            </w:r>
          </w:p>
        </w:tc>
        <w:tc>
          <w:tcPr>
            <w:tcW w:w="1169" w:type="dxa"/>
          </w:tcPr>
          <w:p w:rsidR="008D0A6F" w:rsidRDefault="00294F90">
            <w:pPr>
              <w:pBdr>
                <w:top w:val="nil"/>
                <w:left w:val="nil"/>
                <w:bottom w:val="nil"/>
                <w:right w:val="nil"/>
                <w:between w:val="nil"/>
              </w:pBdr>
              <w:spacing w:before="1" w:line="187" w:lineRule="auto"/>
              <w:ind w:left="333"/>
              <w:rPr>
                <w:color w:val="000000"/>
                <w:sz w:val="18"/>
                <w:szCs w:val="18"/>
              </w:rPr>
            </w:pPr>
            <w:r>
              <w:rPr>
                <w:color w:val="000000"/>
                <w:sz w:val="18"/>
                <w:szCs w:val="18"/>
              </w:rPr>
              <w:t>534-15-6</w:t>
            </w:r>
          </w:p>
        </w:tc>
        <w:tc>
          <w:tcPr>
            <w:tcW w:w="3600" w:type="dxa"/>
          </w:tcPr>
          <w:p w:rsidR="008D0A6F" w:rsidRDefault="00294F90">
            <w:pPr>
              <w:pBdr>
                <w:top w:val="nil"/>
                <w:left w:val="nil"/>
                <w:bottom w:val="nil"/>
                <w:right w:val="nil"/>
                <w:between w:val="nil"/>
              </w:pBdr>
              <w:spacing w:before="1" w:line="187" w:lineRule="auto"/>
              <w:ind w:left="61" w:right="53"/>
              <w:jc w:val="center"/>
              <w:rPr>
                <w:color w:val="000000"/>
                <w:sz w:val="18"/>
                <w:szCs w:val="18"/>
              </w:rPr>
            </w:pPr>
            <w:r>
              <w:rPr>
                <w:color w:val="000000"/>
                <w:sz w:val="18"/>
                <w:szCs w:val="18"/>
              </w:rPr>
              <w:t>4-Vinyl cyclohexene</w:t>
            </w:r>
          </w:p>
        </w:tc>
        <w:tc>
          <w:tcPr>
            <w:tcW w:w="1351" w:type="dxa"/>
          </w:tcPr>
          <w:p w:rsidR="008D0A6F" w:rsidRDefault="00294F90">
            <w:pPr>
              <w:pBdr>
                <w:top w:val="nil"/>
                <w:left w:val="nil"/>
                <w:bottom w:val="nil"/>
                <w:right w:val="nil"/>
                <w:between w:val="nil"/>
              </w:pBdr>
              <w:spacing w:before="1" w:line="187" w:lineRule="auto"/>
              <w:ind w:left="10" w:right="1"/>
              <w:jc w:val="center"/>
              <w:rPr>
                <w:color w:val="000000"/>
                <w:sz w:val="18"/>
                <w:szCs w:val="18"/>
              </w:rPr>
            </w:pPr>
            <w:r>
              <w:rPr>
                <w:color w:val="000000"/>
                <w:sz w:val="18"/>
                <w:szCs w:val="18"/>
              </w:rPr>
              <w:t>100-40-3</w:t>
            </w:r>
          </w:p>
        </w:tc>
      </w:tr>
      <w:tr w:rsidR="008D0A6F">
        <w:trPr>
          <w:trHeight w:val="208"/>
        </w:trPr>
        <w:tc>
          <w:tcPr>
            <w:tcW w:w="3259" w:type="dxa"/>
          </w:tcPr>
          <w:p w:rsidR="008D0A6F" w:rsidRDefault="00294F90">
            <w:pPr>
              <w:pBdr>
                <w:top w:val="nil"/>
                <w:left w:val="nil"/>
                <w:bottom w:val="nil"/>
                <w:right w:val="nil"/>
                <w:between w:val="nil"/>
              </w:pBdr>
              <w:spacing w:line="188" w:lineRule="auto"/>
              <w:ind w:left="10" w:right="4"/>
              <w:jc w:val="center"/>
              <w:rPr>
                <w:color w:val="000000"/>
                <w:sz w:val="12"/>
                <w:szCs w:val="12"/>
              </w:rPr>
            </w:pPr>
            <w:proofErr w:type="spellStart"/>
            <w:r>
              <w:rPr>
                <w:color w:val="000000"/>
                <w:sz w:val="18"/>
                <w:szCs w:val="18"/>
              </w:rPr>
              <w:t>Dimethylketene</w:t>
            </w:r>
            <w:proofErr w:type="spellEnd"/>
            <w:r>
              <w:rPr>
                <w:color w:val="000000"/>
                <w:sz w:val="20"/>
                <w:szCs w:val="20"/>
                <w:vertAlign w:val="superscript"/>
              </w:rPr>
              <w:t>(6)</w:t>
            </w:r>
          </w:p>
        </w:tc>
        <w:tc>
          <w:tcPr>
            <w:tcW w:w="1169"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3600" w:type="dxa"/>
          </w:tcPr>
          <w:p w:rsidR="008D0A6F" w:rsidRDefault="00294F90">
            <w:pPr>
              <w:pBdr>
                <w:top w:val="nil"/>
                <w:left w:val="nil"/>
                <w:bottom w:val="nil"/>
                <w:right w:val="nil"/>
                <w:between w:val="nil"/>
              </w:pBdr>
              <w:spacing w:line="188" w:lineRule="auto"/>
              <w:ind w:left="61" w:right="53"/>
              <w:jc w:val="center"/>
              <w:rPr>
                <w:color w:val="000000"/>
                <w:sz w:val="18"/>
                <w:szCs w:val="18"/>
              </w:rPr>
            </w:pPr>
            <w:proofErr w:type="spellStart"/>
            <w:r>
              <w:rPr>
                <w:color w:val="000000"/>
                <w:sz w:val="18"/>
                <w:szCs w:val="18"/>
              </w:rPr>
              <w:t>Vinylene</w:t>
            </w:r>
            <w:proofErr w:type="spellEnd"/>
            <w:r>
              <w:rPr>
                <w:color w:val="000000"/>
                <w:sz w:val="18"/>
                <w:szCs w:val="18"/>
              </w:rPr>
              <w:t xml:space="preserve"> carbonate</w:t>
            </w:r>
          </w:p>
        </w:tc>
        <w:tc>
          <w:tcPr>
            <w:tcW w:w="1351" w:type="dxa"/>
          </w:tcPr>
          <w:p w:rsidR="008D0A6F" w:rsidRDefault="00294F90">
            <w:pPr>
              <w:pBdr>
                <w:top w:val="nil"/>
                <w:left w:val="nil"/>
                <w:bottom w:val="nil"/>
                <w:right w:val="nil"/>
                <w:between w:val="nil"/>
              </w:pBdr>
              <w:spacing w:line="188" w:lineRule="auto"/>
              <w:ind w:left="10" w:right="1"/>
              <w:jc w:val="center"/>
              <w:rPr>
                <w:color w:val="000000"/>
                <w:sz w:val="18"/>
                <w:szCs w:val="18"/>
              </w:rPr>
            </w:pPr>
            <w:r>
              <w:rPr>
                <w:color w:val="000000"/>
                <w:sz w:val="18"/>
                <w:szCs w:val="18"/>
              </w:rPr>
              <w:t>872-36-6</w:t>
            </w:r>
          </w:p>
        </w:tc>
      </w:tr>
      <w:tr w:rsidR="008D0A6F">
        <w:trPr>
          <w:trHeight w:val="207"/>
        </w:trPr>
        <w:tc>
          <w:tcPr>
            <w:tcW w:w="3259" w:type="dxa"/>
          </w:tcPr>
          <w:p w:rsidR="008D0A6F" w:rsidRDefault="00294F90">
            <w:pPr>
              <w:pBdr>
                <w:top w:val="nil"/>
                <w:left w:val="nil"/>
                <w:bottom w:val="nil"/>
                <w:right w:val="nil"/>
                <w:between w:val="nil"/>
              </w:pBdr>
              <w:spacing w:line="187" w:lineRule="auto"/>
              <w:ind w:left="10" w:right="3"/>
              <w:jc w:val="center"/>
              <w:rPr>
                <w:color w:val="000000"/>
                <w:sz w:val="18"/>
                <w:szCs w:val="18"/>
              </w:rPr>
            </w:pPr>
            <w:r>
              <w:rPr>
                <w:color w:val="000000"/>
                <w:sz w:val="18"/>
                <w:szCs w:val="18"/>
              </w:rPr>
              <w:t>3,3-Dimethoxypropene</w:t>
            </w:r>
          </w:p>
        </w:tc>
        <w:tc>
          <w:tcPr>
            <w:tcW w:w="1169" w:type="dxa"/>
          </w:tcPr>
          <w:p w:rsidR="008D0A6F" w:rsidRDefault="00294F90">
            <w:pPr>
              <w:pBdr>
                <w:top w:val="nil"/>
                <w:left w:val="nil"/>
                <w:bottom w:val="nil"/>
                <w:right w:val="nil"/>
                <w:between w:val="nil"/>
              </w:pBdr>
              <w:spacing w:line="187" w:lineRule="auto"/>
              <w:ind w:left="223"/>
              <w:rPr>
                <w:color w:val="000000"/>
                <w:sz w:val="18"/>
                <w:szCs w:val="18"/>
              </w:rPr>
            </w:pPr>
            <w:r>
              <w:rPr>
                <w:color w:val="000000"/>
                <w:sz w:val="18"/>
                <w:szCs w:val="18"/>
              </w:rPr>
              <w:t>6044-68-4</w:t>
            </w:r>
          </w:p>
        </w:tc>
        <w:tc>
          <w:tcPr>
            <w:tcW w:w="3600" w:type="dxa"/>
          </w:tcPr>
          <w:p w:rsidR="008D0A6F" w:rsidRDefault="00294F90">
            <w:pPr>
              <w:pBdr>
                <w:top w:val="nil"/>
                <w:left w:val="nil"/>
                <w:bottom w:val="nil"/>
                <w:right w:val="nil"/>
                <w:between w:val="nil"/>
              </w:pBdr>
              <w:spacing w:line="187" w:lineRule="auto"/>
              <w:ind w:left="61" w:right="52"/>
              <w:jc w:val="center"/>
              <w:rPr>
                <w:color w:val="000000"/>
                <w:sz w:val="12"/>
                <w:szCs w:val="12"/>
              </w:rPr>
            </w:pPr>
            <w:proofErr w:type="spellStart"/>
            <w:r>
              <w:rPr>
                <w:color w:val="000000"/>
                <w:sz w:val="18"/>
                <w:szCs w:val="18"/>
              </w:rPr>
              <w:t>Vinylidiene</w:t>
            </w:r>
            <w:proofErr w:type="spellEnd"/>
            <w:r>
              <w:rPr>
                <w:color w:val="000000"/>
                <w:sz w:val="18"/>
                <w:szCs w:val="18"/>
              </w:rPr>
              <w:t xml:space="preserve"> chloride</w:t>
            </w:r>
            <w:r>
              <w:rPr>
                <w:color w:val="000000"/>
                <w:sz w:val="20"/>
                <w:szCs w:val="20"/>
                <w:vertAlign w:val="superscript"/>
              </w:rPr>
              <w:t>(4)</w:t>
            </w:r>
          </w:p>
        </w:tc>
        <w:tc>
          <w:tcPr>
            <w:tcW w:w="1351" w:type="dxa"/>
          </w:tcPr>
          <w:p w:rsidR="008D0A6F" w:rsidRDefault="00294F90">
            <w:pPr>
              <w:pBdr>
                <w:top w:val="nil"/>
                <w:left w:val="nil"/>
                <w:bottom w:val="nil"/>
                <w:right w:val="nil"/>
                <w:between w:val="nil"/>
              </w:pBdr>
              <w:spacing w:line="187" w:lineRule="auto"/>
              <w:ind w:left="10" w:right="3"/>
              <w:jc w:val="center"/>
              <w:rPr>
                <w:color w:val="000000"/>
                <w:sz w:val="18"/>
                <w:szCs w:val="18"/>
              </w:rPr>
            </w:pPr>
            <w:r>
              <w:rPr>
                <w:color w:val="000000"/>
                <w:sz w:val="18"/>
                <w:szCs w:val="18"/>
              </w:rPr>
              <w:t>75-35-4</w:t>
            </w:r>
          </w:p>
        </w:tc>
      </w:tr>
      <w:tr w:rsidR="008D0A6F">
        <w:trPr>
          <w:trHeight w:val="208"/>
        </w:trPr>
        <w:tc>
          <w:tcPr>
            <w:tcW w:w="3259" w:type="dxa"/>
          </w:tcPr>
          <w:p w:rsidR="008D0A6F" w:rsidRDefault="00294F90">
            <w:pPr>
              <w:pBdr>
                <w:top w:val="nil"/>
                <w:left w:val="nil"/>
                <w:bottom w:val="nil"/>
                <w:right w:val="nil"/>
                <w:between w:val="nil"/>
              </w:pBdr>
              <w:spacing w:before="1" w:line="187" w:lineRule="auto"/>
              <w:ind w:left="10" w:right="3"/>
              <w:jc w:val="center"/>
              <w:rPr>
                <w:color w:val="000000"/>
                <w:sz w:val="18"/>
                <w:szCs w:val="18"/>
              </w:rPr>
            </w:pPr>
            <w:r>
              <w:rPr>
                <w:color w:val="000000"/>
                <w:sz w:val="18"/>
                <w:szCs w:val="18"/>
              </w:rPr>
              <w:t>2,4-Dinitrophenetole</w:t>
            </w:r>
          </w:p>
        </w:tc>
        <w:tc>
          <w:tcPr>
            <w:tcW w:w="1169" w:type="dxa"/>
          </w:tcPr>
          <w:p w:rsidR="008D0A6F" w:rsidRDefault="00294F90">
            <w:pPr>
              <w:pBdr>
                <w:top w:val="nil"/>
                <w:left w:val="nil"/>
                <w:bottom w:val="nil"/>
                <w:right w:val="nil"/>
                <w:between w:val="nil"/>
              </w:pBdr>
              <w:spacing w:before="1" w:line="187" w:lineRule="auto"/>
              <w:ind w:left="223"/>
              <w:rPr>
                <w:color w:val="000000"/>
                <w:sz w:val="18"/>
                <w:szCs w:val="18"/>
              </w:rPr>
            </w:pPr>
            <w:r>
              <w:rPr>
                <w:color w:val="000000"/>
                <w:sz w:val="18"/>
                <w:szCs w:val="18"/>
              </w:rPr>
              <w:t>610-54-8</w:t>
            </w:r>
          </w:p>
        </w:tc>
        <w:tc>
          <w:tcPr>
            <w:tcW w:w="3600"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c>
          <w:tcPr>
            <w:tcW w:w="1351" w:type="dxa"/>
          </w:tcPr>
          <w:p w:rsidR="008D0A6F" w:rsidRDefault="008D0A6F">
            <w:pPr>
              <w:pBdr>
                <w:top w:val="nil"/>
                <w:left w:val="nil"/>
                <w:bottom w:val="nil"/>
                <w:right w:val="nil"/>
                <w:between w:val="nil"/>
              </w:pBdr>
              <w:rPr>
                <w:rFonts w:ascii="Times New Roman" w:eastAsia="Times New Roman" w:hAnsi="Times New Roman" w:cs="Times New Roman"/>
                <w:color w:val="000000"/>
                <w:sz w:val="14"/>
                <w:szCs w:val="14"/>
              </w:rPr>
            </w:pPr>
          </w:p>
        </w:tc>
      </w:tr>
    </w:tbl>
    <w:p w:rsidR="008D0A6F" w:rsidRDefault="00294F90">
      <w:pPr>
        <w:pBdr>
          <w:top w:val="nil"/>
          <w:left w:val="nil"/>
          <w:bottom w:val="nil"/>
          <w:right w:val="nil"/>
          <w:between w:val="nil"/>
        </w:pBdr>
        <w:tabs>
          <w:tab w:val="left" w:pos="869"/>
        </w:tabs>
        <w:spacing w:line="242" w:lineRule="auto"/>
        <w:ind w:left="720"/>
        <w:rPr>
          <w:color w:val="000000"/>
          <w:sz w:val="20"/>
          <w:szCs w:val="20"/>
        </w:rPr>
      </w:pPr>
      <w:r>
        <w:rPr>
          <w:sz w:val="20"/>
          <w:szCs w:val="20"/>
          <w:vertAlign w:val="superscript"/>
        </w:rPr>
        <w:t>1</w:t>
      </w:r>
      <w:r>
        <w:rPr>
          <w:sz w:val="20"/>
          <w:szCs w:val="20"/>
        </w:rPr>
        <w:t xml:space="preserve"> </w:t>
      </w:r>
      <w:r>
        <w:rPr>
          <w:color w:val="000000"/>
          <w:sz w:val="20"/>
          <w:szCs w:val="20"/>
        </w:rPr>
        <w:t>When stored as a liquid monomer.</w:t>
      </w:r>
    </w:p>
    <w:p w:rsidR="008D0A6F" w:rsidRDefault="00294F90">
      <w:pPr>
        <w:pBdr>
          <w:top w:val="nil"/>
          <w:left w:val="nil"/>
          <w:bottom w:val="nil"/>
          <w:right w:val="nil"/>
          <w:between w:val="nil"/>
        </w:pBdr>
        <w:tabs>
          <w:tab w:val="left" w:pos="869"/>
        </w:tabs>
        <w:spacing w:line="230" w:lineRule="auto"/>
        <w:ind w:left="720"/>
        <w:rPr>
          <w:color w:val="000000"/>
          <w:sz w:val="20"/>
          <w:szCs w:val="20"/>
        </w:rPr>
      </w:pPr>
      <w:r>
        <w:rPr>
          <w:sz w:val="20"/>
          <w:szCs w:val="20"/>
          <w:vertAlign w:val="superscript"/>
        </w:rPr>
        <w:t>2</w:t>
      </w:r>
      <w:r>
        <w:rPr>
          <w:sz w:val="20"/>
          <w:szCs w:val="20"/>
        </w:rPr>
        <w:t xml:space="preserve"> </w:t>
      </w:r>
      <w:r>
        <w:rPr>
          <w:color w:val="000000"/>
          <w:sz w:val="20"/>
          <w:szCs w:val="20"/>
        </w:rPr>
        <w:t>Although these form peroxides, no explosions involving these monomers have been reported.</w:t>
      </w:r>
    </w:p>
    <w:p w:rsidR="008D0A6F" w:rsidRDefault="00294F90">
      <w:pPr>
        <w:pBdr>
          <w:top w:val="nil"/>
          <w:left w:val="nil"/>
          <w:bottom w:val="nil"/>
          <w:right w:val="nil"/>
          <w:between w:val="nil"/>
        </w:pBdr>
        <w:tabs>
          <w:tab w:val="left" w:pos="869"/>
          <w:tab w:val="left" w:pos="871"/>
        </w:tabs>
        <w:spacing w:before="7" w:line="218" w:lineRule="auto"/>
        <w:ind w:left="720" w:right="217"/>
        <w:rPr>
          <w:sz w:val="20"/>
          <w:szCs w:val="20"/>
        </w:rPr>
      </w:pPr>
      <w:r>
        <w:rPr>
          <w:sz w:val="20"/>
          <w:szCs w:val="20"/>
          <w:vertAlign w:val="superscript"/>
        </w:rPr>
        <w:t>3</w:t>
      </w:r>
      <w:r>
        <w:rPr>
          <w:sz w:val="20"/>
          <w:szCs w:val="20"/>
        </w:rPr>
        <w:t xml:space="preserve"> </w:t>
      </w:r>
      <w:r>
        <w:rPr>
          <w:color w:val="000000"/>
          <w:sz w:val="20"/>
          <w:szCs w:val="20"/>
        </w:rPr>
        <w:t>When stored in liquid form, these chemicals form explosive levels of peroxides without concentration.</w:t>
      </w:r>
      <w:r>
        <w:rPr>
          <w:sz w:val="20"/>
          <w:szCs w:val="20"/>
        </w:rPr>
        <w:t xml:space="preserve">     </w:t>
      </w:r>
    </w:p>
    <w:p w:rsidR="008D0A6F" w:rsidRDefault="00294F90">
      <w:pPr>
        <w:pBdr>
          <w:top w:val="nil"/>
          <w:left w:val="nil"/>
          <w:bottom w:val="nil"/>
          <w:right w:val="nil"/>
          <w:between w:val="nil"/>
        </w:pBdr>
        <w:tabs>
          <w:tab w:val="left" w:pos="869"/>
          <w:tab w:val="left" w:pos="871"/>
        </w:tabs>
        <w:spacing w:before="7" w:line="218" w:lineRule="auto"/>
        <w:ind w:left="720" w:right="217"/>
        <w:rPr>
          <w:sz w:val="20"/>
          <w:szCs w:val="20"/>
        </w:rPr>
      </w:pPr>
      <w:r>
        <w:rPr>
          <w:sz w:val="20"/>
          <w:szCs w:val="20"/>
        </w:rPr>
        <w:t xml:space="preserve">  </w:t>
      </w:r>
      <w:r>
        <w:rPr>
          <w:color w:val="000000"/>
          <w:sz w:val="20"/>
          <w:szCs w:val="20"/>
        </w:rPr>
        <w:t>They may also be stored as a gas in gas cylinders. When stored as a gas, these</w:t>
      </w:r>
      <w:r>
        <w:rPr>
          <w:sz w:val="20"/>
          <w:szCs w:val="20"/>
        </w:rPr>
        <w:t xml:space="preserve"> chemicals may  </w:t>
      </w:r>
    </w:p>
    <w:p w:rsidR="008D0A6F" w:rsidRDefault="00294F90">
      <w:pPr>
        <w:pBdr>
          <w:top w:val="nil"/>
          <w:left w:val="nil"/>
          <w:bottom w:val="nil"/>
          <w:right w:val="nil"/>
          <w:between w:val="nil"/>
        </w:pBdr>
        <w:tabs>
          <w:tab w:val="left" w:pos="869"/>
          <w:tab w:val="left" w:pos="871"/>
        </w:tabs>
        <w:spacing w:before="7" w:line="218" w:lineRule="auto"/>
        <w:ind w:left="720" w:right="217"/>
        <w:rPr>
          <w:sz w:val="20"/>
          <w:szCs w:val="20"/>
        </w:rPr>
      </w:pPr>
      <w:r>
        <w:rPr>
          <w:sz w:val="20"/>
          <w:szCs w:val="20"/>
        </w:rPr>
        <w:t xml:space="preserve">   auto-polymerize as a result of peroxide accumulat</w:t>
      </w:r>
      <w:r>
        <w:rPr>
          <w:sz w:val="20"/>
          <w:szCs w:val="20"/>
        </w:rPr>
        <w:t>ion.</w:t>
      </w:r>
    </w:p>
    <w:p w:rsidR="008D0A6F" w:rsidRDefault="00294F90">
      <w:pPr>
        <w:pBdr>
          <w:top w:val="nil"/>
          <w:left w:val="nil"/>
          <w:bottom w:val="nil"/>
          <w:right w:val="nil"/>
          <w:between w:val="nil"/>
        </w:pBdr>
        <w:tabs>
          <w:tab w:val="left" w:pos="869"/>
        </w:tabs>
        <w:spacing w:line="252" w:lineRule="auto"/>
        <w:ind w:left="720"/>
        <w:rPr>
          <w:color w:val="000000"/>
          <w:sz w:val="20"/>
          <w:szCs w:val="20"/>
        </w:rPr>
      </w:pPr>
      <w:r>
        <w:rPr>
          <w:sz w:val="20"/>
          <w:szCs w:val="20"/>
          <w:vertAlign w:val="superscript"/>
        </w:rPr>
        <w:t>4</w:t>
      </w:r>
      <w:r>
        <w:rPr>
          <w:sz w:val="20"/>
          <w:szCs w:val="20"/>
        </w:rPr>
        <w:t xml:space="preserve"> </w:t>
      </w:r>
      <w:r>
        <w:rPr>
          <w:color w:val="000000"/>
          <w:sz w:val="20"/>
          <w:szCs w:val="20"/>
        </w:rPr>
        <w:t>These chemicals easily form peroxides and should probably be considered under part B.</w:t>
      </w:r>
    </w:p>
    <w:p w:rsidR="008D0A6F" w:rsidRDefault="00294F90">
      <w:pPr>
        <w:pBdr>
          <w:top w:val="nil"/>
          <w:left w:val="nil"/>
          <w:bottom w:val="nil"/>
          <w:right w:val="nil"/>
          <w:between w:val="nil"/>
        </w:pBdr>
        <w:tabs>
          <w:tab w:val="left" w:pos="869"/>
        </w:tabs>
        <w:ind w:left="720"/>
        <w:rPr>
          <w:color w:val="000000"/>
          <w:sz w:val="20"/>
          <w:szCs w:val="20"/>
        </w:rPr>
      </w:pPr>
      <w:r>
        <w:rPr>
          <w:sz w:val="20"/>
          <w:szCs w:val="20"/>
          <w:vertAlign w:val="superscript"/>
        </w:rPr>
        <w:t>5</w:t>
      </w:r>
      <w:r>
        <w:rPr>
          <w:sz w:val="20"/>
          <w:szCs w:val="20"/>
        </w:rPr>
        <w:t xml:space="preserve"> </w:t>
      </w:r>
      <w:r>
        <w:rPr>
          <w:color w:val="000000"/>
          <w:sz w:val="20"/>
          <w:szCs w:val="20"/>
        </w:rPr>
        <w:t>OSHA-regulated carcinogen</w:t>
      </w:r>
    </w:p>
    <w:p w:rsidR="008D0A6F" w:rsidRDefault="00294F90">
      <w:pPr>
        <w:pBdr>
          <w:top w:val="nil"/>
          <w:left w:val="nil"/>
          <w:bottom w:val="nil"/>
          <w:right w:val="nil"/>
          <w:between w:val="nil"/>
        </w:pBdr>
        <w:tabs>
          <w:tab w:val="left" w:pos="869"/>
        </w:tabs>
        <w:ind w:left="720"/>
        <w:rPr>
          <w:color w:val="000000"/>
          <w:sz w:val="20"/>
          <w:szCs w:val="20"/>
        </w:rPr>
        <w:sectPr w:rsidR="008D0A6F">
          <w:pgSz w:w="12240" w:h="15840"/>
          <w:pgMar w:top="1120" w:right="960" w:bottom="1480" w:left="960" w:header="0" w:footer="1228" w:gutter="0"/>
          <w:cols w:space="720"/>
        </w:sectPr>
      </w:pPr>
      <w:r>
        <w:rPr>
          <w:sz w:val="20"/>
          <w:szCs w:val="20"/>
          <w:vertAlign w:val="superscript"/>
        </w:rPr>
        <w:lastRenderedPageBreak/>
        <w:t>6</w:t>
      </w:r>
      <w:r>
        <w:rPr>
          <w:sz w:val="20"/>
          <w:szCs w:val="20"/>
        </w:rPr>
        <w:t xml:space="preserve"> </w:t>
      </w:r>
      <w:r>
        <w:rPr>
          <w:color w:val="000000"/>
          <w:sz w:val="20"/>
          <w:szCs w:val="20"/>
        </w:rPr>
        <w:t xml:space="preserve">Extremely reactive and unstable </w:t>
      </w:r>
      <w:r>
        <w:rPr>
          <w:sz w:val="20"/>
          <w:szCs w:val="20"/>
        </w:rPr>
        <w:t>compound</w:t>
      </w:r>
      <w:r>
        <w:rPr>
          <w:color w:val="000000"/>
          <w:sz w:val="20"/>
          <w:szCs w:val="20"/>
        </w:rPr>
        <w:t>.</w:t>
      </w:r>
    </w:p>
    <w:p w:rsidR="008D0A6F" w:rsidRDefault="00294F90">
      <w:pPr>
        <w:pStyle w:val="Heading1"/>
        <w:numPr>
          <w:ilvl w:val="1"/>
          <w:numId w:val="8"/>
        </w:numPr>
      </w:pPr>
      <w:r>
        <w:lastRenderedPageBreak/>
        <w:t>Appendix C: Safe Storage Periods for Peroxide Forming Chemicals</w:t>
      </w:r>
    </w:p>
    <w:p w:rsidR="008D0A6F" w:rsidRDefault="008D0A6F">
      <w:pPr>
        <w:pBdr>
          <w:top w:val="nil"/>
          <w:left w:val="nil"/>
          <w:bottom w:val="nil"/>
          <w:right w:val="nil"/>
          <w:between w:val="nil"/>
        </w:pBdr>
        <w:spacing w:before="24" w:after="1"/>
        <w:rPr>
          <w:b/>
          <w:bCs/>
          <w:color w:val="000000"/>
          <w:sz w:val="20"/>
          <w:szCs w:val="20"/>
        </w:rPr>
      </w:pPr>
    </w:p>
    <w:tbl>
      <w:tblPr>
        <w:tblStyle w:val="a5"/>
        <w:tblW w:w="9630"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5"/>
        <w:gridCol w:w="4235"/>
      </w:tblGrid>
      <w:tr w:rsidR="008D0A6F">
        <w:trPr>
          <w:trHeight w:val="252"/>
        </w:trPr>
        <w:tc>
          <w:tcPr>
            <w:tcW w:w="5395" w:type="dxa"/>
            <w:shd w:val="clear" w:color="auto" w:fill="E7E6E6"/>
          </w:tcPr>
          <w:p w:rsidR="008D0A6F" w:rsidRDefault="00294F90">
            <w:pPr>
              <w:pBdr>
                <w:top w:val="nil"/>
                <w:left w:val="nil"/>
                <w:bottom w:val="nil"/>
                <w:right w:val="nil"/>
                <w:between w:val="nil"/>
              </w:pBdr>
              <w:spacing w:line="233" w:lineRule="auto"/>
              <w:ind w:left="1291"/>
              <w:rPr>
                <w:b/>
                <w:bCs/>
                <w:color w:val="000000"/>
              </w:rPr>
            </w:pPr>
            <w:r>
              <w:rPr>
                <w:b/>
                <w:bCs/>
                <w:color w:val="000000"/>
              </w:rPr>
              <w:t>Peroxide forming chemical</w:t>
            </w:r>
          </w:p>
        </w:tc>
        <w:tc>
          <w:tcPr>
            <w:tcW w:w="4235" w:type="dxa"/>
            <w:shd w:val="clear" w:color="auto" w:fill="E7E6E6"/>
          </w:tcPr>
          <w:p w:rsidR="008D0A6F" w:rsidRDefault="00294F90">
            <w:pPr>
              <w:pBdr>
                <w:top w:val="nil"/>
                <w:left w:val="nil"/>
                <w:bottom w:val="nil"/>
                <w:right w:val="nil"/>
                <w:between w:val="nil"/>
              </w:pBdr>
              <w:spacing w:line="233" w:lineRule="auto"/>
              <w:ind w:left="1090"/>
              <w:rPr>
                <w:b/>
                <w:bCs/>
                <w:color w:val="000000"/>
              </w:rPr>
            </w:pPr>
            <w:r>
              <w:rPr>
                <w:b/>
                <w:bCs/>
                <w:color w:val="000000"/>
              </w:rPr>
              <w:t>Safe storage period</w:t>
            </w:r>
          </w:p>
        </w:tc>
      </w:tr>
      <w:tr w:rsidR="008D0A6F">
        <w:trPr>
          <w:trHeight w:val="783"/>
        </w:trPr>
        <w:tc>
          <w:tcPr>
            <w:tcW w:w="5395" w:type="dxa"/>
          </w:tcPr>
          <w:p w:rsidR="008D0A6F" w:rsidRDefault="00294F90">
            <w:pPr>
              <w:pBdr>
                <w:top w:val="nil"/>
                <w:left w:val="nil"/>
                <w:bottom w:val="nil"/>
                <w:right w:val="nil"/>
                <w:between w:val="nil"/>
              </w:pBdr>
              <w:ind w:left="107"/>
              <w:rPr>
                <w:color w:val="000000"/>
              </w:rPr>
            </w:pPr>
            <w:r>
              <w:rPr>
                <w:color w:val="000000"/>
              </w:rPr>
              <w:t>Unopened chemicals from manufacturer</w:t>
            </w:r>
          </w:p>
        </w:tc>
        <w:tc>
          <w:tcPr>
            <w:tcW w:w="4235" w:type="dxa"/>
          </w:tcPr>
          <w:p w:rsidR="008D0A6F" w:rsidRDefault="00294F90">
            <w:pPr>
              <w:pBdr>
                <w:top w:val="nil"/>
                <w:left w:val="nil"/>
                <w:bottom w:val="nil"/>
                <w:right w:val="nil"/>
                <w:between w:val="nil"/>
              </w:pBdr>
              <w:ind w:left="107"/>
              <w:rPr>
                <w:color w:val="000000"/>
              </w:rPr>
            </w:pPr>
            <w:r>
              <w:rPr>
                <w:color w:val="000000"/>
              </w:rPr>
              <w:t>Up to 12 months or manufacturer’s expiration date whichever comes first</w:t>
            </w:r>
          </w:p>
        </w:tc>
      </w:tr>
      <w:tr w:rsidR="008D0A6F">
        <w:trPr>
          <w:trHeight w:val="759"/>
        </w:trPr>
        <w:tc>
          <w:tcPr>
            <w:tcW w:w="5395" w:type="dxa"/>
          </w:tcPr>
          <w:p w:rsidR="008D0A6F" w:rsidRDefault="00294F90">
            <w:pPr>
              <w:pBdr>
                <w:top w:val="nil"/>
                <w:left w:val="nil"/>
                <w:bottom w:val="nil"/>
                <w:right w:val="nil"/>
                <w:between w:val="nil"/>
              </w:pBdr>
              <w:spacing w:before="1"/>
              <w:ind w:left="107"/>
              <w:rPr>
                <w:color w:val="000000"/>
              </w:rPr>
            </w:pPr>
            <w:r>
              <w:rPr>
                <w:color w:val="000000"/>
              </w:rPr>
              <w:t>Opened containers: Chemicals in Class A</w:t>
            </w:r>
          </w:p>
        </w:tc>
        <w:tc>
          <w:tcPr>
            <w:tcW w:w="4235" w:type="dxa"/>
          </w:tcPr>
          <w:p w:rsidR="008D0A6F" w:rsidRDefault="00294F90">
            <w:pPr>
              <w:pBdr>
                <w:top w:val="nil"/>
                <w:left w:val="nil"/>
                <w:bottom w:val="nil"/>
                <w:right w:val="nil"/>
                <w:between w:val="nil"/>
              </w:pBdr>
              <w:spacing w:before="1"/>
              <w:ind w:left="107" w:right="56"/>
              <w:rPr>
                <w:color w:val="000000"/>
              </w:rPr>
            </w:pPr>
            <w:r>
              <w:rPr>
                <w:color w:val="000000"/>
              </w:rPr>
              <w:t>3 months or manufacturer’s expiration date whichever comes first</w:t>
            </w:r>
          </w:p>
        </w:tc>
      </w:tr>
      <w:tr w:rsidR="008D0A6F">
        <w:trPr>
          <w:trHeight w:val="792"/>
        </w:trPr>
        <w:tc>
          <w:tcPr>
            <w:tcW w:w="5395" w:type="dxa"/>
          </w:tcPr>
          <w:p w:rsidR="008D0A6F" w:rsidRDefault="00294F90">
            <w:pPr>
              <w:pBdr>
                <w:top w:val="nil"/>
                <w:left w:val="nil"/>
                <w:bottom w:val="nil"/>
                <w:right w:val="nil"/>
                <w:between w:val="nil"/>
              </w:pBdr>
              <w:ind w:left="107"/>
              <w:rPr>
                <w:color w:val="000000"/>
              </w:rPr>
            </w:pPr>
            <w:r>
              <w:rPr>
                <w:color w:val="000000"/>
              </w:rPr>
              <w:t>Opened containers: Chemicals in Class B and D</w:t>
            </w:r>
          </w:p>
        </w:tc>
        <w:tc>
          <w:tcPr>
            <w:tcW w:w="4235" w:type="dxa"/>
          </w:tcPr>
          <w:p w:rsidR="008D0A6F" w:rsidRDefault="00294F90">
            <w:pPr>
              <w:pBdr>
                <w:top w:val="nil"/>
                <w:left w:val="nil"/>
                <w:bottom w:val="nil"/>
                <w:right w:val="nil"/>
                <w:between w:val="nil"/>
              </w:pBdr>
              <w:ind w:left="107"/>
              <w:rPr>
                <w:color w:val="000000"/>
              </w:rPr>
            </w:pPr>
            <w:r>
              <w:rPr>
                <w:color w:val="000000"/>
                <w:sz w:val="24"/>
                <w:szCs w:val="24"/>
              </w:rPr>
              <w:t xml:space="preserve">12 months </w:t>
            </w:r>
            <w:r>
              <w:rPr>
                <w:color w:val="000000"/>
              </w:rPr>
              <w:t>or manufacturer’s expiration date whichever comes first</w:t>
            </w:r>
          </w:p>
        </w:tc>
      </w:tr>
      <w:tr w:rsidR="008D0A6F">
        <w:trPr>
          <w:trHeight w:val="505"/>
        </w:trPr>
        <w:tc>
          <w:tcPr>
            <w:tcW w:w="5395" w:type="dxa"/>
          </w:tcPr>
          <w:p w:rsidR="008D0A6F" w:rsidRDefault="00294F90">
            <w:pPr>
              <w:pBdr>
                <w:top w:val="nil"/>
                <w:left w:val="nil"/>
                <w:bottom w:val="nil"/>
                <w:right w:val="nil"/>
                <w:between w:val="nil"/>
              </w:pBdr>
              <w:ind w:left="107"/>
              <w:rPr>
                <w:color w:val="000000"/>
              </w:rPr>
            </w:pPr>
            <w:r>
              <w:rPr>
                <w:color w:val="000000"/>
              </w:rPr>
              <w:t>Opened uninhibited chemicals in Class C</w:t>
            </w:r>
          </w:p>
        </w:tc>
        <w:tc>
          <w:tcPr>
            <w:tcW w:w="4235" w:type="dxa"/>
          </w:tcPr>
          <w:p w:rsidR="008D0A6F" w:rsidRDefault="00294F90">
            <w:pPr>
              <w:pBdr>
                <w:top w:val="nil"/>
                <w:left w:val="nil"/>
                <w:bottom w:val="nil"/>
                <w:right w:val="nil"/>
                <w:between w:val="nil"/>
              </w:pBdr>
              <w:ind w:left="107"/>
              <w:rPr>
                <w:color w:val="000000"/>
              </w:rPr>
            </w:pPr>
            <w:r>
              <w:rPr>
                <w:color w:val="000000"/>
              </w:rPr>
              <w:t>24 hours</w:t>
            </w:r>
          </w:p>
        </w:tc>
      </w:tr>
      <w:tr w:rsidR="008D0A6F">
        <w:trPr>
          <w:trHeight w:val="759"/>
        </w:trPr>
        <w:tc>
          <w:tcPr>
            <w:tcW w:w="5395" w:type="dxa"/>
          </w:tcPr>
          <w:p w:rsidR="008D0A6F" w:rsidRDefault="00294F90">
            <w:pPr>
              <w:pBdr>
                <w:top w:val="nil"/>
                <w:left w:val="nil"/>
                <w:bottom w:val="nil"/>
                <w:right w:val="nil"/>
                <w:between w:val="nil"/>
              </w:pBdr>
              <w:ind w:left="107"/>
              <w:rPr>
                <w:color w:val="000000"/>
              </w:rPr>
            </w:pPr>
            <w:r>
              <w:rPr>
                <w:color w:val="000000"/>
              </w:rPr>
              <w:t>Opened inhibited chemicals in Class C</w:t>
            </w:r>
          </w:p>
        </w:tc>
        <w:tc>
          <w:tcPr>
            <w:tcW w:w="4235" w:type="dxa"/>
          </w:tcPr>
          <w:p w:rsidR="008D0A6F" w:rsidRDefault="00294F90">
            <w:pPr>
              <w:pBdr>
                <w:top w:val="nil"/>
                <w:left w:val="nil"/>
                <w:bottom w:val="nil"/>
                <w:right w:val="nil"/>
                <w:between w:val="nil"/>
              </w:pBdr>
              <w:ind w:left="107"/>
              <w:rPr>
                <w:color w:val="000000"/>
              </w:rPr>
            </w:pPr>
            <w:r>
              <w:rPr>
                <w:color w:val="000000"/>
              </w:rPr>
              <w:t>12 months</w:t>
            </w:r>
            <w:r>
              <w:rPr>
                <w:b/>
                <w:bCs/>
                <w:color w:val="000000"/>
              </w:rPr>
              <w:t xml:space="preserve">* </w:t>
            </w:r>
            <w:r>
              <w:rPr>
                <w:color w:val="000000"/>
              </w:rPr>
              <w:t>or manufacturer’s expiration date whichever comes first</w:t>
            </w:r>
          </w:p>
        </w:tc>
      </w:tr>
    </w:tbl>
    <w:p w:rsidR="008D0A6F" w:rsidRDefault="00294F90">
      <w:pPr>
        <w:spacing w:before="3"/>
        <w:ind w:left="390"/>
        <w:rPr>
          <w:sz w:val="20"/>
          <w:szCs w:val="20"/>
        </w:rPr>
      </w:pPr>
      <w:r>
        <w:rPr>
          <w:b/>
          <w:bCs/>
          <w:sz w:val="24"/>
          <w:szCs w:val="24"/>
        </w:rPr>
        <w:t>*</w:t>
      </w:r>
      <w:r>
        <w:rPr>
          <w:sz w:val="20"/>
          <w:szCs w:val="20"/>
        </w:rPr>
        <w:t>Do not store under inert atmosphere, oxygen required for the inhibitor to function.</w:t>
      </w:r>
    </w:p>
    <w:p w:rsidR="008D0A6F" w:rsidRDefault="008D0A6F">
      <w:pPr>
        <w:pBdr>
          <w:top w:val="nil"/>
          <w:left w:val="nil"/>
          <w:bottom w:val="nil"/>
          <w:right w:val="nil"/>
          <w:between w:val="nil"/>
        </w:pBdr>
        <w:spacing w:before="45"/>
        <w:rPr>
          <w:color w:val="000000"/>
          <w:sz w:val="20"/>
          <w:szCs w:val="20"/>
        </w:rPr>
        <w:sectPr w:rsidR="008D0A6F">
          <w:pgSz w:w="12240" w:h="15840"/>
          <w:pgMar w:top="1120" w:right="960" w:bottom="1480" w:left="960" w:header="0" w:footer="1228" w:gutter="0"/>
          <w:cols w:space="720"/>
        </w:sectPr>
      </w:pPr>
    </w:p>
    <w:p w:rsidR="008D0A6F" w:rsidRDefault="00294F90">
      <w:pPr>
        <w:pStyle w:val="Heading1"/>
        <w:numPr>
          <w:ilvl w:val="1"/>
          <w:numId w:val="8"/>
        </w:numPr>
      </w:pPr>
      <w:r>
        <w:lastRenderedPageBreak/>
        <w:t>Appendix D: Quick Guide for Peroxide-Forming Chemicals</w:t>
      </w:r>
    </w:p>
    <w:p w:rsidR="008D0A6F" w:rsidRDefault="00294F90">
      <w:pPr>
        <w:spacing w:before="1" w:line="242" w:lineRule="auto"/>
        <w:ind w:left="120" w:right="177"/>
        <w:rPr>
          <w:sz w:val="21"/>
          <w:szCs w:val="21"/>
        </w:rPr>
      </w:pPr>
      <w:r>
        <w:rPr>
          <w:sz w:val="21"/>
          <w:szCs w:val="21"/>
        </w:rPr>
        <w:t xml:space="preserve">Peroxide-forming chemicals include many common solvents and reagents that are known to form organic peroxides on exposure to air and light, e.g. tetrahydrofuran, ethers, isopropanol, </w:t>
      </w:r>
      <w:proofErr w:type="spellStart"/>
      <w:r>
        <w:rPr>
          <w:sz w:val="21"/>
          <w:szCs w:val="21"/>
        </w:rPr>
        <w:t>dioxanes</w:t>
      </w:r>
      <w:proofErr w:type="spellEnd"/>
      <w:r>
        <w:rPr>
          <w:sz w:val="21"/>
          <w:szCs w:val="21"/>
        </w:rPr>
        <w:t>, styrene,</w:t>
      </w:r>
      <w:r>
        <w:rPr>
          <w:sz w:val="21"/>
          <w:szCs w:val="21"/>
        </w:rPr>
        <w:t xml:space="preserve"> 2- </w:t>
      </w:r>
      <w:proofErr w:type="spellStart"/>
      <w:r>
        <w:rPr>
          <w:sz w:val="21"/>
          <w:szCs w:val="21"/>
        </w:rPr>
        <w:t>hexanol</w:t>
      </w:r>
      <w:proofErr w:type="spellEnd"/>
      <w:r>
        <w:rPr>
          <w:sz w:val="21"/>
          <w:szCs w:val="21"/>
        </w:rPr>
        <w:t>, etc. Peroxides are very sensitive to shock, sparks, elevated temperatures, light, strong oxidizing and reducing agents, and friction, such as a cap being twisted open.</w:t>
      </w:r>
    </w:p>
    <w:p w:rsidR="008D0A6F" w:rsidRDefault="00294F90">
      <w:pPr>
        <w:spacing w:before="122" w:line="242" w:lineRule="auto"/>
        <w:ind w:left="120"/>
        <w:rPr>
          <w:sz w:val="21"/>
          <w:szCs w:val="21"/>
        </w:rPr>
      </w:pPr>
      <w:r>
        <w:rPr>
          <w:sz w:val="21"/>
          <w:szCs w:val="21"/>
        </w:rPr>
        <w:t>This quick guide provides some of the main guidelines for safe handling and disposal of peroxide-forming chemicals:</w:t>
      </w:r>
    </w:p>
    <w:p w:rsidR="008D0A6F" w:rsidRDefault="00294F90">
      <w:pPr>
        <w:numPr>
          <w:ilvl w:val="1"/>
          <w:numId w:val="2"/>
        </w:numPr>
        <w:pBdr>
          <w:top w:val="nil"/>
          <w:left w:val="nil"/>
          <w:bottom w:val="nil"/>
          <w:right w:val="nil"/>
          <w:between w:val="nil"/>
        </w:pBdr>
        <w:tabs>
          <w:tab w:val="left" w:pos="1198"/>
        </w:tabs>
        <w:spacing w:before="118"/>
        <w:ind w:left="1198" w:hanging="358"/>
        <w:rPr>
          <w:color w:val="000000"/>
          <w:sz w:val="21"/>
          <w:szCs w:val="21"/>
        </w:rPr>
      </w:pPr>
      <w:r>
        <w:rPr>
          <w:color w:val="000000"/>
          <w:sz w:val="21"/>
          <w:szCs w:val="21"/>
        </w:rPr>
        <w:t>Determine the Class of the chemical based on the potential of peroxide formation.</w:t>
      </w:r>
    </w:p>
    <w:p w:rsidR="008D0A6F" w:rsidRDefault="00294F90">
      <w:pPr>
        <w:numPr>
          <w:ilvl w:val="1"/>
          <w:numId w:val="2"/>
        </w:numPr>
        <w:pBdr>
          <w:top w:val="nil"/>
          <w:left w:val="nil"/>
          <w:bottom w:val="nil"/>
          <w:right w:val="nil"/>
          <w:between w:val="nil"/>
        </w:pBdr>
        <w:tabs>
          <w:tab w:val="left" w:pos="1199"/>
        </w:tabs>
        <w:spacing w:before="2" w:line="242" w:lineRule="auto"/>
        <w:ind w:right="727"/>
        <w:rPr>
          <w:color w:val="000000"/>
          <w:sz w:val="21"/>
          <w:szCs w:val="21"/>
        </w:rPr>
      </w:pPr>
      <w:r>
        <w:rPr>
          <w:color w:val="000000"/>
          <w:sz w:val="21"/>
          <w:szCs w:val="21"/>
        </w:rPr>
        <w:t>Purchase only what you need and always with an inhibitor i</w:t>
      </w:r>
      <w:r>
        <w:rPr>
          <w:color w:val="000000"/>
          <w:sz w:val="21"/>
          <w:szCs w:val="21"/>
        </w:rPr>
        <w:t>f available (unless your specific experiment will not tolerate the inhibitor molecule).</w:t>
      </w:r>
    </w:p>
    <w:p w:rsidR="008D0A6F" w:rsidRDefault="00294F90">
      <w:pPr>
        <w:numPr>
          <w:ilvl w:val="1"/>
          <w:numId w:val="2"/>
        </w:numPr>
        <w:pBdr>
          <w:top w:val="nil"/>
          <w:left w:val="nil"/>
          <w:bottom w:val="nil"/>
          <w:right w:val="nil"/>
          <w:between w:val="nil"/>
        </w:pBdr>
        <w:tabs>
          <w:tab w:val="left" w:pos="1199"/>
        </w:tabs>
        <w:spacing w:line="242" w:lineRule="auto"/>
        <w:ind w:right="515"/>
        <w:rPr>
          <w:color w:val="000000"/>
          <w:sz w:val="21"/>
          <w:szCs w:val="21"/>
        </w:rPr>
      </w:pPr>
      <w:r>
        <w:rPr>
          <w:color w:val="000000"/>
          <w:sz w:val="21"/>
          <w:szCs w:val="21"/>
        </w:rPr>
        <w:t>Label with date received, date opened and assign an expiration date if one is not supplied by the manufacturer. Obtain peroxide-forming chemicals stickers from the Safety Coordinator.</w:t>
      </w:r>
    </w:p>
    <w:p w:rsidR="008D0A6F" w:rsidRDefault="00294F90">
      <w:pPr>
        <w:numPr>
          <w:ilvl w:val="1"/>
          <w:numId w:val="2"/>
        </w:numPr>
        <w:pBdr>
          <w:top w:val="nil"/>
          <w:left w:val="nil"/>
          <w:bottom w:val="nil"/>
          <w:right w:val="nil"/>
          <w:between w:val="nil"/>
        </w:pBdr>
        <w:tabs>
          <w:tab w:val="left" w:pos="1198"/>
        </w:tabs>
        <w:spacing w:line="241" w:lineRule="auto"/>
        <w:ind w:left="1198" w:hanging="358"/>
        <w:rPr>
          <w:color w:val="000000"/>
          <w:sz w:val="21"/>
          <w:szCs w:val="21"/>
        </w:rPr>
      </w:pPr>
      <w:r>
        <w:rPr>
          <w:color w:val="000000"/>
          <w:sz w:val="21"/>
          <w:szCs w:val="21"/>
        </w:rPr>
        <w:t xml:space="preserve">Use or dispose of </w:t>
      </w:r>
      <w:r>
        <w:rPr>
          <w:sz w:val="21"/>
          <w:szCs w:val="21"/>
        </w:rPr>
        <w:t>chemicals</w:t>
      </w:r>
      <w:r>
        <w:rPr>
          <w:color w:val="000000"/>
          <w:sz w:val="21"/>
          <w:szCs w:val="21"/>
        </w:rPr>
        <w:t xml:space="preserve"> by expiration date.</w:t>
      </w:r>
    </w:p>
    <w:p w:rsidR="008D0A6F" w:rsidRDefault="00294F90">
      <w:pPr>
        <w:numPr>
          <w:ilvl w:val="1"/>
          <w:numId w:val="2"/>
        </w:numPr>
        <w:pBdr>
          <w:top w:val="nil"/>
          <w:left w:val="nil"/>
          <w:bottom w:val="nil"/>
          <w:right w:val="nil"/>
          <w:between w:val="nil"/>
        </w:pBdr>
        <w:tabs>
          <w:tab w:val="left" w:pos="1198"/>
        </w:tabs>
        <w:spacing w:before="1"/>
        <w:ind w:left="1198" w:hanging="358"/>
        <w:rPr>
          <w:color w:val="000000"/>
          <w:sz w:val="21"/>
          <w:szCs w:val="21"/>
        </w:rPr>
      </w:pPr>
      <w:r>
        <w:rPr>
          <w:color w:val="000000"/>
          <w:sz w:val="21"/>
          <w:szCs w:val="21"/>
        </w:rPr>
        <w:t xml:space="preserve">Protect from light with </w:t>
      </w:r>
      <w:r>
        <w:rPr>
          <w:color w:val="000000"/>
          <w:sz w:val="21"/>
          <w:szCs w:val="21"/>
        </w:rPr>
        <w:t>amber bottles.</w:t>
      </w:r>
    </w:p>
    <w:p w:rsidR="008D0A6F" w:rsidRDefault="00294F90">
      <w:pPr>
        <w:numPr>
          <w:ilvl w:val="1"/>
          <w:numId w:val="2"/>
        </w:numPr>
        <w:pBdr>
          <w:top w:val="nil"/>
          <w:left w:val="nil"/>
          <w:bottom w:val="nil"/>
          <w:right w:val="nil"/>
          <w:between w:val="nil"/>
        </w:pBdr>
        <w:tabs>
          <w:tab w:val="left" w:pos="1199"/>
        </w:tabs>
        <w:spacing w:before="3" w:line="242" w:lineRule="auto"/>
        <w:ind w:right="612"/>
        <w:rPr>
          <w:color w:val="000000"/>
          <w:sz w:val="21"/>
          <w:szCs w:val="21"/>
        </w:rPr>
      </w:pPr>
      <w:r>
        <w:rPr>
          <w:color w:val="000000"/>
          <w:sz w:val="21"/>
          <w:szCs w:val="21"/>
        </w:rPr>
        <w:t xml:space="preserve">Test peroxide periodically as specified </w:t>
      </w:r>
      <w:r>
        <w:rPr>
          <w:sz w:val="21"/>
          <w:szCs w:val="21"/>
        </w:rPr>
        <w:t>in the table</w:t>
      </w:r>
      <w:r>
        <w:rPr>
          <w:color w:val="000000"/>
          <w:sz w:val="21"/>
          <w:szCs w:val="21"/>
        </w:rPr>
        <w:t xml:space="preserve"> below. Test before each use for distillation or evaporation. Uninhibited Class C chemicals should not be distilled.</w:t>
      </w:r>
    </w:p>
    <w:p w:rsidR="008D0A6F" w:rsidRDefault="00294F90">
      <w:pPr>
        <w:numPr>
          <w:ilvl w:val="1"/>
          <w:numId w:val="2"/>
        </w:numPr>
        <w:pBdr>
          <w:top w:val="nil"/>
          <w:left w:val="nil"/>
          <w:bottom w:val="nil"/>
          <w:right w:val="nil"/>
          <w:between w:val="nil"/>
        </w:pBdr>
        <w:tabs>
          <w:tab w:val="left" w:pos="1198"/>
        </w:tabs>
        <w:spacing w:line="241" w:lineRule="auto"/>
        <w:ind w:left="1198" w:hanging="358"/>
        <w:rPr>
          <w:color w:val="000000"/>
          <w:sz w:val="21"/>
          <w:szCs w:val="21"/>
        </w:rPr>
      </w:pPr>
      <w:r>
        <w:rPr>
          <w:color w:val="000000"/>
          <w:sz w:val="21"/>
          <w:szCs w:val="21"/>
        </w:rPr>
        <w:t>Write down the test date and results on the bottle.</w:t>
      </w:r>
    </w:p>
    <w:p w:rsidR="008D0A6F" w:rsidRDefault="00294F90">
      <w:pPr>
        <w:numPr>
          <w:ilvl w:val="1"/>
          <w:numId w:val="2"/>
        </w:numPr>
        <w:pBdr>
          <w:top w:val="nil"/>
          <w:left w:val="nil"/>
          <w:bottom w:val="nil"/>
          <w:right w:val="nil"/>
          <w:between w:val="nil"/>
        </w:pBdr>
        <w:tabs>
          <w:tab w:val="left" w:pos="1199"/>
        </w:tabs>
        <w:spacing w:before="2"/>
        <w:ind w:right="578"/>
        <w:rPr>
          <w:b/>
          <w:bCs/>
          <w:color w:val="000000"/>
          <w:sz w:val="21"/>
          <w:szCs w:val="21"/>
        </w:rPr>
      </w:pPr>
      <w:r>
        <w:rPr>
          <w:b/>
          <w:bCs/>
          <w:color w:val="000000"/>
          <w:sz w:val="21"/>
          <w:szCs w:val="21"/>
        </w:rPr>
        <w:t xml:space="preserve">Do not attempt to test if there are crystals or particles </w:t>
      </w:r>
      <w:r>
        <w:rPr>
          <w:b/>
          <w:bCs/>
          <w:sz w:val="21"/>
          <w:szCs w:val="21"/>
        </w:rPr>
        <w:t>in the bottle</w:t>
      </w:r>
      <w:r>
        <w:rPr>
          <w:b/>
          <w:bCs/>
          <w:color w:val="000000"/>
          <w:sz w:val="21"/>
          <w:szCs w:val="21"/>
        </w:rPr>
        <w:t xml:space="preserve"> or </w:t>
      </w:r>
      <w:r>
        <w:rPr>
          <w:b/>
          <w:bCs/>
          <w:sz w:val="21"/>
          <w:szCs w:val="21"/>
        </w:rPr>
        <w:t>around the cap</w:t>
      </w:r>
      <w:r>
        <w:rPr>
          <w:b/>
          <w:bCs/>
          <w:color w:val="000000"/>
          <w:sz w:val="21"/>
          <w:szCs w:val="21"/>
        </w:rPr>
        <w:t>.</w:t>
      </w:r>
    </w:p>
    <w:p w:rsidR="008D0A6F" w:rsidRDefault="00294F90">
      <w:pPr>
        <w:numPr>
          <w:ilvl w:val="1"/>
          <w:numId w:val="2"/>
        </w:numPr>
        <w:pBdr>
          <w:top w:val="nil"/>
          <w:left w:val="nil"/>
          <w:bottom w:val="nil"/>
          <w:right w:val="nil"/>
          <w:between w:val="nil"/>
        </w:pBdr>
        <w:tabs>
          <w:tab w:val="left" w:pos="1198"/>
        </w:tabs>
        <w:spacing w:before="3"/>
        <w:ind w:left="1198" w:hanging="358"/>
        <w:rPr>
          <w:color w:val="000000"/>
          <w:sz w:val="21"/>
          <w:szCs w:val="21"/>
        </w:rPr>
      </w:pPr>
      <w:r>
        <w:rPr>
          <w:b/>
          <w:bCs/>
          <w:color w:val="000000"/>
          <w:sz w:val="21"/>
          <w:szCs w:val="21"/>
        </w:rPr>
        <w:t>Dispose expired or chemical containing peroxides approaching 20 ppm immediately</w:t>
      </w:r>
      <w:r>
        <w:rPr>
          <w:color w:val="000000"/>
          <w:sz w:val="21"/>
          <w:szCs w:val="21"/>
        </w:rPr>
        <w:t>.</w:t>
      </w:r>
    </w:p>
    <w:p w:rsidR="008D0A6F" w:rsidRDefault="00294F90">
      <w:pPr>
        <w:numPr>
          <w:ilvl w:val="2"/>
          <w:numId w:val="2"/>
        </w:numPr>
        <w:pBdr>
          <w:top w:val="nil"/>
          <w:left w:val="nil"/>
          <w:bottom w:val="nil"/>
          <w:right w:val="nil"/>
          <w:between w:val="nil"/>
        </w:pBdr>
        <w:tabs>
          <w:tab w:val="left" w:pos="1559"/>
        </w:tabs>
        <w:spacing w:before="2"/>
        <w:ind w:right="447"/>
        <w:rPr>
          <w:color w:val="000000"/>
          <w:sz w:val="21"/>
          <w:szCs w:val="21"/>
        </w:rPr>
      </w:pPr>
      <w:r>
        <w:rPr>
          <w:color w:val="000000"/>
          <w:sz w:val="21"/>
          <w:szCs w:val="21"/>
        </w:rPr>
        <w:t xml:space="preserve">Selected peroxide-forming chemicals may be allowed </w:t>
      </w:r>
      <w:r>
        <w:rPr>
          <w:sz w:val="21"/>
          <w:szCs w:val="21"/>
        </w:rPr>
        <w:t>after a safe</w:t>
      </w:r>
      <w:r>
        <w:rPr>
          <w:color w:val="000000"/>
          <w:sz w:val="21"/>
          <w:szCs w:val="21"/>
        </w:rPr>
        <w:t xml:space="preserve"> storage period, subjected to more frequent testing and before each use.</w:t>
      </w:r>
    </w:p>
    <w:p w:rsidR="008D0A6F" w:rsidRDefault="00294F90">
      <w:pPr>
        <w:numPr>
          <w:ilvl w:val="1"/>
          <w:numId w:val="2"/>
        </w:numPr>
        <w:pBdr>
          <w:top w:val="nil"/>
          <w:left w:val="nil"/>
          <w:bottom w:val="nil"/>
          <w:right w:val="nil"/>
          <w:between w:val="nil"/>
        </w:pBdr>
        <w:tabs>
          <w:tab w:val="left" w:pos="1197"/>
        </w:tabs>
        <w:spacing w:before="3"/>
        <w:ind w:left="1197" w:hanging="358"/>
        <w:rPr>
          <w:color w:val="000000"/>
          <w:sz w:val="21"/>
          <w:szCs w:val="21"/>
        </w:rPr>
      </w:pPr>
      <w:r>
        <w:rPr>
          <w:sz w:val="21"/>
          <w:szCs w:val="21"/>
        </w:rPr>
        <w:t>Place a waste</w:t>
      </w:r>
      <w:r>
        <w:rPr>
          <w:color w:val="000000"/>
          <w:sz w:val="21"/>
          <w:szCs w:val="21"/>
        </w:rPr>
        <w:t xml:space="preserve"> label </w:t>
      </w:r>
      <w:r>
        <w:rPr>
          <w:sz w:val="21"/>
          <w:szCs w:val="21"/>
        </w:rPr>
        <w:t>on the container</w:t>
      </w:r>
      <w:r>
        <w:rPr>
          <w:color w:val="000000"/>
          <w:sz w:val="21"/>
          <w:szCs w:val="21"/>
        </w:rPr>
        <w:t>, indicate peroxide levels, and request disposal.</w:t>
      </w:r>
    </w:p>
    <w:p w:rsidR="008D0A6F" w:rsidRDefault="00294F90">
      <w:pPr>
        <w:numPr>
          <w:ilvl w:val="1"/>
          <w:numId w:val="2"/>
        </w:numPr>
        <w:pBdr>
          <w:top w:val="nil"/>
          <w:left w:val="nil"/>
          <w:bottom w:val="nil"/>
          <w:right w:val="nil"/>
          <w:between w:val="nil"/>
        </w:pBdr>
        <w:tabs>
          <w:tab w:val="left" w:pos="1197"/>
        </w:tabs>
        <w:spacing w:before="2"/>
        <w:ind w:left="1197" w:hanging="358"/>
        <w:rPr>
          <w:b/>
          <w:bCs/>
          <w:color w:val="000000"/>
          <w:sz w:val="21"/>
          <w:szCs w:val="21"/>
        </w:rPr>
      </w:pPr>
      <w:r>
        <w:rPr>
          <w:b/>
          <w:bCs/>
          <w:color w:val="000000"/>
          <w:sz w:val="21"/>
          <w:szCs w:val="21"/>
        </w:rPr>
        <w:t>If &gt; 20 ppm or observed presence of crystals or particles, contact HAZMAT immediately.</w:t>
      </w:r>
    </w:p>
    <w:p w:rsidR="008D0A6F" w:rsidRDefault="008D0A6F">
      <w:pPr>
        <w:pBdr>
          <w:top w:val="nil"/>
          <w:left w:val="nil"/>
          <w:bottom w:val="nil"/>
          <w:right w:val="nil"/>
          <w:between w:val="nil"/>
        </w:pBdr>
        <w:spacing w:before="48"/>
        <w:rPr>
          <w:b/>
          <w:bCs/>
          <w:color w:val="000000"/>
          <w:sz w:val="20"/>
          <w:szCs w:val="20"/>
        </w:rPr>
      </w:pPr>
    </w:p>
    <w:tbl>
      <w:tblPr>
        <w:tblStyle w:val="a6"/>
        <w:tblW w:w="988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4"/>
        <w:gridCol w:w="2190"/>
        <w:gridCol w:w="1938"/>
        <w:gridCol w:w="1938"/>
        <w:gridCol w:w="1939"/>
      </w:tblGrid>
      <w:tr w:rsidR="008D0A6F">
        <w:trPr>
          <w:trHeight w:val="183"/>
        </w:trPr>
        <w:tc>
          <w:tcPr>
            <w:tcW w:w="1885" w:type="dxa"/>
          </w:tcPr>
          <w:p w:rsidR="008D0A6F" w:rsidRDefault="008D0A6F">
            <w:pPr>
              <w:pBdr>
                <w:top w:val="nil"/>
                <w:left w:val="nil"/>
                <w:bottom w:val="nil"/>
                <w:right w:val="nil"/>
                <w:between w:val="nil"/>
              </w:pBdr>
              <w:spacing w:line="163" w:lineRule="auto"/>
              <w:ind w:left="107"/>
              <w:rPr>
                <w:b/>
                <w:bCs/>
                <w:sz w:val="16"/>
                <w:szCs w:val="16"/>
              </w:rPr>
            </w:pPr>
          </w:p>
          <w:p w:rsidR="008D0A6F" w:rsidRDefault="00294F90">
            <w:pPr>
              <w:pBdr>
                <w:top w:val="nil"/>
                <w:left w:val="nil"/>
                <w:bottom w:val="nil"/>
                <w:right w:val="nil"/>
                <w:between w:val="nil"/>
              </w:pBdr>
              <w:spacing w:line="163" w:lineRule="auto"/>
              <w:ind w:left="107"/>
              <w:rPr>
                <w:b/>
                <w:bCs/>
                <w:color w:val="000000"/>
                <w:sz w:val="18"/>
                <w:szCs w:val="18"/>
              </w:rPr>
            </w:pPr>
            <w:r>
              <w:rPr>
                <w:b/>
                <w:bCs/>
                <w:color w:val="000000"/>
                <w:sz w:val="16"/>
                <w:szCs w:val="16"/>
              </w:rPr>
              <w:t>Class</w:t>
            </w:r>
          </w:p>
        </w:tc>
        <w:tc>
          <w:tcPr>
            <w:tcW w:w="2190" w:type="dxa"/>
          </w:tcPr>
          <w:p w:rsidR="008D0A6F" w:rsidRDefault="008D0A6F">
            <w:pPr>
              <w:pBdr>
                <w:top w:val="nil"/>
                <w:left w:val="nil"/>
                <w:bottom w:val="nil"/>
                <w:right w:val="nil"/>
                <w:between w:val="nil"/>
              </w:pBdr>
              <w:spacing w:line="163" w:lineRule="auto"/>
              <w:ind w:left="108"/>
              <w:rPr>
                <w:b/>
                <w:bCs/>
                <w:sz w:val="16"/>
                <w:szCs w:val="16"/>
              </w:rPr>
            </w:pPr>
          </w:p>
          <w:p w:rsidR="008D0A6F" w:rsidRDefault="00294F90">
            <w:pPr>
              <w:pBdr>
                <w:top w:val="nil"/>
                <w:left w:val="nil"/>
                <w:bottom w:val="nil"/>
                <w:right w:val="nil"/>
                <w:between w:val="nil"/>
              </w:pBdr>
              <w:spacing w:line="163" w:lineRule="auto"/>
              <w:ind w:left="108"/>
              <w:rPr>
                <w:b/>
                <w:bCs/>
                <w:color w:val="000000"/>
                <w:sz w:val="16"/>
                <w:szCs w:val="16"/>
              </w:rPr>
            </w:pPr>
            <w:r>
              <w:rPr>
                <w:b/>
                <w:bCs/>
                <w:color w:val="000000"/>
                <w:sz w:val="16"/>
                <w:szCs w:val="16"/>
              </w:rPr>
              <w:t>A</w:t>
            </w:r>
          </w:p>
        </w:tc>
        <w:tc>
          <w:tcPr>
            <w:tcW w:w="1938" w:type="dxa"/>
          </w:tcPr>
          <w:p w:rsidR="008D0A6F" w:rsidRDefault="008D0A6F">
            <w:pPr>
              <w:pBdr>
                <w:top w:val="nil"/>
                <w:left w:val="nil"/>
                <w:bottom w:val="nil"/>
                <w:right w:val="nil"/>
                <w:between w:val="nil"/>
              </w:pBdr>
              <w:spacing w:line="163" w:lineRule="auto"/>
              <w:ind w:left="107"/>
              <w:rPr>
                <w:b/>
                <w:bCs/>
                <w:sz w:val="16"/>
                <w:szCs w:val="16"/>
              </w:rPr>
            </w:pPr>
          </w:p>
          <w:p w:rsidR="008D0A6F" w:rsidRDefault="00294F90">
            <w:pPr>
              <w:pBdr>
                <w:top w:val="nil"/>
                <w:left w:val="nil"/>
                <w:bottom w:val="nil"/>
                <w:right w:val="nil"/>
                <w:between w:val="nil"/>
              </w:pBdr>
              <w:spacing w:line="163" w:lineRule="auto"/>
              <w:ind w:left="107"/>
              <w:rPr>
                <w:b/>
                <w:bCs/>
                <w:color w:val="000000"/>
                <w:sz w:val="16"/>
                <w:szCs w:val="16"/>
              </w:rPr>
            </w:pPr>
            <w:r>
              <w:rPr>
                <w:b/>
                <w:bCs/>
                <w:color w:val="000000"/>
                <w:sz w:val="16"/>
                <w:szCs w:val="16"/>
              </w:rPr>
              <w:t>B</w:t>
            </w:r>
          </w:p>
        </w:tc>
        <w:tc>
          <w:tcPr>
            <w:tcW w:w="1938" w:type="dxa"/>
          </w:tcPr>
          <w:p w:rsidR="008D0A6F" w:rsidRDefault="008D0A6F">
            <w:pPr>
              <w:pBdr>
                <w:top w:val="nil"/>
                <w:left w:val="nil"/>
                <w:bottom w:val="nil"/>
                <w:right w:val="nil"/>
                <w:between w:val="nil"/>
              </w:pBdr>
              <w:spacing w:line="163" w:lineRule="auto"/>
              <w:ind w:left="108"/>
              <w:rPr>
                <w:b/>
                <w:bCs/>
                <w:sz w:val="16"/>
                <w:szCs w:val="16"/>
              </w:rPr>
            </w:pPr>
          </w:p>
          <w:p w:rsidR="008D0A6F" w:rsidRDefault="00294F90">
            <w:pPr>
              <w:pBdr>
                <w:top w:val="nil"/>
                <w:left w:val="nil"/>
                <w:bottom w:val="nil"/>
                <w:right w:val="nil"/>
                <w:between w:val="nil"/>
              </w:pBdr>
              <w:spacing w:line="163" w:lineRule="auto"/>
              <w:ind w:left="108"/>
              <w:rPr>
                <w:b/>
                <w:bCs/>
                <w:color w:val="000000"/>
                <w:sz w:val="16"/>
                <w:szCs w:val="16"/>
              </w:rPr>
            </w:pPr>
            <w:r>
              <w:rPr>
                <w:b/>
                <w:bCs/>
                <w:color w:val="000000"/>
                <w:sz w:val="16"/>
                <w:szCs w:val="16"/>
              </w:rPr>
              <w:t>C</w:t>
            </w:r>
          </w:p>
        </w:tc>
        <w:tc>
          <w:tcPr>
            <w:tcW w:w="1939" w:type="dxa"/>
          </w:tcPr>
          <w:p w:rsidR="008D0A6F" w:rsidRDefault="008D0A6F">
            <w:pPr>
              <w:pBdr>
                <w:top w:val="nil"/>
                <w:left w:val="nil"/>
                <w:bottom w:val="nil"/>
                <w:right w:val="nil"/>
                <w:between w:val="nil"/>
              </w:pBdr>
              <w:spacing w:line="163" w:lineRule="auto"/>
              <w:ind w:left="108"/>
              <w:rPr>
                <w:b/>
                <w:bCs/>
                <w:sz w:val="16"/>
                <w:szCs w:val="16"/>
              </w:rPr>
            </w:pPr>
          </w:p>
          <w:p w:rsidR="008D0A6F" w:rsidRDefault="00294F90">
            <w:pPr>
              <w:pBdr>
                <w:top w:val="nil"/>
                <w:left w:val="nil"/>
                <w:bottom w:val="nil"/>
                <w:right w:val="nil"/>
                <w:between w:val="nil"/>
              </w:pBdr>
              <w:spacing w:line="163" w:lineRule="auto"/>
              <w:ind w:left="108"/>
              <w:rPr>
                <w:b/>
                <w:bCs/>
                <w:color w:val="000000"/>
                <w:sz w:val="16"/>
                <w:szCs w:val="16"/>
              </w:rPr>
            </w:pPr>
            <w:r>
              <w:rPr>
                <w:b/>
                <w:bCs/>
                <w:color w:val="000000"/>
                <w:sz w:val="16"/>
                <w:szCs w:val="16"/>
              </w:rPr>
              <w:t>D</w:t>
            </w:r>
          </w:p>
        </w:tc>
      </w:tr>
      <w:tr w:rsidR="008D0A6F">
        <w:trPr>
          <w:trHeight w:val="1471"/>
        </w:trPr>
        <w:tc>
          <w:tcPr>
            <w:tcW w:w="1885" w:type="dxa"/>
          </w:tcPr>
          <w:p w:rsidR="008D0A6F" w:rsidRDefault="00294F90">
            <w:pPr>
              <w:pBdr>
                <w:top w:val="nil"/>
                <w:left w:val="nil"/>
                <w:bottom w:val="nil"/>
                <w:right w:val="nil"/>
                <w:between w:val="nil"/>
              </w:pBdr>
              <w:spacing w:before="1"/>
              <w:ind w:left="107"/>
              <w:rPr>
                <w:color w:val="000000"/>
                <w:sz w:val="16"/>
                <w:szCs w:val="16"/>
              </w:rPr>
            </w:pPr>
            <w:r>
              <w:rPr>
                <w:color w:val="000000"/>
                <w:sz w:val="16"/>
                <w:szCs w:val="16"/>
              </w:rPr>
              <w:t>Peroxide formation</w:t>
            </w:r>
          </w:p>
        </w:tc>
        <w:tc>
          <w:tcPr>
            <w:tcW w:w="2190" w:type="dxa"/>
          </w:tcPr>
          <w:p w:rsidR="008D0A6F" w:rsidRDefault="008D0A6F">
            <w:pPr>
              <w:pBdr>
                <w:top w:val="nil"/>
                <w:left w:val="nil"/>
                <w:bottom w:val="nil"/>
                <w:right w:val="nil"/>
                <w:between w:val="nil"/>
              </w:pBdr>
              <w:spacing w:before="1"/>
              <w:ind w:left="108" w:right="140"/>
              <w:rPr>
                <w:sz w:val="16"/>
                <w:szCs w:val="16"/>
              </w:rPr>
            </w:pPr>
          </w:p>
          <w:p w:rsidR="008D0A6F" w:rsidRDefault="00294F90">
            <w:pPr>
              <w:pBdr>
                <w:top w:val="nil"/>
                <w:left w:val="nil"/>
                <w:bottom w:val="nil"/>
                <w:right w:val="nil"/>
                <w:between w:val="nil"/>
              </w:pBdr>
              <w:spacing w:before="1"/>
              <w:ind w:left="108" w:right="140"/>
              <w:rPr>
                <w:color w:val="000000"/>
                <w:sz w:val="16"/>
                <w:szCs w:val="16"/>
              </w:rPr>
            </w:pPr>
            <w:r>
              <w:rPr>
                <w:color w:val="000000"/>
                <w:sz w:val="16"/>
                <w:szCs w:val="16"/>
              </w:rPr>
              <w:t>Can form explosive levels of peroxides without concentration. Some of these chemicals may form explosive concentrations even if never opened.</w:t>
            </w:r>
          </w:p>
        </w:tc>
        <w:tc>
          <w:tcPr>
            <w:tcW w:w="1938" w:type="dxa"/>
          </w:tcPr>
          <w:p w:rsidR="008D0A6F" w:rsidRDefault="008D0A6F">
            <w:pPr>
              <w:pBdr>
                <w:top w:val="nil"/>
                <w:left w:val="nil"/>
                <w:bottom w:val="nil"/>
                <w:right w:val="nil"/>
                <w:between w:val="nil"/>
              </w:pBdr>
              <w:spacing w:before="1"/>
              <w:ind w:left="107" w:right="97"/>
              <w:rPr>
                <w:sz w:val="16"/>
                <w:szCs w:val="16"/>
              </w:rPr>
            </w:pPr>
          </w:p>
          <w:p w:rsidR="008D0A6F" w:rsidRDefault="00294F90">
            <w:pPr>
              <w:pBdr>
                <w:top w:val="nil"/>
                <w:left w:val="nil"/>
                <w:bottom w:val="nil"/>
                <w:right w:val="nil"/>
                <w:between w:val="nil"/>
              </w:pBdr>
              <w:spacing w:before="1"/>
              <w:ind w:left="107" w:right="97"/>
              <w:rPr>
                <w:color w:val="000000"/>
                <w:sz w:val="16"/>
                <w:szCs w:val="16"/>
              </w:rPr>
            </w:pPr>
            <w:r>
              <w:rPr>
                <w:color w:val="000000"/>
                <w:sz w:val="16"/>
                <w:szCs w:val="16"/>
              </w:rPr>
              <w:t>Do not usually accumulate potentially explosives concentrations unless the volatile organic material is reduced in volume e.g. evaporation</w:t>
            </w:r>
          </w:p>
          <w:p w:rsidR="008D0A6F" w:rsidRDefault="00294F90">
            <w:pPr>
              <w:pBdr>
                <w:top w:val="nil"/>
                <w:left w:val="nil"/>
                <w:bottom w:val="nil"/>
                <w:right w:val="nil"/>
                <w:between w:val="nil"/>
              </w:pBdr>
              <w:spacing w:line="163" w:lineRule="auto"/>
              <w:ind w:left="107"/>
              <w:rPr>
                <w:color w:val="000000"/>
                <w:sz w:val="16"/>
                <w:szCs w:val="16"/>
              </w:rPr>
            </w:pPr>
            <w:r>
              <w:rPr>
                <w:color w:val="000000"/>
                <w:sz w:val="16"/>
                <w:szCs w:val="16"/>
              </w:rPr>
              <w:t>and distillation</w:t>
            </w:r>
          </w:p>
        </w:tc>
        <w:tc>
          <w:tcPr>
            <w:tcW w:w="1938" w:type="dxa"/>
          </w:tcPr>
          <w:p w:rsidR="008D0A6F" w:rsidRDefault="008D0A6F">
            <w:pPr>
              <w:pBdr>
                <w:top w:val="nil"/>
                <w:left w:val="nil"/>
                <w:bottom w:val="nil"/>
                <w:right w:val="nil"/>
                <w:between w:val="nil"/>
              </w:pBdr>
              <w:spacing w:before="1"/>
              <w:ind w:left="108" w:right="97"/>
              <w:rPr>
                <w:sz w:val="16"/>
                <w:szCs w:val="16"/>
              </w:rPr>
            </w:pPr>
          </w:p>
          <w:p w:rsidR="008D0A6F" w:rsidRDefault="00294F90">
            <w:pPr>
              <w:pBdr>
                <w:top w:val="nil"/>
                <w:left w:val="nil"/>
                <w:bottom w:val="nil"/>
                <w:right w:val="nil"/>
                <w:between w:val="nil"/>
              </w:pBdr>
              <w:spacing w:before="1"/>
              <w:ind w:left="108" w:right="97"/>
              <w:rPr>
                <w:color w:val="000000"/>
                <w:sz w:val="16"/>
                <w:szCs w:val="16"/>
              </w:rPr>
            </w:pPr>
            <w:r>
              <w:rPr>
                <w:color w:val="000000"/>
                <w:sz w:val="16"/>
                <w:szCs w:val="16"/>
              </w:rPr>
              <w:t>May auto-polymerize as a result of peroxide formation</w:t>
            </w:r>
          </w:p>
        </w:tc>
        <w:tc>
          <w:tcPr>
            <w:tcW w:w="1939" w:type="dxa"/>
          </w:tcPr>
          <w:p w:rsidR="008D0A6F" w:rsidRDefault="008D0A6F">
            <w:pPr>
              <w:pBdr>
                <w:top w:val="nil"/>
                <w:left w:val="nil"/>
                <w:bottom w:val="nil"/>
                <w:right w:val="nil"/>
                <w:between w:val="nil"/>
              </w:pBdr>
              <w:spacing w:before="1"/>
              <w:ind w:left="108" w:right="147"/>
              <w:rPr>
                <w:sz w:val="16"/>
                <w:szCs w:val="16"/>
              </w:rPr>
            </w:pPr>
          </w:p>
          <w:p w:rsidR="008D0A6F" w:rsidRDefault="00294F90">
            <w:pPr>
              <w:pBdr>
                <w:top w:val="nil"/>
                <w:left w:val="nil"/>
                <w:bottom w:val="nil"/>
                <w:right w:val="nil"/>
                <w:between w:val="nil"/>
              </w:pBdr>
              <w:spacing w:before="1"/>
              <w:ind w:left="108" w:right="147"/>
              <w:rPr>
                <w:color w:val="000000"/>
                <w:sz w:val="16"/>
                <w:szCs w:val="16"/>
              </w:rPr>
            </w:pPr>
            <w:r>
              <w:rPr>
                <w:color w:val="000000"/>
                <w:sz w:val="16"/>
                <w:szCs w:val="16"/>
              </w:rPr>
              <w:t>May form peroxides but cannot be clearly placed in Classes A-C</w:t>
            </w:r>
          </w:p>
        </w:tc>
      </w:tr>
      <w:tr w:rsidR="008D0A6F">
        <w:trPr>
          <w:trHeight w:val="920"/>
        </w:trPr>
        <w:tc>
          <w:tcPr>
            <w:tcW w:w="1885" w:type="dxa"/>
          </w:tcPr>
          <w:p w:rsidR="008D0A6F" w:rsidRDefault="008D0A6F">
            <w:pPr>
              <w:pBdr>
                <w:top w:val="nil"/>
                <w:left w:val="nil"/>
                <w:bottom w:val="nil"/>
                <w:right w:val="nil"/>
                <w:between w:val="nil"/>
              </w:pBdr>
              <w:spacing w:before="1"/>
              <w:ind w:left="107"/>
              <w:rPr>
                <w:sz w:val="16"/>
                <w:szCs w:val="16"/>
              </w:rPr>
            </w:pPr>
          </w:p>
          <w:p w:rsidR="008D0A6F" w:rsidRDefault="00294F90">
            <w:pPr>
              <w:pBdr>
                <w:top w:val="nil"/>
                <w:left w:val="nil"/>
                <w:bottom w:val="nil"/>
                <w:right w:val="nil"/>
                <w:between w:val="nil"/>
              </w:pBdr>
              <w:spacing w:before="1"/>
              <w:ind w:left="107"/>
              <w:rPr>
                <w:color w:val="000000"/>
                <w:sz w:val="16"/>
                <w:szCs w:val="16"/>
              </w:rPr>
            </w:pPr>
            <w:r>
              <w:rPr>
                <w:color w:val="000000"/>
                <w:sz w:val="16"/>
                <w:szCs w:val="16"/>
              </w:rPr>
              <w:t>Examples</w:t>
            </w:r>
          </w:p>
        </w:tc>
        <w:tc>
          <w:tcPr>
            <w:tcW w:w="2190" w:type="dxa"/>
          </w:tcPr>
          <w:p w:rsidR="008D0A6F" w:rsidRDefault="008D0A6F">
            <w:pPr>
              <w:pBdr>
                <w:top w:val="nil"/>
                <w:left w:val="nil"/>
                <w:bottom w:val="nil"/>
                <w:right w:val="nil"/>
                <w:between w:val="nil"/>
              </w:pBdr>
              <w:spacing w:before="1"/>
              <w:ind w:left="108"/>
              <w:rPr>
                <w:sz w:val="16"/>
                <w:szCs w:val="16"/>
              </w:rPr>
            </w:pPr>
          </w:p>
          <w:p w:rsidR="008D0A6F" w:rsidRDefault="00294F90">
            <w:pPr>
              <w:pBdr>
                <w:top w:val="nil"/>
                <w:left w:val="nil"/>
                <w:bottom w:val="nil"/>
                <w:right w:val="nil"/>
                <w:between w:val="nil"/>
              </w:pBdr>
              <w:spacing w:before="1"/>
              <w:ind w:left="108"/>
              <w:rPr>
                <w:color w:val="000000"/>
                <w:sz w:val="16"/>
                <w:szCs w:val="16"/>
              </w:rPr>
            </w:pPr>
            <w:r>
              <w:rPr>
                <w:color w:val="000000"/>
                <w:sz w:val="16"/>
                <w:szCs w:val="16"/>
              </w:rPr>
              <w:t xml:space="preserve">1,3-butadiene; Isopropyl ether; </w:t>
            </w:r>
            <w:proofErr w:type="spellStart"/>
            <w:r>
              <w:rPr>
                <w:color w:val="000000"/>
                <w:sz w:val="16"/>
                <w:szCs w:val="16"/>
              </w:rPr>
              <w:t>Vinylidene</w:t>
            </w:r>
            <w:proofErr w:type="spellEnd"/>
            <w:r>
              <w:rPr>
                <w:color w:val="000000"/>
                <w:sz w:val="16"/>
                <w:szCs w:val="16"/>
              </w:rPr>
              <w:t xml:space="preserve"> chloride</w:t>
            </w:r>
          </w:p>
        </w:tc>
        <w:tc>
          <w:tcPr>
            <w:tcW w:w="1938" w:type="dxa"/>
          </w:tcPr>
          <w:p w:rsidR="008D0A6F" w:rsidRDefault="008D0A6F">
            <w:pPr>
              <w:pBdr>
                <w:top w:val="nil"/>
                <w:left w:val="nil"/>
                <w:bottom w:val="nil"/>
                <w:right w:val="nil"/>
                <w:between w:val="nil"/>
              </w:pBdr>
              <w:spacing w:before="1"/>
              <w:ind w:left="107" w:right="283"/>
              <w:rPr>
                <w:sz w:val="16"/>
                <w:szCs w:val="16"/>
              </w:rPr>
            </w:pPr>
          </w:p>
          <w:p w:rsidR="008D0A6F" w:rsidRDefault="00294F90">
            <w:pPr>
              <w:pBdr>
                <w:top w:val="nil"/>
                <w:left w:val="nil"/>
                <w:bottom w:val="nil"/>
                <w:right w:val="nil"/>
                <w:between w:val="nil"/>
              </w:pBdr>
              <w:spacing w:before="1"/>
              <w:ind w:left="107" w:right="283"/>
              <w:rPr>
                <w:color w:val="000000"/>
                <w:sz w:val="16"/>
                <w:szCs w:val="16"/>
              </w:rPr>
            </w:pPr>
            <w:r>
              <w:rPr>
                <w:color w:val="000000"/>
                <w:sz w:val="16"/>
                <w:szCs w:val="16"/>
              </w:rPr>
              <w:t xml:space="preserve">Tetrahydrofuran; Ethers; Isopropanol; </w:t>
            </w:r>
            <w:proofErr w:type="spellStart"/>
            <w:r>
              <w:rPr>
                <w:color w:val="000000"/>
                <w:sz w:val="16"/>
                <w:szCs w:val="16"/>
              </w:rPr>
              <w:t>Dioxanes</w:t>
            </w:r>
            <w:proofErr w:type="spellEnd"/>
            <w:r>
              <w:rPr>
                <w:color w:val="000000"/>
                <w:sz w:val="16"/>
                <w:szCs w:val="16"/>
              </w:rPr>
              <w:t>; 2-Hexanol; Acetaldehyde</w:t>
            </w:r>
          </w:p>
        </w:tc>
        <w:tc>
          <w:tcPr>
            <w:tcW w:w="1938" w:type="dxa"/>
          </w:tcPr>
          <w:p w:rsidR="008D0A6F" w:rsidRDefault="008D0A6F">
            <w:pPr>
              <w:pBdr>
                <w:top w:val="nil"/>
                <w:left w:val="nil"/>
                <w:bottom w:val="nil"/>
                <w:right w:val="nil"/>
                <w:between w:val="nil"/>
              </w:pBdr>
              <w:spacing w:before="1"/>
              <w:ind w:left="108" w:right="335"/>
              <w:rPr>
                <w:sz w:val="16"/>
                <w:szCs w:val="16"/>
              </w:rPr>
            </w:pPr>
          </w:p>
          <w:p w:rsidR="008D0A6F" w:rsidRDefault="00294F90">
            <w:pPr>
              <w:pBdr>
                <w:top w:val="nil"/>
                <w:left w:val="nil"/>
                <w:bottom w:val="nil"/>
                <w:right w:val="nil"/>
                <w:between w:val="nil"/>
              </w:pBdr>
              <w:spacing w:before="1"/>
              <w:ind w:left="108" w:right="335"/>
              <w:rPr>
                <w:color w:val="000000"/>
                <w:sz w:val="16"/>
                <w:szCs w:val="16"/>
              </w:rPr>
            </w:pPr>
            <w:r>
              <w:rPr>
                <w:color w:val="000000"/>
                <w:sz w:val="16"/>
                <w:szCs w:val="16"/>
              </w:rPr>
              <w:t>1,3-butadiene; Acrylonitrile; Acrylic acid; Vinyl pyridine; Methyl methacrylate;</w:t>
            </w:r>
          </w:p>
          <w:p w:rsidR="008D0A6F" w:rsidRDefault="00294F90">
            <w:pPr>
              <w:pBdr>
                <w:top w:val="nil"/>
                <w:left w:val="nil"/>
                <w:bottom w:val="nil"/>
                <w:right w:val="nil"/>
                <w:between w:val="nil"/>
              </w:pBdr>
              <w:spacing w:line="163" w:lineRule="auto"/>
              <w:ind w:left="108"/>
              <w:rPr>
                <w:color w:val="000000"/>
                <w:sz w:val="16"/>
                <w:szCs w:val="16"/>
              </w:rPr>
            </w:pPr>
            <w:r>
              <w:rPr>
                <w:color w:val="000000"/>
                <w:sz w:val="16"/>
                <w:szCs w:val="16"/>
              </w:rPr>
              <w:t>Styrene; Vinyl acetate</w:t>
            </w:r>
          </w:p>
        </w:tc>
        <w:tc>
          <w:tcPr>
            <w:tcW w:w="1939" w:type="dxa"/>
          </w:tcPr>
          <w:p w:rsidR="008D0A6F" w:rsidRDefault="008D0A6F">
            <w:pPr>
              <w:pBdr>
                <w:top w:val="nil"/>
                <w:left w:val="nil"/>
                <w:bottom w:val="nil"/>
                <w:right w:val="nil"/>
                <w:between w:val="nil"/>
              </w:pBdr>
              <w:spacing w:before="1"/>
              <w:ind w:left="108" w:right="140"/>
              <w:rPr>
                <w:sz w:val="16"/>
                <w:szCs w:val="16"/>
              </w:rPr>
            </w:pPr>
          </w:p>
          <w:p w:rsidR="008D0A6F" w:rsidRDefault="00294F90">
            <w:pPr>
              <w:pBdr>
                <w:top w:val="nil"/>
                <w:left w:val="nil"/>
                <w:bottom w:val="nil"/>
                <w:right w:val="nil"/>
                <w:between w:val="nil"/>
              </w:pBdr>
              <w:spacing w:before="1"/>
              <w:ind w:left="108" w:right="140"/>
              <w:rPr>
                <w:color w:val="000000"/>
                <w:sz w:val="16"/>
                <w:szCs w:val="16"/>
              </w:rPr>
            </w:pPr>
            <w:proofErr w:type="spellStart"/>
            <w:r>
              <w:rPr>
                <w:color w:val="000000"/>
                <w:sz w:val="16"/>
                <w:szCs w:val="16"/>
              </w:rPr>
              <w:t>Acrolein</w:t>
            </w:r>
            <w:proofErr w:type="spellEnd"/>
            <w:r>
              <w:rPr>
                <w:color w:val="000000"/>
                <w:sz w:val="16"/>
                <w:szCs w:val="16"/>
              </w:rPr>
              <w:t xml:space="preserve">; Ethers; Furan; 2-Methoxyethanol; 2- </w:t>
            </w:r>
            <w:proofErr w:type="spellStart"/>
            <w:r>
              <w:rPr>
                <w:color w:val="000000"/>
                <w:sz w:val="16"/>
                <w:szCs w:val="16"/>
              </w:rPr>
              <w:t>Methyltetrahydrofuran</w:t>
            </w:r>
            <w:proofErr w:type="spellEnd"/>
            <w:r>
              <w:rPr>
                <w:color w:val="000000"/>
                <w:sz w:val="16"/>
                <w:szCs w:val="16"/>
              </w:rPr>
              <w:t>; 1-Octene</w:t>
            </w:r>
          </w:p>
        </w:tc>
      </w:tr>
      <w:tr w:rsidR="008D0A6F">
        <w:trPr>
          <w:trHeight w:val="195"/>
        </w:trPr>
        <w:tc>
          <w:tcPr>
            <w:tcW w:w="9890" w:type="dxa"/>
            <w:gridSpan w:val="5"/>
            <w:shd w:val="clear" w:color="auto" w:fill="E7E6E6"/>
          </w:tcPr>
          <w:p w:rsidR="008D0A6F" w:rsidRDefault="008D0A6F">
            <w:pPr>
              <w:pBdr>
                <w:top w:val="nil"/>
                <w:left w:val="nil"/>
                <w:bottom w:val="nil"/>
                <w:right w:val="nil"/>
                <w:between w:val="nil"/>
              </w:pBdr>
              <w:spacing w:before="1" w:line="163" w:lineRule="auto"/>
              <w:ind w:left="107"/>
              <w:rPr>
                <w:b/>
                <w:bCs/>
                <w:sz w:val="16"/>
                <w:szCs w:val="16"/>
              </w:rPr>
            </w:pPr>
          </w:p>
          <w:p w:rsidR="008D0A6F" w:rsidRDefault="00294F90">
            <w:pPr>
              <w:pBdr>
                <w:top w:val="nil"/>
                <w:left w:val="nil"/>
                <w:bottom w:val="nil"/>
                <w:right w:val="nil"/>
                <w:between w:val="nil"/>
              </w:pBdr>
              <w:spacing w:before="1" w:line="163" w:lineRule="auto"/>
              <w:ind w:left="107"/>
              <w:rPr>
                <w:b/>
                <w:bCs/>
                <w:color w:val="000000"/>
                <w:sz w:val="16"/>
                <w:szCs w:val="16"/>
              </w:rPr>
            </w:pPr>
            <w:r>
              <w:rPr>
                <w:b/>
                <w:bCs/>
                <w:color w:val="000000"/>
                <w:sz w:val="16"/>
                <w:szCs w:val="16"/>
              </w:rPr>
              <w:t>Safe Storage Period</w:t>
            </w:r>
          </w:p>
        </w:tc>
      </w:tr>
      <w:tr w:rsidR="008D0A6F">
        <w:trPr>
          <w:trHeight w:val="184"/>
        </w:trPr>
        <w:tc>
          <w:tcPr>
            <w:tcW w:w="1885" w:type="dxa"/>
          </w:tcPr>
          <w:p w:rsidR="008D0A6F" w:rsidRDefault="008D0A6F">
            <w:pPr>
              <w:pBdr>
                <w:top w:val="nil"/>
                <w:left w:val="nil"/>
                <w:bottom w:val="nil"/>
                <w:right w:val="nil"/>
                <w:between w:val="nil"/>
              </w:pBdr>
              <w:spacing w:line="164" w:lineRule="auto"/>
              <w:ind w:left="107"/>
              <w:rPr>
                <w:sz w:val="16"/>
                <w:szCs w:val="16"/>
              </w:rPr>
            </w:pPr>
          </w:p>
          <w:p w:rsidR="008D0A6F" w:rsidRDefault="00294F90">
            <w:pPr>
              <w:pBdr>
                <w:top w:val="nil"/>
                <w:left w:val="nil"/>
                <w:bottom w:val="nil"/>
                <w:right w:val="nil"/>
                <w:between w:val="nil"/>
              </w:pBdr>
              <w:spacing w:line="164" w:lineRule="auto"/>
              <w:ind w:left="107"/>
              <w:rPr>
                <w:color w:val="000000"/>
                <w:sz w:val="16"/>
                <w:szCs w:val="16"/>
              </w:rPr>
            </w:pPr>
            <w:r>
              <w:rPr>
                <w:color w:val="000000"/>
                <w:sz w:val="16"/>
                <w:szCs w:val="16"/>
              </w:rPr>
              <w:t>Open &amp; Uninhibited</w:t>
            </w:r>
          </w:p>
        </w:tc>
        <w:tc>
          <w:tcPr>
            <w:tcW w:w="2190" w:type="dxa"/>
          </w:tcPr>
          <w:p w:rsidR="008D0A6F" w:rsidRDefault="008D0A6F">
            <w:pPr>
              <w:pBdr>
                <w:top w:val="nil"/>
                <w:left w:val="nil"/>
                <w:bottom w:val="nil"/>
                <w:right w:val="nil"/>
                <w:between w:val="nil"/>
              </w:pBdr>
              <w:spacing w:line="164" w:lineRule="auto"/>
              <w:ind w:left="108"/>
              <w:rPr>
                <w:sz w:val="16"/>
                <w:szCs w:val="16"/>
              </w:rPr>
            </w:pPr>
          </w:p>
          <w:p w:rsidR="008D0A6F" w:rsidRDefault="00294F90">
            <w:pPr>
              <w:pBdr>
                <w:top w:val="nil"/>
                <w:left w:val="nil"/>
                <w:bottom w:val="nil"/>
                <w:right w:val="nil"/>
                <w:between w:val="nil"/>
              </w:pBdr>
              <w:spacing w:line="164" w:lineRule="auto"/>
              <w:ind w:left="108"/>
              <w:rPr>
                <w:color w:val="000000"/>
                <w:sz w:val="16"/>
                <w:szCs w:val="16"/>
              </w:rPr>
            </w:pPr>
            <w:r>
              <w:rPr>
                <w:color w:val="000000"/>
                <w:sz w:val="16"/>
                <w:szCs w:val="16"/>
              </w:rPr>
              <w:t>3 months</w:t>
            </w:r>
          </w:p>
        </w:tc>
        <w:tc>
          <w:tcPr>
            <w:tcW w:w="1938" w:type="dxa"/>
          </w:tcPr>
          <w:p w:rsidR="008D0A6F" w:rsidRDefault="008D0A6F">
            <w:pPr>
              <w:pBdr>
                <w:top w:val="nil"/>
                <w:left w:val="nil"/>
                <w:bottom w:val="nil"/>
                <w:right w:val="nil"/>
                <w:between w:val="nil"/>
              </w:pBdr>
              <w:spacing w:line="164" w:lineRule="auto"/>
              <w:ind w:left="107"/>
              <w:rPr>
                <w:sz w:val="16"/>
                <w:szCs w:val="16"/>
              </w:rPr>
            </w:pPr>
          </w:p>
          <w:p w:rsidR="008D0A6F" w:rsidRDefault="00294F90">
            <w:pPr>
              <w:pBdr>
                <w:top w:val="nil"/>
                <w:left w:val="nil"/>
                <w:bottom w:val="nil"/>
                <w:right w:val="nil"/>
                <w:between w:val="nil"/>
              </w:pBdr>
              <w:spacing w:line="164" w:lineRule="auto"/>
              <w:ind w:left="107"/>
              <w:rPr>
                <w:color w:val="000000"/>
                <w:sz w:val="16"/>
                <w:szCs w:val="16"/>
              </w:rPr>
            </w:pPr>
            <w:r>
              <w:rPr>
                <w:color w:val="000000"/>
                <w:sz w:val="16"/>
                <w:szCs w:val="16"/>
              </w:rPr>
              <w:t>12 months</w:t>
            </w:r>
          </w:p>
        </w:tc>
        <w:tc>
          <w:tcPr>
            <w:tcW w:w="1938" w:type="dxa"/>
          </w:tcPr>
          <w:p w:rsidR="008D0A6F" w:rsidRDefault="008D0A6F">
            <w:pPr>
              <w:pBdr>
                <w:top w:val="nil"/>
                <w:left w:val="nil"/>
                <w:bottom w:val="nil"/>
                <w:right w:val="nil"/>
                <w:between w:val="nil"/>
              </w:pBdr>
              <w:spacing w:line="164" w:lineRule="auto"/>
              <w:ind w:left="108"/>
              <w:rPr>
                <w:sz w:val="16"/>
                <w:szCs w:val="16"/>
              </w:rPr>
            </w:pPr>
          </w:p>
          <w:p w:rsidR="008D0A6F" w:rsidRDefault="00294F90">
            <w:pPr>
              <w:pBdr>
                <w:top w:val="nil"/>
                <w:left w:val="nil"/>
                <w:bottom w:val="nil"/>
                <w:right w:val="nil"/>
                <w:between w:val="nil"/>
              </w:pBdr>
              <w:spacing w:line="164" w:lineRule="auto"/>
              <w:ind w:left="108"/>
              <w:rPr>
                <w:color w:val="000000"/>
                <w:sz w:val="16"/>
                <w:szCs w:val="16"/>
              </w:rPr>
            </w:pPr>
            <w:r>
              <w:rPr>
                <w:color w:val="000000"/>
                <w:sz w:val="16"/>
                <w:szCs w:val="16"/>
              </w:rPr>
              <w:t>24 hours</w:t>
            </w:r>
          </w:p>
        </w:tc>
        <w:tc>
          <w:tcPr>
            <w:tcW w:w="1939" w:type="dxa"/>
          </w:tcPr>
          <w:p w:rsidR="008D0A6F" w:rsidRDefault="008D0A6F">
            <w:pPr>
              <w:pBdr>
                <w:top w:val="nil"/>
                <w:left w:val="nil"/>
                <w:bottom w:val="nil"/>
                <w:right w:val="nil"/>
                <w:between w:val="nil"/>
              </w:pBdr>
              <w:spacing w:line="164" w:lineRule="auto"/>
              <w:ind w:left="108"/>
              <w:rPr>
                <w:sz w:val="16"/>
                <w:szCs w:val="16"/>
              </w:rPr>
            </w:pPr>
          </w:p>
          <w:p w:rsidR="008D0A6F" w:rsidRDefault="00294F90">
            <w:pPr>
              <w:pBdr>
                <w:top w:val="nil"/>
                <w:left w:val="nil"/>
                <w:bottom w:val="nil"/>
                <w:right w:val="nil"/>
                <w:between w:val="nil"/>
              </w:pBdr>
              <w:spacing w:line="164" w:lineRule="auto"/>
              <w:ind w:left="108"/>
              <w:rPr>
                <w:color w:val="000000"/>
                <w:sz w:val="16"/>
                <w:szCs w:val="16"/>
              </w:rPr>
            </w:pPr>
            <w:r>
              <w:rPr>
                <w:color w:val="000000"/>
                <w:sz w:val="16"/>
                <w:szCs w:val="16"/>
              </w:rPr>
              <w:t>12 months</w:t>
            </w:r>
          </w:p>
        </w:tc>
      </w:tr>
      <w:tr w:rsidR="008D0A6F">
        <w:trPr>
          <w:trHeight w:val="183"/>
        </w:trPr>
        <w:tc>
          <w:tcPr>
            <w:tcW w:w="1885" w:type="dxa"/>
          </w:tcPr>
          <w:p w:rsidR="008D0A6F" w:rsidRDefault="008D0A6F">
            <w:pPr>
              <w:pBdr>
                <w:top w:val="nil"/>
                <w:left w:val="nil"/>
                <w:bottom w:val="nil"/>
                <w:right w:val="nil"/>
                <w:between w:val="nil"/>
              </w:pBdr>
              <w:spacing w:line="163" w:lineRule="auto"/>
              <w:ind w:left="107"/>
              <w:rPr>
                <w:sz w:val="16"/>
                <w:szCs w:val="16"/>
              </w:rPr>
            </w:pPr>
          </w:p>
          <w:p w:rsidR="008D0A6F" w:rsidRDefault="00294F90">
            <w:pPr>
              <w:pBdr>
                <w:top w:val="nil"/>
                <w:left w:val="nil"/>
                <w:bottom w:val="nil"/>
                <w:right w:val="nil"/>
                <w:between w:val="nil"/>
              </w:pBdr>
              <w:spacing w:line="163" w:lineRule="auto"/>
              <w:ind w:left="107"/>
              <w:rPr>
                <w:color w:val="000000"/>
                <w:sz w:val="16"/>
                <w:szCs w:val="16"/>
              </w:rPr>
            </w:pPr>
            <w:r>
              <w:rPr>
                <w:color w:val="000000"/>
                <w:sz w:val="16"/>
                <w:szCs w:val="16"/>
              </w:rPr>
              <w:t>Open &amp; Inhibited</w:t>
            </w:r>
          </w:p>
        </w:tc>
        <w:tc>
          <w:tcPr>
            <w:tcW w:w="2190" w:type="dxa"/>
          </w:tcPr>
          <w:p w:rsidR="008D0A6F" w:rsidRDefault="008D0A6F">
            <w:pPr>
              <w:pBdr>
                <w:top w:val="nil"/>
                <w:left w:val="nil"/>
                <w:bottom w:val="nil"/>
                <w:right w:val="nil"/>
                <w:between w:val="nil"/>
              </w:pBdr>
              <w:spacing w:line="163" w:lineRule="auto"/>
              <w:ind w:left="108"/>
              <w:rPr>
                <w:sz w:val="16"/>
                <w:szCs w:val="16"/>
              </w:rPr>
            </w:pPr>
          </w:p>
          <w:p w:rsidR="008D0A6F" w:rsidRDefault="00294F90">
            <w:pPr>
              <w:pBdr>
                <w:top w:val="nil"/>
                <w:left w:val="nil"/>
                <w:bottom w:val="nil"/>
                <w:right w:val="nil"/>
                <w:between w:val="nil"/>
              </w:pBdr>
              <w:spacing w:line="163" w:lineRule="auto"/>
              <w:ind w:left="108"/>
              <w:rPr>
                <w:color w:val="000000"/>
                <w:sz w:val="16"/>
                <w:szCs w:val="16"/>
              </w:rPr>
            </w:pPr>
            <w:r>
              <w:rPr>
                <w:color w:val="000000"/>
                <w:sz w:val="16"/>
                <w:szCs w:val="16"/>
              </w:rPr>
              <w:t>12 months</w:t>
            </w:r>
          </w:p>
        </w:tc>
        <w:tc>
          <w:tcPr>
            <w:tcW w:w="1938" w:type="dxa"/>
          </w:tcPr>
          <w:p w:rsidR="008D0A6F" w:rsidRDefault="008D0A6F">
            <w:pPr>
              <w:pBdr>
                <w:top w:val="nil"/>
                <w:left w:val="nil"/>
                <w:bottom w:val="nil"/>
                <w:right w:val="nil"/>
                <w:between w:val="nil"/>
              </w:pBdr>
              <w:spacing w:line="163" w:lineRule="auto"/>
              <w:ind w:left="107"/>
              <w:rPr>
                <w:sz w:val="16"/>
                <w:szCs w:val="16"/>
              </w:rPr>
            </w:pPr>
          </w:p>
          <w:p w:rsidR="008D0A6F" w:rsidRDefault="00294F90">
            <w:pPr>
              <w:pBdr>
                <w:top w:val="nil"/>
                <w:left w:val="nil"/>
                <w:bottom w:val="nil"/>
                <w:right w:val="nil"/>
                <w:between w:val="nil"/>
              </w:pBdr>
              <w:spacing w:line="163" w:lineRule="auto"/>
              <w:ind w:left="107"/>
              <w:rPr>
                <w:color w:val="000000"/>
                <w:sz w:val="16"/>
                <w:szCs w:val="16"/>
              </w:rPr>
            </w:pPr>
            <w:r>
              <w:rPr>
                <w:color w:val="000000"/>
                <w:sz w:val="16"/>
                <w:szCs w:val="16"/>
              </w:rPr>
              <w:t>12 months</w:t>
            </w:r>
          </w:p>
        </w:tc>
        <w:tc>
          <w:tcPr>
            <w:tcW w:w="1938" w:type="dxa"/>
          </w:tcPr>
          <w:p w:rsidR="008D0A6F" w:rsidRDefault="008D0A6F">
            <w:pPr>
              <w:pBdr>
                <w:top w:val="nil"/>
                <w:left w:val="nil"/>
                <w:bottom w:val="nil"/>
                <w:right w:val="nil"/>
                <w:between w:val="nil"/>
              </w:pBdr>
              <w:spacing w:line="163" w:lineRule="auto"/>
              <w:ind w:left="108"/>
              <w:rPr>
                <w:sz w:val="16"/>
                <w:szCs w:val="16"/>
              </w:rPr>
            </w:pPr>
          </w:p>
          <w:p w:rsidR="008D0A6F" w:rsidRDefault="00294F90">
            <w:pPr>
              <w:pBdr>
                <w:top w:val="nil"/>
                <w:left w:val="nil"/>
                <w:bottom w:val="nil"/>
                <w:right w:val="nil"/>
                <w:between w:val="nil"/>
              </w:pBdr>
              <w:spacing w:line="163" w:lineRule="auto"/>
              <w:ind w:left="108"/>
              <w:rPr>
                <w:color w:val="000000"/>
                <w:sz w:val="16"/>
                <w:szCs w:val="16"/>
              </w:rPr>
            </w:pPr>
            <w:r>
              <w:rPr>
                <w:color w:val="000000"/>
                <w:sz w:val="16"/>
                <w:szCs w:val="16"/>
              </w:rPr>
              <w:t>12 months</w:t>
            </w:r>
          </w:p>
        </w:tc>
        <w:tc>
          <w:tcPr>
            <w:tcW w:w="1939" w:type="dxa"/>
          </w:tcPr>
          <w:p w:rsidR="008D0A6F" w:rsidRDefault="008D0A6F">
            <w:pPr>
              <w:pBdr>
                <w:top w:val="nil"/>
                <w:left w:val="nil"/>
                <w:bottom w:val="nil"/>
                <w:right w:val="nil"/>
                <w:between w:val="nil"/>
              </w:pBdr>
              <w:spacing w:line="163" w:lineRule="auto"/>
              <w:ind w:left="108"/>
              <w:rPr>
                <w:sz w:val="16"/>
                <w:szCs w:val="16"/>
              </w:rPr>
            </w:pPr>
          </w:p>
          <w:p w:rsidR="008D0A6F" w:rsidRDefault="00294F90">
            <w:pPr>
              <w:pBdr>
                <w:top w:val="nil"/>
                <w:left w:val="nil"/>
                <w:bottom w:val="nil"/>
                <w:right w:val="nil"/>
                <w:between w:val="nil"/>
              </w:pBdr>
              <w:spacing w:line="163" w:lineRule="auto"/>
              <w:ind w:left="108"/>
              <w:rPr>
                <w:color w:val="000000"/>
                <w:sz w:val="16"/>
                <w:szCs w:val="16"/>
              </w:rPr>
            </w:pPr>
            <w:r>
              <w:rPr>
                <w:color w:val="000000"/>
                <w:sz w:val="16"/>
                <w:szCs w:val="16"/>
              </w:rPr>
              <w:t>12 months</w:t>
            </w:r>
          </w:p>
        </w:tc>
      </w:tr>
      <w:tr w:rsidR="008D0A6F">
        <w:trPr>
          <w:trHeight w:val="184"/>
        </w:trPr>
        <w:tc>
          <w:tcPr>
            <w:tcW w:w="1885" w:type="dxa"/>
          </w:tcPr>
          <w:p w:rsidR="008D0A6F" w:rsidRDefault="008D0A6F">
            <w:pPr>
              <w:pBdr>
                <w:top w:val="nil"/>
                <w:left w:val="nil"/>
                <w:bottom w:val="nil"/>
                <w:right w:val="nil"/>
                <w:between w:val="nil"/>
              </w:pBdr>
              <w:spacing w:before="1" w:line="163" w:lineRule="auto"/>
              <w:ind w:left="107"/>
              <w:rPr>
                <w:sz w:val="16"/>
                <w:szCs w:val="16"/>
              </w:rPr>
            </w:pPr>
          </w:p>
          <w:p w:rsidR="008D0A6F" w:rsidRDefault="00294F90">
            <w:pPr>
              <w:pBdr>
                <w:top w:val="nil"/>
                <w:left w:val="nil"/>
                <w:bottom w:val="nil"/>
                <w:right w:val="nil"/>
                <w:between w:val="nil"/>
              </w:pBdr>
              <w:spacing w:before="1" w:line="163" w:lineRule="auto"/>
              <w:ind w:left="107"/>
              <w:rPr>
                <w:color w:val="000000"/>
                <w:sz w:val="16"/>
                <w:szCs w:val="16"/>
              </w:rPr>
            </w:pPr>
            <w:r>
              <w:rPr>
                <w:color w:val="000000"/>
                <w:sz w:val="16"/>
                <w:szCs w:val="16"/>
              </w:rPr>
              <w:t>Unopen</w:t>
            </w:r>
          </w:p>
        </w:tc>
        <w:tc>
          <w:tcPr>
            <w:tcW w:w="2190" w:type="dxa"/>
          </w:tcPr>
          <w:p w:rsidR="008D0A6F" w:rsidRDefault="008D0A6F">
            <w:pPr>
              <w:pBdr>
                <w:top w:val="nil"/>
                <w:left w:val="nil"/>
                <w:bottom w:val="nil"/>
                <w:right w:val="nil"/>
                <w:between w:val="nil"/>
              </w:pBdr>
              <w:spacing w:before="1" w:line="163" w:lineRule="auto"/>
              <w:ind w:left="108"/>
              <w:rPr>
                <w:sz w:val="16"/>
                <w:szCs w:val="16"/>
              </w:rPr>
            </w:pPr>
          </w:p>
          <w:p w:rsidR="008D0A6F" w:rsidRDefault="00294F90">
            <w:pPr>
              <w:pBdr>
                <w:top w:val="nil"/>
                <w:left w:val="nil"/>
                <w:bottom w:val="nil"/>
                <w:right w:val="nil"/>
                <w:between w:val="nil"/>
              </w:pBdr>
              <w:spacing w:before="1" w:line="163" w:lineRule="auto"/>
              <w:ind w:left="108"/>
              <w:rPr>
                <w:color w:val="000000"/>
                <w:sz w:val="16"/>
                <w:szCs w:val="16"/>
              </w:rPr>
            </w:pPr>
            <w:r>
              <w:rPr>
                <w:color w:val="000000"/>
                <w:sz w:val="16"/>
                <w:szCs w:val="16"/>
              </w:rPr>
              <w:t>12 months</w:t>
            </w:r>
          </w:p>
        </w:tc>
        <w:tc>
          <w:tcPr>
            <w:tcW w:w="1938" w:type="dxa"/>
          </w:tcPr>
          <w:p w:rsidR="008D0A6F" w:rsidRDefault="008D0A6F">
            <w:pPr>
              <w:pBdr>
                <w:top w:val="nil"/>
                <w:left w:val="nil"/>
                <w:bottom w:val="nil"/>
                <w:right w:val="nil"/>
                <w:between w:val="nil"/>
              </w:pBdr>
              <w:spacing w:before="1" w:line="163" w:lineRule="auto"/>
              <w:ind w:left="107"/>
              <w:rPr>
                <w:sz w:val="16"/>
                <w:szCs w:val="16"/>
              </w:rPr>
            </w:pPr>
          </w:p>
          <w:p w:rsidR="008D0A6F" w:rsidRDefault="00294F90">
            <w:pPr>
              <w:pBdr>
                <w:top w:val="nil"/>
                <w:left w:val="nil"/>
                <w:bottom w:val="nil"/>
                <w:right w:val="nil"/>
                <w:between w:val="nil"/>
              </w:pBdr>
              <w:spacing w:before="1" w:line="163" w:lineRule="auto"/>
              <w:ind w:left="107"/>
              <w:rPr>
                <w:color w:val="000000"/>
                <w:sz w:val="16"/>
                <w:szCs w:val="16"/>
              </w:rPr>
            </w:pPr>
            <w:r>
              <w:rPr>
                <w:color w:val="000000"/>
                <w:sz w:val="16"/>
                <w:szCs w:val="16"/>
              </w:rPr>
              <w:t>12 months</w:t>
            </w:r>
          </w:p>
        </w:tc>
        <w:tc>
          <w:tcPr>
            <w:tcW w:w="1938" w:type="dxa"/>
          </w:tcPr>
          <w:p w:rsidR="008D0A6F" w:rsidRDefault="008D0A6F">
            <w:pPr>
              <w:pBdr>
                <w:top w:val="nil"/>
                <w:left w:val="nil"/>
                <w:bottom w:val="nil"/>
                <w:right w:val="nil"/>
                <w:between w:val="nil"/>
              </w:pBdr>
              <w:spacing w:before="1" w:line="163" w:lineRule="auto"/>
              <w:ind w:left="108"/>
              <w:rPr>
                <w:sz w:val="16"/>
                <w:szCs w:val="16"/>
              </w:rPr>
            </w:pPr>
          </w:p>
          <w:p w:rsidR="008D0A6F" w:rsidRDefault="00294F90">
            <w:pPr>
              <w:pBdr>
                <w:top w:val="nil"/>
                <w:left w:val="nil"/>
                <w:bottom w:val="nil"/>
                <w:right w:val="nil"/>
                <w:between w:val="nil"/>
              </w:pBdr>
              <w:spacing w:before="1" w:line="163" w:lineRule="auto"/>
              <w:ind w:left="108"/>
              <w:rPr>
                <w:color w:val="000000"/>
                <w:sz w:val="16"/>
                <w:szCs w:val="16"/>
              </w:rPr>
            </w:pPr>
            <w:r>
              <w:rPr>
                <w:color w:val="000000"/>
                <w:sz w:val="16"/>
                <w:szCs w:val="16"/>
              </w:rPr>
              <w:t>12 months</w:t>
            </w:r>
          </w:p>
        </w:tc>
        <w:tc>
          <w:tcPr>
            <w:tcW w:w="1939" w:type="dxa"/>
          </w:tcPr>
          <w:p w:rsidR="008D0A6F" w:rsidRDefault="008D0A6F">
            <w:pPr>
              <w:pBdr>
                <w:top w:val="nil"/>
                <w:left w:val="nil"/>
                <w:bottom w:val="nil"/>
                <w:right w:val="nil"/>
                <w:between w:val="nil"/>
              </w:pBdr>
              <w:spacing w:before="1" w:line="163" w:lineRule="auto"/>
              <w:ind w:left="108"/>
              <w:rPr>
                <w:sz w:val="16"/>
                <w:szCs w:val="16"/>
              </w:rPr>
            </w:pPr>
          </w:p>
          <w:p w:rsidR="008D0A6F" w:rsidRDefault="00294F90">
            <w:pPr>
              <w:pBdr>
                <w:top w:val="nil"/>
                <w:left w:val="nil"/>
                <w:bottom w:val="nil"/>
                <w:right w:val="nil"/>
                <w:between w:val="nil"/>
              </w:pBdr>
              <w:spacing w:before="1" w:line="163" w:lineRule="auto"/>
              <w:ind w:left="108"/>
              <w:rPr>
                <w:color w:val="000000"/>
                <w:sz w:val="16"/>
                <w:szCs w:val="16"/>
              </w:rPr>
            </w:pPr>
            <w:r>
              <w:rPr>
                <w:color w:val="000000"/>
                <w:sz w:val="16"/>
                <w:szCs w:val="16"/>
              </w:rPr>
              <w:t>12 months</w:t>
            </w:r>
          </w:p>
        </w:tc>
      </w:tr>
      <w:tr w:rsidR="008D0A6F">
        <w:trPr>
          <w:trHeight w:val="183"/>
        </w:trPr>
        <w:tc>
          <w:tcPr>
            <w:tcW w:w="9890" w:type="dxa"/>
            <w:gridSpan w:val="5"/>
            <w:shd w:val="clear" w:color="auto" w:fill="E7E6E6"/>
          </w:tcPr>
          <w:p w:rsidR="008D0A6F" w:rsidRDefault="008D0A6F">
            <w:pPr>
              <w:pBdr>
                <w:top w:val="nil"/>
                <w:left w:val="nil"/>
                <w:bottom w:val="nil"/>
                <w:right w:val="nil"/>
                <w:between w:val="nil"/>
              </w:pBdr>
              <w:spacing w:line="163" w:lineRule="auto"/>
              <w:ind w:left="107"/>
              <w:rPr>
                <w:b/>
                <w:bCs/>
                <w:sz w:val="16"/>
                <w:szCs w:val="16"/>
              </w:rPr>
            </w:pPr>
          </w:p>
          <w:p w:rsidR="008D0A6F" w:rsidRDefault="00294F90">
            <w:pPr>
              <w:pBdr>
                <w:top w:val="nil"/>
                <w:left w:val="nil"/>
                <w:bottom w:val="nil"/>
                <w:right w:val="nil"/>
                <w:between w:val="nil"/>
              </w:pBdr>
              <w:spacing w:line="163" w:lineRule="auto"/>
              <w:ind w:left="107"/>
              <w:rPr>
                <w:b/>
                <w:bCs/>
                <w:color w:val="000000"/>
                <w:sz w:val="16"/>
                <w:szCs w:val="16"/>
              </w:rPr>
            </w:pPr>
            <w:r>
              <w:rPr>
                <w:b/>
                <w:bCs/>
                <w:color w:val="000000"/>
                <w:sz w:val="16"/>
                <w:szCs w:val="16"/>
              </w:rPr>
              <w:t>Testing Frequency</w:t>
            </w:r>
          </w:p>
        </w:tc>
      </w:tr>
      <w:tr w:rsidR="008D0A6F">
        <w:trPr>
          <w:trHeight w:val="368"/>
        </w:trPr>
        <w:tc>
          <w:tcPr>
            <w:tcW w:w="1885" w:type="dxa"/>
          </w:tcPr>
          <w:p w:rsidR="008D0A6F" w:rsidRDefault="008D0A6F">
            <w:pPr>
              <w:pBdr>
                <w:top w:val="nil"/>
                <w:left w:val="nil"/>
                <w:bottom w:val="nil"/>
                <w:right w:val="nil"/>
                <w:between w:val="nil"/>
              </w:pBdr>
              <w:spacing w:line="184" w:lineRule="auto"/>
              <w:ind w:left="107"/>
              <w:rPr>
                <w:sz w:val="16"/>
                <w:szCs w:val="16"/>
              </w:rPr>
            </w:pPr>
          </w:p>
          <w:p w:rsidR="008D0A6F" w:rsidRDefault="00294F90">
            <w:pPr>
              <w:pBdr>
                <w:top w:val="nil"/>
                <w:left w:val="nil"/>
                <w:bottom w:val="nil"/>
                <w:right w:val="nil"/>
                <w:between w:val="nil"/>
              </w:pBdr>
              <w:spacing w:line="184" w:lineRule="auto"/>
              <w:ind w:left="107"/>
              <w:rPr>
                <w:color w:val="000000"/>
                <w:sz w:val="16"/>
                <w:szCs w:val="16"/>
              </w:rPr>
            </w:pPr>
            <w:r>
              <w:rPr>
                <w:color w:val="000000"/>
                <w:sz w:val="16"/>
                <w:szCs w:val="16"/>
              </w:rPr>
              <w:t>Within Safe Storage Period</w:t>
            </w:r>
          </w:p>
        </w:tc>
        <w:tc>
          <w:tcPr>
            <w:tcW w:w="2190" w:type="dxa"/>
          </w:tcPr>
          <w:p w:rsidR="008D0A6F" w:rsidRDefault="008D0A6F">
            <w:pPr>
              <w:pBdr>
                <w:top w:val="nil"/>
                <w:left w:val="nil"/>
                <w:bottom w:val="nil"/>
                <w:right w:val="nil"/>
                <w:between w:val="nil"/>
              </w:pBdr>
              <w:spacing w:before="1"/>
              <w:ind w:left="108"/>
              <w:rPr>
                <w:sz w:val="16"/>
                <w:szCs w:val="16"/>
              </w:rPr>
            </w:pPr>
          </w:p>
          <w:p w:rsidR="008D0A6F" w:rsidRDefault="00294F90">
            <w:pPr>
              <w:pBdr>
                <w:top w:val="nil"/>
                <w:left w:val="nil"/>
                <w:bottom w:val="nil"/>
                <w:right w:val="nil"/>
                <w:between w:val="nil"/>
              </w:pBdr>
              <w:spacing w:before="1"/>
              <w:ind w:left="108"/>
              <w:rPr>
                <w:color w:val="000000"/>
                <w:sz w:val="16"/>
                <w:szCs w:val="16"/>
              </w:rPr>
            </w:pPr>
            <w:r>
              <w:rPr>
                <w:color w:val="000000"/>
                <w:sz w:val="16"/>
                <w:szCs w:val="16"/>
              </w:rPr>
              <w:t>3 months</w:t>
            </w:r>
          </w:p>
        </w:tc>
        <w:tc>
          <w:tcPr>
            <w:tcW w:w="1938" w:type="dxa"/>
          </w:tcPr>
          <w:p w:rsidR="008D0A6F" w:rsidRDefault="008D0A6F">
            <w:pPr>
              <w:pBdr>
                <w:top w:val="nil"/>
                <w:left w:val="nil"/>
                <w:bottom w:val="nil"/>
                <w:right w:val="nil"/>
                <w:between w:val="nil"/>
              </w:pBdr>
              <w:spacing w:before="1"/>
              <w:ind w:left="107"/>
              <w:rPr>
                <w:sz w:val="16"/>
                <w:szCs w:val="16"/>
              </w:rPr>
            </w:pPr>
          </w:p>
          <w:p w:rsidR="008D0A6F" w:rsidRDefault="00294F90">
            <w:pPr>
              <w:pBdr>
                <w:top w:val="nil"/>
                <w:left w:val="nil"/>
                <w:bottom w:val="nil"/>
                <w:right w:val="nil"/>
                <w:between w:val="nil"/>
              </w:pBdr>
              <w:spacing w:before="1"/>
              <w:ind w:left="107"/>
              <w:rPr>
                <w:color w:val="000000"/>
                <w:sz w:val="16"/>
                <w:szCs w:val="16"/>
              </w:rPr>
            </w:pPr>
            <w:r>
              <w:rPr>
                <w:color w:val="000000"/>
                <w:sz w:val="16"/>
                <w:szCs w:val="16"/>
              </w:rPr>
              <w:t>6 months</w:t>
            </w:r>
          </w:p>
        </w:tc>
        <w:tc>
          <w:tcPr>
            <w:tcW w:w="1938" w:type="dxa"/>
          </w:tcPr>
          <w:p w:rsidR="008D0A6F" w:rsidRDefault="008D0A6F">
            <w:pPr>
              <w:pBdr>
                <w:top w:val="nil"/>
                <w:left w:val="nil"/>
                <w:bottom w:val="nil"/>
                <w:right w:val="nil"/>
                <w:between w:val="nil"/>
              </w:pBdr>
              <w:spacing w:before="1"/>
              <w:ind w:left="108"/>
              <w:rPr>
                <w:sz w:val="16"/>
                <w:szCs w:val="16"/>
              </w:rPr>
            </w:pPr>
          </w:p>
          <w:p w:rsidR="008D0A6F" w:rsidRDefault="00294F90">
            <w:pPr>
              <w:pBdr>
                <w:top w:val="nil"/>
                <w:left w:val="nil"/>
                <w:bottom w:val="nil"/>
                <w:right w:val="nil"/>
                <w:between w:val="nil"/>
              </w:pBdr>
              <w:spacing w:before="1"/>
              <w:ind w:left="108"/>
              <w:rPr>
                <w:color w:val="000000"/>
                <w:sz w:val="16"/>
                <w:szCs w:val="16"/>
              </w:rPr>
            </w:pPr>
            <w:r>
              <w:rPr>
                <w:color w:val="000000"/>
                <w:sz w:val="16"/>
                <w:szCs w:val="16"/>
              </w:rPr>
              <w:t>6 months</w:t>
            </w:r>
          </w:p>
        </w:tc>
        <w:tc>
          <w:tcPr>
            <w:tcW w:w="1939" w:type="dxa"/>
          </w:tcPr>
          <w:p w:rsidR="008D0A6F" w:rsidRDefault="008D0A6F">
            <w:pPr>
              <w:pBdr>
                <w:top w:val="nil"/>
                <w:left w:val="nil"/>
                <w:bottom w:val="nil"/>
                <w:right w:val="nil"/>
                <w:between w:val="nil"/>
              </w:pBdr>
              <w:spacing w:before="1"/>
              <w:ind w:left="108"/>
              <w:rPr>
                <w:sz w:val="16"/>
                <w:szCs w:val="16"/>
              </w:rPr>
            </w:pPr>
          </w:p>
          <w:p w:rsidR="008D0A6F" w:rsidRDefault="00294F90">
            <w:pPr>
              <w:pBdr>
                <w:top w:val="nil"/>
                <w:left w:val="nil"/>
                <w:bottom w:val="nil"/>
                <w:right w:val="nil"/>
                <w:between w:val="nil"/>
              </w:pBdr>
              <w:spacing w:before="1"/>
              <w:ind w:left="108"/>
              <w:rPr>
                <w:color w:val="000000"/>
                <w:sz w:val="16"/>
                <w:szCs w:val="16"/>
              </w:rPr>
            </w:pPr>
            <w:r>
              <w:rPr>
                <w:color w:val="000000"/>
                <w:sz w:val="16"/>
                <w:szCs w:val="16"/>
              </w:rPr>
              <w:t>6 months</w:t>
            </w:r>
          </w:p>
        </w:tc>
      </w:tr>
      <w:tr w:rsidR="008D0A6F">
        <w:trPr>
          <w:trHeight w:val="1840"/>
        </w:trPr>
        <w:tc>
          <w:tcPr>
            <w:tcW w:w="1885" w:type="dxa"/>
          </w:tcPr>
          <w:p w:rsidR="008D0A6F" w:rsidRDefault="008D0A6F">
            <w:pPr>
              <w:pBdr>
                <w:top w:val="nil"/>
                <w:left w:val="nil"/>
                <w:bottom w:val="nil"/>
                <w:right w:val="nil"/>
                <w:between w:val="nil"/>
              </w:pBdr>
              <w:spacing w:before="1"/>
              <w:ind w:left="107" w:right="44"/>
              <w:rPr>
                <w:sz w:val="16"/>
                <w:szCs w:val="16"/>
              </w:rPr>
            </w:pPr>
          </w:p>
          <w:p w:rsidR="008D0A6F" w:rsidRDefault="00294F90">
            <w:pPr>
              <w:pBdr>
                <w:top w:val="nil"/>
                <w:left w:val="nil"/>
                <w:bottom w:val="nil"/>
                <w:right w:val="nil"/>
                <w:between w:val="nil"/>
              </w:pBdr>
              <w:spacing w:before="1"/>
              <w:ind w:left="107" w:right="44"/>
              <w:rPr>
                <w:color w:val="000000"/>
                <w:sz w:val="16"/>
                <w:szCs w:val="16"/>
              </w:rPr>
            </w:pPr>
            <w:r>
              <w:rPr>
                <w:color w:val="000000"/>
                <w:sz w:val="16"/>
                <w:szCs w:val="16"/>
              </w:rPr>
              <w:t>After Safe Storage Period</w:t>
            </w:r>
          </w:p>
        </w:tc>
        <w:tc>
          <w:tcPr>
            <w:tcW w:w="2190" w:type="dxa"/>
          </w:tcPr>
          <w:p w:rsidR="008D0A6F" w:rsidRDefault="008D0A6F">
            <w:pPr>
              <w:pBdr>
                <w:top w:val="nil"/>
                <w:left w:val="nil"/>
                <w:bottom w:val="nil"/>
                <w:right w:val="nil"/>
                <w:between w:val="nil"/>
              </w:pBdr>
              <w:spacing w:before="1"/>
              <w:ind w:left="108" w:right="140"/>
              <w:rPr>
                <w:sz w:val="16"/>
                <w:szCs w:val="16"/>
              </w:rPr>
            </w:pPr>
          </w:p>
          <w:p w:rsidR="008D0A6F" w:rsidRDefault="00294F90">
            <w:pPr>
              <w:pBdr>
                <w:top w:val="nil"/>
                <w:left w:val="nil"/>
                <w:bottom w:val="nil"/>
                <w:right w:val="nil"/>
                <w:between w:val="nil"/>
              </w:pBdr>
              <w:spacing w:before="1"/>
              <w:ind w:left="108" w:right="140"/>
              <w:rPr>
                <w:color w:val="000000"/>
                <w:sz w:val="16"/>
                <w:szCs w:val="16"/>
              </w:rPr>
            </w:pPr>
            <w:r>
              <w:rPr>
                <w:color w:val="000000"/>
                <w:sz w:val="16"/>
                <w:szCs w:val="16"/>
              </w:rPr>
              <w:t>Uninhibited – Must dispose by 3 months</w:t>
            </w:r>
          </w:p>
          <w:p w:rsidR="008D0A6F" w:rsidRDefault="00294F90">
            <w:pPr>
              <w:pBdr>
                <w:top w:val="nil"/>
                <w:left w:val="nil"/>
                <w:bottom w:val="nil"/>
                <w:right w:val="nil"/>
                <w:between w:val="nil"/>
              </w:pBdr>
              <w:ind w:left="108" w:right="15"/>
              <w:rPr>
                <w:color w:val="000000"/>
                <w:sz w:val="16"/>
                <w:szCs w:val="16"/>
              </w:rPr>
            </w:pPr>
            <w:r>
              <w:rPr>
                <w:color w:val="000000"/>
                <w:sz w:val="16"/>
                <w:szCs w:val="16"/>
              </w:rPr>
              <w:t xml:space="preserve">Inhibited – Must </w:t>
            </w:r>
            <w:r>
              <w:rPr>
                <w:sz w:val="16"/>
                <w:szCs w:val="16"/>
              </w:rPr>
              <w:t>be disposed of</w:t>
            </w:r>
            <w:r>
              <w:rPr>
                <w:color w:val="000000"/>
                <w:sz w:val="16"/>
                <w:szCs w:val="16"/>
              </w:rPr>
              <w:t xml:space="preserve"> by 12 months.</w:t>
            </w:r>
          </w:p>
        </w:tc>
        <w:tc>
          <w:tcPr>
            <w:tcW w:w="1938" w:type="dxa"/>
          </w:tcPr>
          <w:p w:rsidR="008D0A6F" w:rsidRDefault="00294F90">
            <w:pPr>
              <w:pBdr>
                <w:top w:val="nil"/>
                <w:left w:val="nil"/>
                <w:bottom w:val="nil"/>
                <w:right w:val="nil"/>
                <w:between w:val="nil"/>
              </w:pBdr>
              <w:spacing w:before="1"/>
              <w:ind w:left="107" w:right="283"/>
              <w:rPr>
                <w:color w:val="000000"/>
                <w:sz w:val="16"/>
                <w:szCs w:val="16"/>
              </w:rPr>
            </w:pPr>
            <w:r>
              <w:rPr>
                <w:color w:val="000000"/>
                <w:sz w:val="16"/>
                <w:szCs w:val="16"/>
              </w:rPr>
              <w:t>Uninhibited – Test every 3 months and before each use Inhibited – Test 6 months and before each use</w:t>
            </w:r>
          </w:p>
          <w:p w:rsidR="008D0A6F" w:rsidRDefault="00294F90">
            <w:pPr>
              <w:pBdr>
                <w:top w:val="nil"/>
                <w:left w:val="nil"/>
                <w:bottom w:val="nil"/>
                <w:right w:val="nil"/>
                <w:between w:val="nil"/>
              </w:pBdr>
              <w:ind w:left="107" w:right="97"/>
              <w:rPr>
                <w:color w:val="000000"/>
                <w:sz w:val="16"/>
                <w:szCs w:val="16"/>
              </w:rPr>
            </w:pPr>
            <w:r>
              <w:rPr>
                <w:color w:val="000000"/>
                <w:sz w:val="16"/>
                <w:szCs w:val="16"/>
              </w:rPr>
              <w:t>*For isopropanol that is stored in dark and closed container, test</w:t>
            </w:r>
          </w:p>
          <w:p w:rsidR="008D0A6F" w:rsidRDefault="00294F90">
            <w:pPr>
              <w:pBdr>
                <w:top w:val="nil"/>
                <w:left w:val="nil"/>
                <w:bottom w:val="nil"/>
                <w:right w:val="nil"/>
                <w:between w:val="nil"/>
              </w:pBdr>
              <w:spacing w:line="163" w:lineRule="auto"/>
              <w:ind w:left="107"/>
              <w:rPr>
                <w:color w:val="000000"/>
                <w:sz w:val="16"/>
                <w:szCs w:val="16"/>
              </w:rPr>
            </w:pPr>
            <w:r>
              <w:rPr>
                <w:color w:val="000000"/>
                <w:sz w:val="16"/>
                <w:szCs w:val="16"/>
              </w:rPr>
              <w:t>every 12 months.</w:t>
            </w:r>
          </w:p>
        </w:tc>
        <w:tc>
          <w:tcPr>
            <w:tcW w:w="1938" w:type="dxa"/>
          </w:tcPr>
          <w:p w:rsidR="008D0A6F" w:rsidRDefault="008D0A6F">
            <w:pPr>
              <w:pBdr>
                <w:top w:val="nil"/>
                <w:left w:val="nil"/>
                <w:bottom w:val="nil"/>
                <w:right w:val="nil"/>
                <w:between w:val="nil"/>
              </w:pBdr>
              <w:spacing w:before="1"/>
              <w:ind w:left="108" w:right="155"/>
              <w:rPr>
                <w:sz w:val="16"/>
                <w:szCs w:val="16"/>
              </w:rPr>
            </w:pPr>
          </w:p>
          <w:p w:rsidR="008D0A6F" w:rsidRDefault="00294F90">
            <w:pPr>
              <w:pBdr>
                <w:top w:val="nil"/>
                <w:left w:val="nil"/>
                <w:bottom w:val="nil"/>
                <w:right w:val="nil"/>
                <w:between w:val="nil"/>
              </w:pBdr>
              <w:spacing w:before="1"/>
              <w:ind w:left="108" w:right="155"/>
              <w:rPr>
                <w:color w:val="000000"/>
                <w:sz w:val="16"/>
                <w:szCs w:val="16"/>
              </w:rPr>
            </w:pPr>
            <w:r>
              <w:rPr>
                <w:color w:val="000000"/>
                <w:sz w:val="16"/>
                <w:szCs w:val="16"/>
              </w:rPr>
              <w:t>Uninhibited – Must dispose by 24 hours Inhibited – Test every 6 months and before each use</w:t>
            </w:r>
          </w:p>
        </w:tc>
        <w:tc>
          <w:tcPr>
            <w:tcW w:w="1939" w:type="dxa"/>
          </w:tcPr>
          <w:p w:rsidR="008D0A6F" w:rsidRDefault="008D0A6F">
            <w:pPr>
              <w:pBdr>
                <w:top w:val="nil"/>
                <w:left w:val="nil"/>
                <w:bottom w:val="nil"/>
                <w:right w:val="nil"/>
                <w:between w:val="nil"/>
              </w:pBdr>
              <w:spacing w:before="1"/>
              <w:ind w:left="108" w:right="156"/>
              <w:rPr>
                <w:sz w:val="16"/>
                <w:szCs w:val="16"/>
              </w:rPr>
            </w:pPr>
          </w:p>
          <w:p w:rsidR="008D0A6F" w:rsidRDefault="00294F90">
            <w:pPr>
              <w:pBdr>
                <w:top w:val="nil"/>
                <w:left w:val="nil"/>
                <w:bottom w:val="nil"/>
                <w:right w:val="nil"/>
                <w:between w:val="nil"/>
              </w:pBdr>
              <w:spacing w:before="1"/>
              <w:ind w:left="108" w:right="156"/>
              <w:rPr>
                <w:color w:val="000000"/>
                <w:sz w:val="16"/>
                <w:szCs w:val="16"/>
              </w:rPr>
            </w:pPr>
            <w:r>
              <w:rPr>
                <w:color w:val="000000"/>
                <w:sz w:val="16"/>
                <w:szCs w:val="16"/>
              </w:rPr>
              <w:t>Uninhibited – Test every 3 months and before each use Inhibited – Test every 6 months and before each use</w:t>
            </w:r>
          </w:p>
        </w:tc>
      </w:tr>
    </w:tbl>
    <w:p w:rsidR="008D0A6F" w:rsidRDefault="00294F90">
      <w:pPr>
        <w:numPr>
          <w:ilvl w:val="1"/>
          <w:numId w:val="8"/>
        </w:numPr>
        <w:rPr>
          <w:b/>
          <w:bCs/>
          <w:sz w:val="32"/>
          <w:szCs w:val="32"/>
        </w:rPr>
      </w:pPr>
      <w:r>
        <w:rPr>
          <w:b/>
          <w:bCs/>
          <w:sz w:val="32"/>
          <w:szCs w:val="32"/>
        </w:rPr>
        <w:t>Appendix E: Peroxide-Forming Chemicals Label</w:t>
      </w:r>
    </w:p>
    <w:p w:rsidR="008D0A6F" w:rsidRDefault="008D0A6F">
      <w:pPr>
        <w:ind w:left="607"/>
        <w:rPr>
          <w:sz w:val="21"/>
          <w:szCs w:val="21"/>
        </w:rPr>
      </w:pPr>
    </w:p>
    <w:p w:rsidR="008D0A6F" w:rsidRDefault="00294F90">
      <w:pPr>
        <w:ind w:left="607"/>
        <w:rPr>
          <w:b/>
          <w:bCs/>
          <w:sz w:val="32"/>
          <w:szCs w:val="32"/>
        </w:rPr>
      </w:pPr>
      <w:r>
        <w:rPr>
          <w:sz w:val="21"/>
          <w:szCs w:val="21"/>
        </w:rPr>
        <w:t xml:space="preserve">Below is an example of a peroxide forming chemical label. Please contact the Office of Research Compliance and Safety for labels or for questions on how to fill out a label. </w:t>
      </w:r>
    </w:p>
    <w:p w:rsidR="008D0A6F" w:rsidRDefault="008D0A6F">
      <w:pPr>
        <w:ind w:left="607"/>
        <w:rPr>
          <w:b/>
          <w:bCs/>
          <w:sz w:val="32"/>
          <w:szCs w:val="32"/>
        </w:rPr>
      </w:pPr>
    </w:p>
    <w:tbl>
      <w:tblPr>
        <w:tblStyle w:val="a7"/>
        <w:tblpPr w:leftFromText="180" w:rightFromText="180" w:vertAnchor="text" w:tblpX="1557" w:tblpY="216"/>
        <w:tblW w:w="7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6"/>
      </w:tblGrid>
      <w:tr w:rsidR="008D0A6F">
        <w:trPr>
          <w:trHeight w:val="4361"/>
        </w:trPr>
        <w:tc>
          <w:tcPr>
            <w:tcW w:w="7206" w:type="dxa"/>
          </w:tcPr>
          <w:p w:rsidR="008D0A6F" w:rsidRDefault="00294F90">
            <w:pPr>
              <w:widowControl/>
              <w:pBdr>
                <w:top w:val="nil"/>
                <w:left w:val="nil"/>
                <w:bottom w:val="nil"/>
                <w:right w:val="nil"/>
                <w:between w:val="nil"/>
              </w:pBdr>
              <w:ind w:left="120" w:right="140"/>
              <w:jc w:val="center"/>
              <w:rPr>
                <w:rFonts w:ascii="Times New Roman" w:eastAsia="Times New Roman" w:hAnsi="Times New Roman" w:cs="Times New Roman"/>
                <w:color w:val="000000"/>
                <w:sz w:val="40"/>
                <w:szCs w:val="40"/>
              </w:rPr>
            </w:pPr>
            <w:r>
              <w:rPr>
                <w:b/>
                <w:bCs/>
                <w:color w:val="000000"/>
                <w:sz w:val="40"/>
                <w:szCs w:val="40"/>
              </w:rPr>
              <w:t>Peroxide Forming Chemical</w:t>
            </w:r>
          </w:p>
          <w:p w:rsidR="008D0A6F" w:rsidRDefault="00294F90">
            <w:pPr>
              <w:widowControl/>
              <w:pBdr>
                <w:top w:val="nil"/>
                <w:left w:val="nil"/>
                <w:bottom w:val="nil"/>
                <w:right w:val="nil"/>
                <w:between w:val="nil"/>
              </w:pBdr>
              <w:ind w:left="120" w:right="140"/>
              <w:jc w:val="center"/>
              <w:rPr>
                <w:rFonts w:ascii="Times New Roman" w:eastAsia="Times New Roman" w:hAnsi="Times New Roman" w:cs="Times New Roman"/>
                <w:color w:val="000000"/>
                <w:sz w:val="24"/>
                <w:szCs w:val="24"/>
              </w:rPr>
            </w:pPr>
            <w:r>
              <w:rPr>
                <w:color w:val="000000"/>
                <w:sz w:val="20"/>
                <w:szCs w:val="20"/>
              </w:rPr>
              <w:t>New Mexico Institute of Mining and Technology</w:t>
            </w: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color w:val="000000"/>
                <w:sz w:val="20"/>
                <w:szCs w:val="20"/>
              </w:rPr>
              <w:t> </w:t>
            </w: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Received: ____________</w:t>
            </w: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Opened: _____________</w:t>
            </w: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Tested: ______________</w:t>
            </w:r>
          </w:p>
          <w:p w:rsidR="008D0A6F" w:rsidRDefault="008D0A6F">
            <w:pPr>
              <w:widowControl/>
              <w:pBdr>
                <w:top w:val="nil"/>
                <w:left w:val="nil"/>
                <w:bottom w:val="nil"/>
                <w:right w:val="nil"/>
                <w:between w:val="nil"/>
              </w:pBdr>
              <w:ind w:right="140"/>
              <w:rPr>
                <w:rFonts w:ascii="Times New Roman" w:eastAsia="Times New Roman" w:hAnsi="Times New Roman" w:cs="Times New Roman"/>
                <w:color w:val="000000"/>
                <w:sz w:val="24"/>
                <w:szCs w:val="24"/>
              </w:rPr>
            </w:pP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Inhibited/Stabilized: YES       NO</w:t>
            </w: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Peroxide Class: </w:t>
            </w:r>
            <w:proofErr w:type="gramStart"/>
            <w:r>
              <w:rPr>
                <w:rFonts w:ascii="Times New Roman" w:eastAsia="Times New Roman" w:hAnsi="Times New Roman" w:cs="Times New Roman"/>
                <w:color w:val="000000"/>
                <w:sz w:val="24"/>
                <w:szCs w:val="24"/>
              </w:rPr>
              <w:t>A  B</w:t>
            </w:r>
            <w:proofErr w:type="gramEnd"/>
            <w:r>
              <w:rPr>
                <w:rFonts w:ascii="Times New Roman" w:eastAsia="Times New Roman" w:hAnsi="Times New Roman" w:cs="Times New Roman"/>
                <w:color w:val="000000"/>
                <w:sz w:val="24"/>
                <w:szCs w:val="24"/>
              </w:rPr>
              <w:t xml:space="preserve">  C  D </w:t>
            </w: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Testing Frequency (months): 3   6   </w:t>
            </w:r>
            <w:proofErr w:type="gramStart"/>
            <w:r>
              <w:rPr>
                <w:rFonts w:ascii="Times New Roman" w:eastAsia="Times New Roman" w:hAnsi="Times New Roman" w:cs="Times New Roman"/>
                <w:color w:val="000000"/>
                <w:sz w:val="24"/>
                <w:szCs w:val="24"/>
              </w:rPr>
              <w:t>12  Before</w:t>
            </w:r>
            <w:proofErr w:type="gramEnd"/>
            <w:r>
              <w:rPr>
                <w:rFonts w:ascii="Times New Roman" w:eastAsia="Times New Roman" w:hAnsi="Times New Roman" w:cs="Times New Roman"/>
                <w:color w:val="000000"/>
                <w:sz w:val="24"/>
                <w:szCs w:val="24"/>
              </w:rPr>
              <w:t xml:space="preserve"> each use</w:t>
            </w:r>
          </w:p>
          <w:p w:rsidR="008D0A6F" w:rsidRDefault="008D0A6F">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Date: ______</w:t>
            </w:r>
            <w:proofErr w:type="gramStart"/>
            <w:r>
              <w:rPr>
                <w:rFonts w:ascii="Times New Roman" w:eastAsia="Times New Roman" w:hAnsi="Times New Roman" w:cs="Times New Roman"/>
                <w:color w:val="000000"/>
                <w:sz w:val="24"/>
                <w:szCs w:val="24"/>
              </w:rPr>
              <w:t>_  PPM</w:t>
            </w:r>
            <w:proofErr w:type="gramEnd"/>
            <w:r>
              <w:rPr>
                <w:rFonts w:ascii="Times New Roman" w:eastAsia="Times New Roman" w:hAnsi="Times New Roman" w:cs="Times New Roman"/>
                <w:color w:val="000000"/>
                <w:sz w:val="24"/>
                <w:szCs w:val="24"/>
              </w:rPr>
              <w:t>: _______  Tested By: ______</w:t>
            </w: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Date: ______</w:t>
            </w:r>
            <w:proofErr w:type="gramStart"/>
            <w:r>
              <w:rPr>
                <w:rFonts w:ascii="Times New Roman" w:eastAsia="Times New Roman" w:hAnsi="Times New Roman" w:cs="Times New Roman"/>
                <w:color w:val="000000"/>
                <w:sz w:val="24"/>
                <w:szCs w:val="24"/>
              </w:rPr>
              <w:t>_  PPM</w:t>
            </w:r>
            <w:proofErr w:type="gramEnd"/>
            <w:r>
              <w:rPr>
                <w:rFonts w:ascii="Times New Roman" w:eastAsia="Times New Roman" w:hAnsi="Times New Roman" w:cs="Times New Roman"/>
                <w:color w:val="000000"/>
                <w:sz w:val="24"/>
                <w:szCs w:val="24"/>
              </w:rPr>
              <w:t>: _______  Tested By: ______</w:t>
            </w:r>
          </w:p>
          <w:p w:rsidR="008D0A6F" w:rsidRDefault="00294F90">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Date: ______</w:t>
            </w:r>
            <w:proofErr w:type="gramStart"/>
            <w:r>
              <w:rPr>
                <w:rFonts w:ascii="Times New Roman" w:eastAsia="Times New Roman" w:hAnsi="Times New Roman" w:cs="Times New Roman"/>
                <w:color w:val="000000"/>
                <w:sz w:val="24"/>
                <w:szCs w:val="24"/>
              </w:rPr>
              <w:t>_  PPM</w:t>
            </w:r>
            <w:proofErr w:type="gramEnd"/>
            <w:r>
              <w:rPr>
                <w:rFonts w:ascii="Times New Roman" w:eastAsia="Times New Roman" w:hAnsi="Times New Roman" w:cs="Times New Roman"/>
                <w:color w:val="000000"/>
                <w:sz w:val="24"/>
                <w:szCs w:val="24"/>
              </w:rPr>
              <w:t>: _______  Tested By: ______</w:t>
            </w:r>
          </w:p>
          <w:p w:rsidR="008D0A6F" w:rsidRDefault="008D0A6F">
            <w:pPr>
              <w:widowControl/>
              <w:pBdr>
                <w:top w:val="nil"/>
                <w:left w:val="nil"/>
                <w:bottom w:val="nil"/>
                <w:right w:val="nil"/>
                <w:between w:val="nil"/>
              </w:pBdr>
              <w:ind w:left="120" w:right="140"/>
              <w:rPr>
                <w:rFonts w:ascii="Times New Roman" w:eastAsia="Times New Roman" w:hAnsi="Times New Roman" w:cs="Times New Roman"/>
                <w:color w:val="000000"/>
                <w:sz w:val="24"/>
                <w:szCs w:val="24"/>
              </w:rPr>
            </w:pPr>
          </w:p>
          <w:p w:rsidR="008D0A6F" w:rsidRDefault="00294F90">
            <w:pPr>
              <w:widowControl/>
              <w:pBdr>
                <w:top w:val="nil"/>
                <w:left w:val="nil"/>
                <w:bottom w:val="nil"/>
                <w:right w:val="nil"/>
                <w:between w:val="nil"/>
              </w:pBdr>
              <w:jc w:val="center"/>
              <w:rPr>
                <w:rFonts w:ascii="Times New Roman" w:eastAsia="Times New Roman" w:hAnsi="Times New Roman" w:cs="Times New Roman"/>
                <w:color w:val="000000"/>
              </w:rPr>
            </w:pPr>
            <w:r>
              <w:rPr>
                <w:color w:val="000000"/>
              </w:rPr>
              <w:t>Contact the Hazardous Materials and Laboratory Safety Specialist if testing approaches 20ppm.</w:t>
            </w:r>
          </w:p>
          <w:p w:rsidR="008D0A6F" w:rsidRDefault="008D0A6F"/>
        </w:tc>
      </w:tr>
    </w:tbl>
    <w:p w:rsidR="008D0A6F" w:rsidRDefault="008D0A6F">
      <w:pPr>
        <w:ind w:left="607"/>
        <w:jc w:val="center"/>
        <w:rPr>
          <w:b/>
          <w:bCs/>
          <w:sz w:val="32"/>
          <w:szCs w:val="32"/>
        </w:rPr>
      </w:pPr>
    </w:p>
    <w:p w:rsidR="008D0A6F" w:rsidRDefault="008D0A6F">
      <w:pPr>
        <w:pBdr>
          <w:top w:val="nil"/>
          <w:left w:val="nil"/>
          <w:bottom w:val="nil"/>
          <w:right w:val="nil"/>
          <w:between w:val="nil"/>
        </w:pBdr>
        <w:spacing w:before="72"/>
        <w:jc w:val="center"/>
        <w:rPr>
          <w:b/>
          <w:bCs/>
          <w:color w:val="000000"/>
          <w:sz w:val="20"/>
          <w:szCs w:val="20"/>
        </w:rPr>
      </w:pPr>
    </w:p>
    <w:p w:rsidR="008D0A6F" w:rsidRDefault="008D0A6F">
      <w:pPr>
        <w:pBdr>
          <w:top w:val="nil"/>
          <w:left w:val="nil"/>
          <w:bottom w:val="nil"/>
          <w:right w:val="nil"/>
          <w:between w:val="nil"/>
        </w:pBdr>
        <w:spacing w:before="72"/>
        <w:jc w:val="center"/>
        <w:rPr>
          <w:b/>
          <w:bCs/>
          <w:color w:val="000000"/>
          <w:sz w:val="20"/>
          <w:szCs w:val="20"/>
        </w:rPr>
      </w:pPr>
    </w:p>
    <w:p w:rsidR="008D0A6F" w:rsidRDefault="008D0A6F">
      <w:pPr>
        <w:pBdr>
          <w:top w:val="nil"/>
          <w:left w:val="nil"/>
          <w:bottom w:val="nil"/>
          <w:right w:val="nil"/>
          <w:between w:val="nil"/>
        </w:pBdr>
        <w:spacing w:before="72"/>
        <w:jc w:val="center"/>
        <w:rPr>
          <w:b/>
          <w:bCs/>
          <w:color w:val="000000"/>
          <w:sz w:val="20"/>
          <w:szCs w:val="20"/>
        </w:rPr>
      </w:pPr>
    </w:p>
    <w:p w:rsidR="008D0A6F" w:rsidRDefault="00294F90">
      <w:r>
        <w:br w:type="page"/>
      </w:r>
    </w:p>
    <w:p w:rsidR="008D0A6F" w:rsidRDefault="008D0A6F"/>
    <w:p w:rsidR="008D0A6F" w:rsidRDefault="00294F90">
      <w:pPr>
        <w:numPr>
          <w:ilvl w:val="1"/>
          <w:numId w:val="8"/>
        </w:numPr>
        <w:pBdr>
          <w:top w:val="nil"/>
          <w:left w:val="nil"/>
          <w:bottom w:val="nil"/>
          <w:right w:val="nil"/>
          <w:between w:val="nil"/>
        </w:pBdr>
        <w:spacing w:before="72"/>
        <w:rPr>
          <w:b/>
          <w:bCs/>
          <w:color w:val="000000"/>
          <w:sz w:val="32"/>
          <w:szCs w:val="32"/>
        </w:rPr>
      </w:pPr>
      <w:r>
        <w:rPr>
          <w:b/>
          <w:bCs/>
          <w:color w:val="000000"/>
          <w:sz w:val="32"/>
          <w:szCs w:val="32"/>
        </w:rPr>
        <w:t>Appendix F: Testing Procedure</w:t>
      </w:r>
    </w:p>
    <w:p w:rsidR="008D0A6F" w:rsidRDefault="008D0A6F">
      <w:pPr>
        <w:pBdr>
          <w:top w:val="nil"/>
          <w:left w:val="nil"/>
          <w:bottom w:val="nil"/>
          <w:right w:val="nil"/>
          <w:between w:val="nil"/>
        </w:pBdr>
        <w:spacing w:before="72"/>
        <w:jc w:val="center"/>
        <w:rPr>
          <w:b/>
          <w:bCs/>
          <w:color w:val="000000"/>
          <w:sz w:val="20"/>
          <w:szCs w:val="20"/>
        </w:rPr>
      </w:pPr>
    </w:p>
    <w:p w:rsidR="008D0A6F" w:rsidRDefault="00294F90">
      <w:pPr>
        <w:pBdr>
          <w:top w:val="nil"/>
          <w:left w:val="nil"/>
          <w:bottom w:val="nil"/>
          <w:right w:val="nil"/>
          <w:between w:val="nil"/>
        </w:pBdr>
        <w:spacing w:before="72"/>
        <w:rPr>
          <w:b/>
          <w:bCs/>
          <w:color w:val="000000"/>
          <w:sz w:val="24"/>
          <w:szCs w:val="24"/>
        </w:rPr>
      </w:pPr>
      <w:r>
        <w:rPr>
          <w:b/>
          <w:bCs/>
          <w:color w:val="000000"/>
          <w:sz w:val="24"/>
          <w:szCs w:val="24"/>
        </w:rPr>
        <w:t>QUANTOFIX® Peroxide 100 test strips are used by the Office of Research Compliance and Safety and our hazardous waste vendors. To be as consistent as possible, we recommend that the same brand of test strips is used throughout the institution.</w:t>
      </w:r>
    </w:p>
    <w:p w:rsidR="008D0A6F" w:rsidRDefault="008D0A6F">
      <w:pPr>
        <w:pBdr>
          <w:top w:val="nil"/>
          <w:left w:val="nil"/>
          <w:bottom w:val="nil"/>
          <w:right w:val="nil"/>
          <w:between w:val="nil"/>
        </w:pBdr>
        <w:spacing w:before="72"/>
        <w:rPr>
          <w:color w:val="000000"/>
          <w:sz w:val="24"/>
          <w:szCs w:val="24"/>
        </w:rPr>
      </w:pPr>
    </w:p>
    <w:p w:rsidR="008D0A6F" w:rsidRDefault="00294F90">
      <w:pPr>
        <w:pBdr>
          <w:top w:val="nil"/>
          <w:left w:val="nil"/>
          <w:bottom w:val="nil"/>
          <w:right w:val="nil"/>
          <w:between w:val="nil"/>
        </w:pBdr>
        <w:spacing w:before="72"/>
        <w:rPr>
          <w:color w:val="000000"/>
          <w:sz w:val="24"/>
          <w:szCs w:val="24"/>
        </w:rPr>
      </w:pPr>
      <w:r>
        <w:rPr>
          <w:b/>
          <w:bCs/>
          <w:color w:val="000000"/>
          <w:sz w:val="24"/>
          <w:szCs w:val="24"/>
        </w:rPr>
        <w:t>Instructions for use:</w:t>
      </w:r>
      <w:r>
        <w:rPr>
          <w:color w:val="000000"/>
          <w:sz w:val="24"/>
          <w:szCs w:val="24"/>
        </w:rPr>
        <w:t xml:space="preserve"> Remove only as many test strips as are required. Close the container immediately after removing a strip. Do not touch the test fields. </w:t>
      </w:r>
    </w:p>
    <w:p w:rsidR="008D0A6F" w:rsidRDefault="00294F90">
      <w:pPr>
        <w:numPr>
          <w:ilvl w:val="0"/>
          <w:numId w:val="12"/>
        </w:numPr>
        <w:pBdr>
          <w:top w:val="nil"/>
          <w:left w:val="nil"/>
          <w:bottom w:val="nil"/>
          <w:right w:val="nil"/>
          <w:between w:val="nil"/>
        </w:pBdr>
        <w:spacing w:before="72"/>
      </w:pPr>
      <w:r>
        <w:rPr>
          <w:color w:val="000000"/>
          <w:sz w:val="24"/>
          <w:szCs w:val="24"/>
        </w:rPr>
        <w:t>Dip the test strip into the test solution for 1 second.</w:t>
      </w:r>
    </w:p>
    <w:p w:rsidR="008D0A6F" w:rsidRDefault="00294F90">
      <w:pPr>
        <w:numPr>
          <w:ilvl w:val="0"/>
          <w:numId w:val="12"/>
        </w:numPr>
        <w:pBdr>
          <w:top w:val="nil"/>
          <w:left w:val="nil"/>
          <w:bottom w:val="nil"/>
          <w:right w:val="nil"/>
          <w:between w:val="nil"/>
        </w:pBdr>
        <w:spacing w:before="72"/>
      </w:pPr>
      <w:r>
        <w:rPr>
          <w:color w:val="000000"/>
          <w:sz w:val="24"/>
          <w:szCs w:val="24"/>
        </w:rPr>
        <w:t xml:space="preserve">Shake off excess liquid. </w:t>
      </w:r>
    </w:p>
    <w:p w:rsidR="008D0A6F" w:rsidRDefault="00294F90">
      <w:pPr>
        <w:numPr>
          <w:ilvl w:val="0"/>
          <w:numId w:val="12"/>
        </w:numPr>
        <w:pBdr>
          <w:top w:val="nil"/>
          <w:left w:val="nil"/>
          <w:bottom w:val="nil"/>
          <w:right w:val="nil"/>
          <w:between w:val="nil"/>
        </w:pBdr>
        <w:spacing w:before="72"/>
      </w:pPr>
      <w:r>
        <w:rPr>
          <w:color w:val="000000"/>
          <w:sz w:val="24"/>
          <w:szCs w:val="24"/>
        </w:rPr>
        <w:t xml:space="preserve">Wait 5 seconds. </w:t>
      </w:r>
      <w:r>
        <w:rPr>
          <w:color w:val="000000"/>
          <w:sz w:val="24"/>
          <w:szCs w:val="24"/>
        </w:rPr>
        <w:t xml:space="preserve">(When detecting </w:t>
      </w:r>
      <w:proofErr w:type="spellStart"/>
      <w:r>
        <w:rPr>
          <w:color w:val="000000"/>
          <w:sz w:val="24"/>
          <w:szCs w:val="24"/>
        </w:rPr>
        <w:t>hydroperoxides</w:t>
      </w:r>
      <w:proofErr w:type="spellEnd"/>
      <w:r>
        <w:rPr>
          <w:color w:val="000000"/>
          <w:sz w:val="24"/>
          <w:szCs w:val="24"/>
        </w:rPr>
        <w:t xml:space="preserve"> in organic solvents, moisten the test field with 1 drop of water after evaporation / drying of the solvent.) </w:t>
      </w:r>
    </w:p>
    <w:p w:rsidR="008D0A6F" w:rsidRDefault="00294F90">
      <w:pPr>
        <w:numPr>
          <w:ilvl w:val="0"/>
          <w:numId w:val="12"/>
        </w:numPr>
        <w:pBdr>
          <w:top w:val="nil"/>
          <w:left w:val="nil"/>
          <w:bottom w:val="nil"/>
          <w:right w:val="nil"/>
          <w:between w:val="nil"/>
        </w:pBdr>
        <w:spacing w:before="72"/>
      </w:pPr>
      <w:r>
        <w:rPr>
          <w:sz w:val="24"/>
          <w:szCs w:val="24"/>
        </w:rPr>
        <w:t>Compare the test</w:t>
      </w:r>
      <w:r>
        <w:rPr>
          <w:color w:val="000000"/>
          <w:sz w:val="24"/>
          <w:szCs w:val="24"/>
        </w:rPr>
        <w:t xml:space="preserve"> field with the color scale. If hydrogen peroxide is present, the test field turns blue. Take the v</w:t>
      </w:r>
      <w:r>
        <w:rPr>
          <w:color w:val="000000"/>
          <w:sz w:val="24"/>
          <w:szCs w:val="24"/>
        </w:rPr>
        <w:t xml:space="preserve">alue which matches closest with the colored test field.  </w:t>
      </w:r>
    </w:p>
    <w:p w:rsidR="008D0A6F" w:rsidRDefault="00294F90">
      <w:pPr>
        <w:pBdr>
          <w:top w:val="nil"/>
          <w:left w:val="nil"/>
          <w:bottom w:val="nil"/>
          <w:right w:val="nil"/>
          <w:between w:val="nil"/>
        </w:pBdr>
        <w:spacing w:before="72"/>
        <w:rPr>
          <w:b/>
          <w:bCs/>
          <w:color w:val="000000"/>
          <w:sz w:val="24"/>
          <w:szCs w:val="24"/>
        </w:rPr>
      </w:pPr>
      <w:r>
        <w:rPr>
          <w:b/>
          <w:bCs/>
          <w:color w:val="000000"/>
          <w:sz w:val="24"/>
          <w:szCs w:val="24"/>
        </w:rPr>
        <w:t xml:space="preserve">*Color changes after 1 minute do not represent a positive reaction. </w:t>
      </w:r>
    </w:p>
    <w:p w:rsidR="008D0A6F" w:rsidRDefault="00294F90">
      <w:pPr>
        <w:pBdr>
          <w:top w:val="nil"/>
          <w:left w:val="nil"/>
          <w:bottom w:val="nil"/>
          <w:right w:val="nil"/>
          <w:between w:val="nil"/>
        </w:pBdr>
        <w:spacing w:before="72"/>
        <w:jc w:val="center"/>
        <w:rPr>
          <w:color w:val="000000"/>
          <w:sz w:val="24"/>
          <w:szCs w:val="24"/>
        </w:rPr>
      </w:pPr>
      <w:r>
        <w:rPr>
          <w:noProof/>
          <w:color w:val="000000"/>
          <w:sz w:val="24"/>
          <w:szCs w:val="24"/>
          <w:lang w:val="en-US"/>
        </w:rPr>
        <w:drawing>
          <wp:inline distT="0" distB="0" distL="0" distR="0">
            <wp:extent cx="5599030" cy="1583936"/>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74127" t="47019" r="3779" b="30762"/>
                    <a:stretch>
                      <a:fillRect/>
                    </a:stretch>
                  </pic:blipFill>
                  <pic:spPr>
                    <a:xfrm>
                      <a:off x="0" y="0"/>
                      <a:ext cx="5599030" cy="1583936"/>
                    </a:xfrm>
                    <a:prstGeom prst="rect">
                      <a:avLst/>
                    </a:prstGeom>
                    <a:ln/>
                  </pic:spPr>
                </pic:pic>
              </a:graphicData>
            </a:graphic>
          </wp:inline>
        </w:drawing>
      </w:r>
    </w:p>
    <w:p w:rsidR="008D0A6F" w:rsidRDefault="00294F90">
      <w:pPr>
        <w:pBdr>
          <w:top w:val="nil"/>
          <w:left w:val="nil"/>
          <w:bottom w:val="nil"/>
          <w:right w:val="nil"/>
          <w:between w:val="nil"/>
        </w:pBdr>
        <w:spacing w:before="72"/>
        <w:rPr>
          <w:color w:val="000000"/>
          <w:sz w:val="24"/>
          <w:szCs w:val="24"/>
        </w:rPr>
      </w:pPr>
      <w:r>
        <w:rPr>
          <w:b/>
          <w:bCs/>
          <w:color w:val="000000"/>
          <w:sz w:val="24"/>
          <w:szCs w:val="24"/>
        </w:rPr>
        <w:t>Interferences:</w:t>
      </w:r>
      <w:r>
        <w:rPr>
          <w:color w:val="000000"/>
          <w:sz w:val="24"/>
          <w:szCs w:val="24"/>
        </w:rPr>
        <w:t xml:space="preserve"> If the sample solution has a pH value of 2 – 9, the reaction will take place without interferences. Strong acid </w:t>
      </w:r>
      <w:r>
        <w:rPr>
          <w:color w:val="000000"/>
          <w:sz w:val="24"/>
          <w:szCs w:val="24"/>
        </w:rPr>
        <w:t>solutions must be buffered with sodium acetate, and alkaline solutions with citric acid to a pH of 5 – 7. The presence of other strong oxidants will also lead to false positive results. The following ions interfere with the determination only when the conc</w:t>
      </w:r>
      <w:r>
        <w:rPr>
          <w:color w:val="000000"/>
          <w:sz w:val="24"/>
          <w:szCs w:val="24"/>
        </w:rPr>
        <w:t>entrations below are exceeded: 3 mg/L: free chlorine (hypochlorite) 4 mg/L: bromine (Br</w:t>
      </w:r>
      <w:r>
        <w:rPr>
          <w:rFonts w:ascii="Cambria Math" w:eastAsia="Cambria Math" w:hAnsi="Cambria Math" w:cs="Cambria Math"/>
          <w:color w:val="000000"/>
          <w:sz w:val="24"/>
          <w:szCs w:val="24"/>
        </w:rPr>
        <w:t>₂</w:t>
      </w:r>
      <w:r>
        <w:rPr>
          <w:color w:val="000000"/>
          <w:sz w:val="24"/>
          <w:szCs w:val="24"/>
        </w:rPr>
        <w:t xml:space="preserve">) </w:t>
      </w:r>
    </w:p>
    <w:p w:rsidR="008D0A6F" w:rsidRDefault="00294F90">
      <w:pPr>
        <w:pBdr>
          <w:top w:val="nil"/>
          <w:left w:val="nil"/>
          <w:bottom w:val="nil"/>
          <w:right w:val="nil"/>
          <w:between w:val="nil"/>
        </w:pBdr>
        <w:spacing w:before="72"/>
        <w:rPr>
          <w:color w:val="000000"/>
          <w:sz w:val="24"/>
          <w:szCs w:val="24"/>
        </w:rPr>
      </w:pPr>
      <w:r>
        <w:rPr>
          <w:b/>
          <w:bCs/>
          <w:color w:val="000000"/>
          <w:sz w:val="24"/>
          <w:szCs w:val="24"/>
        </w:rPr>
        <w:t>Disposal:</w:t>
      </w:r>
      <w:r>
        <w:rPr>
          <w:color w:val="000000"/>
          <w:sz w:val="24"/>
          <w:szCs w:val="24"/>
        </w:rPr>
        <w:t xml:space="preserve"> Used test strips can be placed in the normal household waste. </w:t>
      </w:r>
    </w:p>
    <w:p w:rsidR="008D0A6F" w:rsidRDefault="008D0A6F">
      <w:pPr>
        <w:pBdr>
          <w:top w:val="nil"/>
          <w:left w:val="nil"/>
          <w:bottom w:val="nil"/>
          <w:right w:val="nil"/>
          <w:between w:val="nil"/>
        </w:pBdr>
        <w:spacing w:before="72"/>
        <w:jc w:val="center"/>
        <w:rPr>
          <w:b/>
          <w:bCs/>
          <w:color w:val="000000"/>
          <w:sz w:val="20"/>
          <w:szCs w:val="20"/>
        </w:rPr>
      </w:pPr>
    </w:p>
    <w:p w:rsidR="008D0A6F" w:rsidRDefault="008D0A6F">
      <w:pPr>
        <w:pBdr>
          <w:top w:val="nil"/>
          <w:left w:val="nil"/>
          <w:bottom w:val="nil"/>
          <w:right w:val="nil"/>
          <w:between w:val="nil"/>
        </w:pBdr>
        <w:spacing w:before="72"/>
        <w:jc w:val="center"/>
        <w:rPr>
          <w:b/>
          <w:bCs/>
          <w:color w:val="000000"/>
          <w:sz w:val="20"/>
          <w:szCs w:val="20"/>
        </w:rPr>
      </w:pPr>
    </w:p>
    <w:sectPr w:rsidR="008D0A6F">
      <w:pgSz w:w="12240" w:h="15840"/>
      <w:pgMar w:top="1120" w:right="960" w:bottom="1460" w:left="960" w:header="0" w:footer="122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F90" w:rsidRDefault="00294F90">
      <w:r>
        <w:separator/>
      </w:r>
    </w:p>
  </w:endnote>
  <w:endnote w:type="continuationSeparator" w:id="0">
    <w:p w:rsidR="00294F90" w:rsidRDefault="00294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1DF2877C-9A8F-47A0-B197-10BBE7AAAB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51EEDE4F-F40D-41D6-A2D2-4FB436B3F962}"/>
  </w:font>
  <w:font w:name="Cambria Math">
    <w:panose1 w:val="02040503050406030204"/>
    <w:charset w:val="00"/>
    <w:family w:val="roman"/>
    <w:pitch w:val="variable"/>
    <w:sig w:usb0="E00006FF" w:usb1="420024FF" w:usb2="02000000" w:usb3="00000000" w:csb0="0000019F" w:csb1="00000000"/>
    <w:embedRegular r:id="rId3" w:fontKey="{0299101C-4A1C-4D97-9328-D2DFAAE9F6B0}"/>
  </w:font>
  <w:font w:name="Cambria">
    <w:panose1 w:val="02040503050406030204"/>
    <w:charset w:val="00"/>
    <w:family w:val="roman"/>
    <w:pitch w:val="variable"/>
    <w:sig w:usb0="E00006FF" w:usb1="420024FF" w:usb2="02000000" w:usb3="00000000" w:csb0="0000019F" w:csb1="00000000"/>
    <w:embedRegular r:id="rId4" w:fontKey="{4F68685D-E614-48FA-97B1-90513B109E97}"/>
  </w:font>
  <w:font w:name="Calibri">
    <w:panose1 w:val="020F0502020204030204"/>
    <w:charset w:val="00"/>
    <w:family w:val="swiss"/>
    <w:pitch w:val="variable"/>
    <w:sig w:usb0="E4002EFF" w:usb1="C200247B" w:usb2="00000009" w:usb3="00000000" w:csb0="000001FF" w:csb1="00000000"/>
    <w:embedRegular r:id="rId5" w:fontKey="{A9AC8A37-FE92-4043-B812-1348C46518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A6F" w:rsidRDefault="00294F90">
    <w:pPr>
      <w:pBdr>
        <w:top w:val="nil"/>
        <w:left w:val="nil"/>
        <w:bottom w:val="nil"/>
        <w:right w:val="nil"/>
        <w:between w:val="nil"/>
      </w:pBdr>
      <w:tabs>
        <w:tab w:val="center" w:pos="4680"/>
        <w:tab w:val="right" w:pos="9360"/>
      </w:tabs>
      <w:rPr>
        <w:color w:val="000000"/>
      </w:rPr>
    </w:pPr>
    <w:r>
      <w:rPr>
        <w:color w:val="000000"/>
      </w:rPr>
      <w:t>March 2026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F90" w:rsidRDefault="00294F90">
      <w:r>
        <w:separator/>
      </w:r>
    </w:p>
  </w:footnote>
  <w:footnote w:type="continuationSeparator" w:id="0">
    <w:p w:rsidR="00294F90" w:rsidRDefault="00294F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A6F" w:rsidRDefault="00294F9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42.55pt;height:187.2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451F"/>
    <w:multiLevelType w:val="multilevel"/>
    <w:tmpl w:val="F59AC74C"/>
    <w:lvl w:ilvl="0">
      <w:numFmt w:val="bullet"/>
      <w:lvlText w:val="o"/>
      <w:lvlJc w:val="left"/>
      <w:pPr>
        <w:ind w:left="2640" w:hanging="360"/>
      </w:pPr>
      <w:rPr>
        <w:rFonts w:ascii="Courier New" w:eastAsia="Courier New" w:hAnsi="Courier New" w:cs="Courier New"/>
      </w:rPr>
    </w:lvl>
    <w:lvl w:ilvl="1">
      <w:numFmt w:val="bullet"/>
      <w:lvlText w:val="•"/>
      <w:lvlJc w:val="left"/>
      <w:pPr>
        <w:ind w:left="3408" w:hanging="360"/>
      </w:pPr>
    </w:lvl>
    <w:lvl w:ilvl="2">
      <w:numFmt w:val="bullet"/>
      <w:lvlText w:val="•"/>
      <w:lvlJc w:val="left"/>
      <w:pPr>
        <w:ind w:left="4176" w:hanging="360"/>
      </w:pPr>
    </w:lvl>
    <w:lvl w:ilvl="3">
      <w:numFmt w:val="bullet"/>
      <w:lvlText w:val="•"/>
      <w:lvlJc w:val="left"/>
      <w:pPr>
        <w:ind w:left="4944" w:hanging="360"/>
      </w:pPr>
    </w:lvl>
    <w:lvl w:ilvl="4">
      <w:numFmt w:val="bullet"/>
      <w:lvlText w:val="•"/>
      <w:lvlJc w:val="left"/>
      <w:pPr>
        <w:ind w:left="5712" w:hanging="360"/>
      </w:pPr>
    </w:lvl>
    <w:lvl w:ilvl="5">
      <w:numFmt w:val="bullet"/>
      <w:lvlText w:val="•"/>
      <w:lvlJc w:val="left"/>
      <w:pPr>
        <w:ind w:left="6480" w:hanging="360"/>
      </w:pPr>
    </w:lvl>
    <w:lvl w:ilvl="6">
      <w:numFmt w:val="bullet"/>
      <w:lvlText w:val="•"/>
      <w:lvlJc w:val="left"/>
      <w:pPr>
        <w:ind w:left="7248" w:hanging="360"/>
      </w:pPr>
    </w:lvl>
    <w:lvl w:ilvl="7">
      <w:numFmt w:val="bullet"/>
      <w:lvlText w:val="•"/>
      <w:lvlJc w:val="left"/>
      <w:pPr>
        <w:ind w:left="8016" w:hanging="360"/>
      </w:pPr>
    </w:lvl>
    <w:lvl w:ilvl="8">
      <w:numFmt w:val="bullet"/>
      <w:lvlText w:val="•"/>
      <w:lvlJc w:val="left"/>
      <w:pPr>
        <w:ind w:left="8784" w:hanging="360"/>
      </w:pPr>
    </w:lvl>
  </w:abstractNum>
  <w:abstractNum w:abstractNumId="1" w15:restartNumberingAfterBreak="0">
    <w:nsid w:val="098A321C"/>
    <w:multiLevelType w:val="multilevel"/>
    <w:tmpl w:val="19E60830"/>
    <w:lvl w:ilvl="0">
      <w:start w:val="1"/>
      <w:numFmt w:val="decimal"/>
      <w:lvlText w:val="%1."/>
      <w:lvlJc w:val="left"/>
      <w:pPr>
        <w:ind w:left="1200" w:hanging="720"/>
      </w:pPr>
    </w:lvl>
    <w:lvl w:ilvl="1">
      <w:start w:val="1"/>
      <w:numFmt w:val="decimal"/>
      <w:lvlText w:val="%1.%2"/>
      <w:lvlJc w:val="left"/>
      <w:pPr>
        <w:ind w:left="1560" w:hanging="721"/>
      </w:pPr>
      <w:rPr>
        <w:rFonts w:ascii="Arial" w:eastAsia="Arial" w:hAnsi="Arial" w:cs="Arial"/>
        <w:b/>
        <w:bCs/>
        <w:i w:val="0"/>
        <w:iCs w:val="0"/>
        <w:sz w:val="28"/>
        <w:szCs w:val="28"/>
      </w:rPr>
    </w:lvl>
    <w:lvl w:ilvl="2">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640" w:hanging="360"/>
      </w:pPr>
      <w:rPr>
        <w:rFonts w:ascii="Courier New" w:eastAsia="Courier New" w:hAnsi="Courier New" w:cs="Courier New"/>
        <w:b w:val="0"/>
        <w:bCs w:val="0"/>
        <w:i w:val="0"/>
        <w:iCs w:val="0"/>
        <w:sz w:val="24"/>
        <w:szCs w:val="24"/>
      </w:rPr>
    </w:lvl>
    <w:lvl w:ilvl="4">
      <w:numFmt w:val="bullet"/>
      <w:lvlText w:val="•"/>
      <w:lvlJc w:val="left"/>
      <w:pPr>
        <w:ind w:left="3737" w:hanging="360"/>
      </w:pPr>
    </w:lvl>
    <w:lvl w:ilvl="5">
      <w:numFmt w:val="bullet"/>
      <w:lvlText w:val="•"/>
      <w:lvlJc w:val="left"/>
      <w:pPr>
        <w:ind w:left="4834" w:hanging="360"/>
      </w:pPr>
    </w:lvl>
    <w:lvl w:ilvl="6">
      <w:numFmt w:val="bullet"/>
      <w:lvlText w:val="•"/>
      <w:lvlJc w:val="left"/>
      <w:pPr>
        <w:ind w:left="5931" w:hanging="360"/>
      </w:pPr>
    </w:lvl>
    <w:lvl w:ilvl="7">
      <w:numFmt w:val="bullet"/>
      <w:lvlText w:val="•"/>
      <w:lvlJc w:val="left"/>
      <w:pPr>
        <w:ind w:left="7028" w:hanging="360"/>
      </w:pPr>
    </w:lvl>
    <w:lvl w:ilvl="8">
      <w:numFmt w:val="bullet"/>
      <w:lvlText w:val="•"/>
      <w:lvlJc w:val="left"/>
      <w:pPr>
        <w:ind w:left="8125" w:hanging="360"/>
      </w:pPr>
    </w:lvl>
  </w:abstractNum>
  <w:abstractNum w:abstractNumId="2" w15:restartNumberingAfterBreak="0">
    <w:nsid w:val="12352B7E"/>
    <w:multiLevelType w:val="multilevel"/>
    <w:tmpl w:val="5B2E5150"/>
    <w:lvl w:ilvl="0">
      <w:numFmt w:val="bullet"/>
      <w:lvlText w:val="○"/>
      <w:lvlJc w:val="left"/>
      <w:pPr>
        <w:ind w:left="2640" w:hanging="360"/>
      </w:pPr>
      <w:rPr>
        <w:rFonts w:ascii="Courier New" w:eastAsia="Courier New" w:hAnsi="Courier New" w:cs="Courier New"/>
        <w:b w:val="0"/>
        <w:bCs w:val="0"/>
        <w:i w:val="0"/>
        <w:iCs w:val="0"/>
        <w:sz w:val="24"/>
        <w:szCs w:val="24"/>
      </w:rPr>
    </w:lvl>
    <w:lvl w:ilvl="1">
      <w:numFmt w:val="bullet"/>
      <w:lvlText w:val="•"/>
      <w:lvlJc w:val="left"/>
      <w:pPr>
        <w:ind w:left="3408" w:hanging="360"/>
      </w:pPr>
    </w:lvl>
    <w:lvl w:ilvl="2">
      <w:numFmt w:val="bullet"/>
      <w:lvlText w:val="•"/>
      <w:lvlJc w:val="left"/>
      <w:pPr>
        <w:ind w:left="4176" w:hanging="360"/>
      </w:pPr>
    </w:lvl>
    <w:lvl w:ilvl="3">
      <w:numFmt w:val="bullet"/>
      <w:lvlText w:val="•"/>
      <w:lvlJc w:val="left"/>
      <w:pPr>
        <w:ind w:left="4944" w:hanging="360"/>
      </w:pPr>
    </w:lvl>
    <w:lvl w:ilvl="4">
      <w:numFmt w:val="bullet"/>
      <w:lvlText w:val="•"/>
      <w:lvlJc w:val="left"/>
      <w:pPr>
        <w:ind w:left="5712" w:hanging="360"/>
      </w:pPr>
    </w:lvl>
    <w:lvl w:ilvl="5">
      <w:numFmt w:val="bullet"/>
      <w:lvlText w:val="•"/>
      <w:lvlJc w:val="left"/>
      <w:pPr>
        <w:ind w:left="6480" w:hanging="360"/>
      </w:pPr>
    </w:lvl>
    <w:lvl w:ilvl="6">
      <w:numFmt w:val="bullet"/>
      <w:lvlText w:val="•"/>
      <w:lvlJc w:val="left"/>
      <w:pPr>
        <w:ind w:left="7248" w:hanging="360"/>
      </w:pPr>
    </w:lvl>
    <w:lvl w:ilvl="7">
      <w:numFmt w:val="bullet"/>
      <w:lvlText w:val="•"/>
      <w:lvlJc w:val="left"/>
      <w:pPr>
        <w:ind w:left="8016" w:hanging="360"/>
      </w:pPr>
    </w:lvl>
    <w:lvl w:ilvl="8">
      <w:numFmt w:val="bullet"/>
      <w:lvlText w:val="•"/>
      <w:lvlJc w:val="left"/>
      <w:pPr>
        <w:ind w:left="8784" w:hanging="360"/>
      </w:pPr>
    </w:lvl>
  </w:abstractNum>
  <w:abstractNum w:abstractNumId="3" w15:restartNumberingAfterBreak="0">
    <w:nsid w:val="14D7260E"/>
    <w:multiLevelType w:val="multilevel"/>
    <w:tmpl w:val="28386446"/>
    <w:lvl w:ilvl="0">
      <w:numFmt w:val="bullet"/>
      <w:lvlText w:val="○"/>
      <w:lvlJc w:val="left"/>
      <w:pPr>
        <w:ind w:left="2640" w:hanging="360"/>
      </w:pPr>
      <w:rPr>
        <w:rFonts w:ascii="Courier New" w:eastAsia="Courier New" w:hAnsi="Courier New" w:cs="Courier New"/>
        <w:b w:val="0"/>
        <w:bCs w:val="0"/>
        <w:i w:val="0"/>
        <w:iCs w:val="0"/>
        <w:sz w:val="24"/>
        <w:szCs w:val="24"/>
      </w:rPr>
    </w:lvl>
    <w:lvl w:ilvl="1">
      <w:numFmt w:val="bullet"/>
      <w:lvlText w:val="•"/>
      <w:lvlJc w:val="left"/>
      <w:pPr>
        <w:ind w:left="3408" w:hanging="360"/>
      </w:pPr>
    </w:lvl>
    <w:lvl w:ilvl="2">
      <w:numFmt w:val="bullet"/>
      <w:lvlText w:val="•"/>
      <w:lvlJc w:val="left"/>
      <w:pPr>
        <w:ind w:left="4176" w:hanging="360"/>
      </w:pPr>
    </w:lvl>
    <w:lvl w:ilvl="3">
      <w:numFmt w:val="bullet"/>
      <w:lvlText w:val="•"/>
      <w:lvlJc w:val="left"/>
      <w:pPr>
        <w:ind w:left="4944" w:hanging="360"/>
      </w:pPr>
    </w:lvl>
    <w:lvl w:ilvl="4">
      <w:numFmt w:val="bullet"/>
      <w:lvlText w:val="•"/>
      <w:lvlJc w:val="left"/>
      <w:pPr>
        <w:ind w:left="5712" w:hanging="360"/>
      </w:pPr>
    </w:lvl>
    <w:lvl w:ilvl="5">
      <w:numFmt w:val="bullet"/>
      <w:lvlText w:val="•"/>
      <w:lvlJc w:val="left"/>
      <w:pPr>
        <w:ind w:left="6480" w:hanging="360"/>
      </w:pPr>
    </w:lvl>
    <w:lvl w:ilvl="6">
      <w:numFmt w:val="bullet"/>
      <w:lvlText w:val="•"/>
      <w:lvlJc w:val="left"/>
      <w:pPr>
        <w:ind w:left="7248" w:hanging="360"/>
      </w:pPr>
    </w:lvl>
    <w:lvl w:ilvl="7">
      <w:numFmt w:val="bullet"/>
      <w:lvlText w:val="•"/>
      <w:lvlJc w:val="left"/>
      <w:pPr>
        <w:ind w:left="8016" w:hanging="360"/>
      </w:pPr>
    </w:lvl>
    <w:lvl w:ilvl="8">
      <w:numFmt w:val="bullet"/>
      <w:lvlText w:val="•"/>
      <w:lvlJc w:val="left"/>
      <w:pPr>
        <w:ind w:left="8784" w:hanging="360"/>
      </w:pPr>
    </w:lvl>
  </w:abstractNum>
  <w:abstractNum w:abstractNumId="4" w15:restartNumberingAfterBreak="0">
    <w:nsid w:val="152014EB"/>
    <w:multiLevelType w:val="multilevel"/>
    <w:tmpl w:val="7ED665A0"/>
    <w:lvl w:ilvl="0">
      <w:numFmt w:val="bullet"/>
      <w:lvlText w:val="○"/>
      <w:lvlJc w:val="left"/>
      <w:pPr>
        <w:ind w:left="2640" w:hanging="360"/>
      </w:pPr>
      <w:rPr>
        <w:rFonts w:ascii="Courier New" w:eastAsia="Courier New" w:hAnsi="Courier New" w:cs="Courier New"/>
        <w:b w:val="0"/>
        <w:bCs w:val="0"/>
        <w:i w:val="0"/>
        <w:iCs w:val="0"/>
        <w:sz w:val="24"/>
        <w:szCs w:val="24"/>
      </w:rPr>
    </w:lvl>
    <w:lvl w:ilvl="1">
      <w:numFmt w:val="bullet"/>
      <w:lvlText w:val="•"/>
      <w:lvlJc w:val="left"/>
      <w:pPr>
        <w:ind w:left="3408" w:hanging="360"/>
      </w:pPr>
    </w:lvl>
    <w:lvl w:ilvl="2">
      <w:numFmt w:val="bullet"/>
      <w:lvlText w:val="•"/>
      <w:lvlJc w:val="left"/>
      <w:pPr>
        <w:ind w:left="4176" w:hanging="360"/>
      </w:pPr>
    </w:lvl>
    <w:lvl w:ilvl="3">
      <w:numFmt w:val="bullet"/>
      <w:lvlText w:val="•"/>
      <w:lvlJc w:val="left"/>
      <w:pPr>
        <w:ind w:left="4944" w:hanging="360"/>
      </w:pPr>
    </w:lvl>
    <w:lvl w:ilvl="4">
      <w:numFmt w:val="bullet"/>
      <w:lvlText w:val="•"/>
      <w:lvlJc w:val="left"/>
      <w:pPr>
        <w:ind w:left="5712" w:hanging="360"/>
      </w:pPr>
    </w:lvl>
    <w:lvl w:ilvl="5">
      <w:numFmt w:val="bullet"/>
      <w:lvlText w:val="•"/>
      <w:lvlJc w:val="left"/>
      <w:pPr>
        <w:ind w:left="6480" w:hanging="360"/>
      </w:pPr>
    </w:lvl>
    <w:lvl w:ilvl="6">
      <w:numFmt w:val="bullet"/>
      <w:lvlText w:val="•"/>
      <w:lvlJc w:val="left"/>
      <w:pPr>
        <w:ind w:left="7248" w:hanging="360"/>
      </w:pPr>
    </w:lvl>
    <w:lvl w:ilvl="7">
      <w:numFmt w:val="bullet"/>
      <w:lvlText w:val="•"/>
      <w:lvlJc w:val="left"/>
      <w:pPr>
        <w:ind w:left="8016" w:hanging="360"/>
      </w:pPr>
    </w:lvl>
    <w:lvl w:ilvl="8">
      <w:numFmt w:val="bullet"/>
      <w:lvlText w:val="•"/>
      <w:lvlJc w:val="left"/>
      <w:pPr>
        <w:ind w:left="8784" w:hanging="360"/>
      </w:pPr>
    </w:lvl>
  </w:abstractNum>
  <w:abstractNum w:abstractNumId="5" w15:restartNumberingAfterBreak="0">
    <w:nsid w:val="1FC15A53"/>
    <w:multiLevelType w:val="multilevel"/>
    <w:tmpl w:val="CFE4F39A"/>
    <w:lvl w:ilvl="0">
      <w:numFmt w:val="bullet"/>
      <w:lvlText w:val="○"/>
      <w:lvlJc w:val="left"/>
      <w:pPr>
        <w:ind w:left="2640" w:hanging="360"/>
      </w:pPr>
      <w:rPr>
        <w:rFonts w:ascii="Courier New" w:eastAsia="Courier New" w:hAnsi="Courier New" w:cs="Courier New"/>
        <w:b w:val="0"/>
        <w:bCs w:val="0"/>
        <w:i w:val="0"/>
        <w:iCs w:val="0"/>
        <w:sz w:val="24"/>
        <w:szCs w:val="24"/>
      </w:rPr>
    </w:lvl>
    <w:lvl w:ilvl="1">
      <w:numFmt w:val="bullet"/>
      <w:lvlText w:val="•"/>
      <w:lvlJc w:val="left"/>
      <w:pPr>
        <w:ind w:left="3408" w:hanging="360"/>
      </w:pPr>
    </w:lvl>
    <w:lvl w:ilvl="2">
      <w:numFmt w:val="bullet"/>
      <w:lvlText w:val="•"/>
      <w:lvlJc w:val="left"/>
      <w:pPr>
        <w:ind w:left="4176" w:hanging="360"/>
      </w:pPr>
    </w:lvl>
    <w:lvl w:ilvl="3">
      <w:numFmt w:val="bullet"/>
      <w:lvlText w:val="•"/>
      <w:lvlJc w:val="left"/>
      <w:pPr>
        <w:ind w:left="4944" w:hanging="360"/>
      </w:pPr>
    </w:lvl>
    <w:lvl w:ilvl="4">
      <w:numFmt w:val="bullet"/>
      <w:lvlText w:val="•"/>
      <w:lvlJc w:val="left"/>
      <w:pPr>
        <w:ind w:left="5712" w:hanging="360"/>
      </w:pPr>
    </w:lvl>
    <w:lvl w:ilvl="5">
      <w:numFmt w:val="bullet"/>
      <w:lvlText w:val="•"/>
      <w:lvlJc w:val="left"/>
      <w:pPr>
        <w:ind w:left="6480" w:hanging="360"/>
      </w:pPr>
    </w:lvl>
    <w:lvl w:ilvl="6">
      <w:numFmt w:val="bullet"/>
      <w:lvlText w:val="•"/>
      <w:lvlJc w:val="left"/>
      <w:pPr>
        <w:ind w:left="7248" w:hanging="360"/>
      </w:pPr>
    </w:lvl>
    <w:lvl w:ilvl="7">
      <w:numFmt w:val="bullet"/>
      <w:lvlText w:val="•"/>
      <w:lvlJc w:val="left"/>
      <w:pPr>
        <w:ind w:left="8016" w:hanging="360"/>
      </w:pPr>
    </w:lvl>
    <w:lvl w:ilvl="8">
      <w:numFmt w:val="bullet"/>
      <w:lvlText w:val="•"/>
      <w:lvlJc w:val="left"/>
      <w:pPr>
        <w:ind w:left="8784" w:hanging="360"/>
      </w:pPr>
    </w:lvl>
  </w:abstractNum>
  <w:abstractNum w:abstractNumId="6" w15:restartNumberingAfterBreak="0">
    <w:nsid w:val="3151234C"/>
    <w:multiLevelType w:val="multilevel"/>
    <w:tmpl w:val="BD68E008"/>
    <w:lvl w:ilvl="0">
      <w:numFmt w:val="bullet"/>
      <w:lvlText w:val="●"/>
      <w:lvlJc w:val="left"/>
      <w:pPr>
        <w:ind w:left="1920" w:hanging="360"/>
      </w:pPr>
      <w:rPr>
        <w:rFonts w:ascii="Noto Sans Symbols" w:eastAsia="Noto Sans Symbols" w:hAnsi="Noto Sans Symbols" w:cs="Noto Sans Symbols"/>
        <w:b w:val="0"/>
        <w:bCs w:val="0"/>
        <w:i w:val="0"/>
        <w:iCs w:val="0"/>
        <w:sz w:val="24"/>
        <w:szCs w:val="24"/>
      </w:rPr>
    </w:lvl>
    <w:lvl w:ilvl="1">
      <w:numFmt w:val="bullet"/>
      <w:lvlText w:val="•"/>
      <w:lvlJc w:val="left"/>
      <w:pPr>
        <w:ind w:left="2760" w:hanging="360"/>
      </w:pPr>
    </w:lvl>
    <w:lvl w:ilvl="2">
      <w:numFmt w:val="bullet"/>
      <w:lvlText w:val="•"/>
      <w:lvlJc w:val="left"/>
      <w:pPr>
        <w:ind w:left="3600" w:hanging="360"/>
      </w:pPr>
    </w:lvl>
    <w:lvl w:ilvl="3">
      <w:numFmt w:val="bullet"/>
      <w:lvlText w:val="•"/>
      <w:lvlJc w:val="left"/>
      <w:pPr>
        <w:ind w:left="4440" w:hanging="360"/>
      </w:pPr>
    </w:lvl>
    <w:lvl w:ilvl="4">
      <w:numFmt w:val="bullet"/>
      <w:lvlText w:val="•"/>
      <w:lvlJc w:val="left"/>
      <w:pPr>
        <w:ind w:left="5280" w:hanging="360"/>
      </w:pPr>
    </w:lvl>
    <w:lvl w:ilvl="5">
      <w:numFmt w:val="bullet"/>
      <w:lvlText w:val="•"/>
      <w:lvlJc w:val="left"/>
      <w:pPr>
        <w:ind w:left="6120" w:hanging="360"/>
      </w:pPr>
    </w:lvl>
    <w:lvl w:ilvl="6">
      <w:numFmt w:val="bullet"/>
      <w:lvlText w:val="•"/>
      <w:lvlJc w:val="left"/>
      <w:pPr>
        <w:ind w:left="6960" w:hanging="360"/>
      </w:pPr>
    </w:lvl>
    <w:lvl w:ilvl="7">
      <w:numFmt w:val="bullet"/>
      <w:lvlText w:val="•"/>
      <w:lvlJc w:val="left"/>
      <w:pPr>
        <w:ind w:left="7800" w:hanging="360"/>
      </w:pPr>
    </w:lvl>
    <w:lvl w:ilvl="8">
      <w:numFmt w:val="bullet"/>
      <w:lvlText w:val="•"/>
      <w:lvlJc w:val="left"/>
      <w:pPr>
        <w:ind w:left="8640" w:hanging="360"/>
      </w:pPr>
    </w:lvl>
  </w:abstractNum>
  <w:abstractNum w:abstractNumId="7" w15:restartNumberingAfterBreak="0">
    <w:nsid w:val="31747113"/>
    <w:multiLevelType w:val="multilevel"/>
    <w:tmpl w:val="6DA4C318"/>
    <w:lvl w:ilvl="0">
      <w:start w:val="1"/>
      <w:numFmt w:val="decimal"/>
      <w:lvlText w:val="%1."/>
      <w:lvlJc w:val="left"/>
      <w:pPr>
        <w:ind w:left="871" w:hanging="286"/>
      </w:pPr>
      <w:rPr>
        <w:rFonts w:ascii="Arial" w:eastAsia="Arial" w:hAnsi="Arial" w:cs="Arial"/>
        <w:b w:val="0"/>
        <w:bCs w:val="0"/>
        <w:i w:val="0"/>
        <w:iCs w:val="0"/>
        <w:sz w:val="22"/>
        <w:szCs w:val="22"/>
      </w:rPr>
    </w:lvl>
    <w:lvl w:ilvl="1">
      <w:start w:val="1"/>
      <w:numFmt w:val="decimal"/>
      <w:lvlText w:val="%2."/>
      <w:lvlJc w:val="left"/>
      <w:pPr>
        <w:ind w:left="1199" w:hanging="360"/>
      </w:pPr>
      <w:rPr>
        <w:rFonts w:ascii="Arial" w:eastAsia="Arial" w:hAnsi="Arial" w:cs="Arial"/>
        <w:b w:val="0"/>
        <w:bCs w:val="0"/>
        <w:i w:val="0"/>
        <w:iCs w:val="0"/>
        <w:sz w:val="21"/>
        <w:szCs w:val="21"/>
      </w:rPr>
    </w:lvl>
    <w:lvl w:ilvl="2">
      <w:numFmt w:val="bullet"/>
      <w:lvlText w:val="●"/>
      <w:lvlJc w:val="left"/>
      <w:pPr>
        <w:ind w:left="1559" w:hanging="360"/>
      </w:pPr>
      <w:rPr>
        <w:rFonts w:ascii="Noto Sans Symbols" w:eastAsia="Noto Sans Symbols" w:hAnsi="Noto Sans Symbols" w:cs="Noto Sans Symbols"/>
        <w:b w:val="0"/>
        <w:bCs w:val="0"/>
        <w:i w:val="0"/>
        <w:iCs w:val="0"/>
        <w:sz w:val="21"/>
        <w:szCs w:val="21"/>
      </w:rPr>
    </w:lvl>
    <w:lvl w:ilvl="3">
      <w:numFmt w:val="bullet"/>
      <w:lvlText w:val="•"/>
      <w:lvlJc w:val="left"/>
      <w:pPr>
        <w:ind w:left="2655" w:hanging="360"/>
      </w:pPr>
    </w:lvl>
    <w:lvl w:ilvl="4">
      <w:numFmt w:val="bullet"/>
      <w:lvlText w:val="•"/>
      <w:lvlJc w:val="left"/>
      <w:pPr>
        <w:ind w:left="3750" w:hanging="360"/>
      </w:pPr>
    </w:lvl>
    <w:lvl w:ilvl="5">
      <w:numFmt w:val="bullet"/>
      <w:lvlText w:val="•"/>
      <w:lvlJc w:val="left"/>
      <w:pPr>
        <w:ind w:left="4845" w:hanging="360"/>
      </w:pPr>
    </w:lvl>
    <w:lvl w:ilvl="6">
      <w:numFmt w:val="bullet"/>
      <w:lvlText w:val="•"/>
      <w:lvlJc w:val="left"/>
      <w:pPr>
        <w:ind w:left="5940" w:hanging="360"/>
      </w:pPr>
    </w:lvl>
    <w:lvl w:ilvl="7">
      <w:numFmt w:val="bullet"/>
      <w:lvlText w:val="•"/>
      <w:lvlJc w:val="left"/>
      <w:pPr>
        <w:ind w:left="7035" w:hanging="360"/>
      </w:pPr>
    </w:lvl>
    <w:lvl w:ilvl="8">
      <w:numFmt w:val="bullet"/>
      <w:lvlText w:val="•"/>
      <w:lvlJc w:val="left"/>
      <w:pPr>
        <w:ind w:left="8130" w:hanging="360"/>
      </w:pPr>
    </w:lvl>
  </w:abstractNum>
  <w:abstractNum w:abstractNumId="8" w15:restartNumberingAfterBreak="0">
    <w:nsid w:val="31C93B5C"/>
    <w:multiLevelType w:val="multilevel"/>
    <w:tmpl w:val="D2DA6ABA"/>
    <w:lvl w:ilvl="0">
      <w:numFmt w:val="bullet"/>
      <w:lvlText w:val="○"/>
      <w:lvlJc w:val="left"/>
      <w:pPr>
        <w:ind w:left="2640" w:hanging="360"/>
      </w:pPr>
      <w:rPr>
        <w:rFonts w:ascii="Courier New" w:eastAsia="Courier New" w:hAnsi="Courier New" w:cs="Courier New"/>
        <w:b w:val="0"/>
        <w:bCs w:val="0"/>
        <w:i w:val="0"/>
        <w:iCs w:val="0"/>
        <w:sz w:val="24"/>
        <w:szCs w:val="24"/>
      </w:rPr>
    </w:lvl>
    <w:lvl w:ilvl="1">
      <w:numFmt w:val="bullet"/>
      <w:lvlText w:val="▪"/>
      <w:lvlJc w:val="left"/>
      <w:pPr>
        <w:ind w:left="3360" w:hanging="360"/>
      </w:pPr>
      <w:rPr>
        <w:rFonts w:ascii="Noto Sans Symbols" w:eastAsia="Noto Sans Symbols" w:hAnsi="Noto Sans Symbols" w:cs="Noto Sans Symbols"/>
        <w:b w:val="0"/>
        <w:bCs w:val="0"/>
        <w:i w:val="0"/>
        <w:iCs w:val="0"/>
        <w:sz w:val="24"/>
        <w:szCs w:val="24"/>
      </w:rPr>
    </w:lvl>
    <w:lvl w:ilvl="2">
      <w:numFmt w:val="bullet"/>
      <w:lvlText w:val="•"/>
      <w:lvlJc w:val="left"/>
      <w:pPr>
        <w:ind w:left="4133" w:hanging="360"/>
      </w:pPr>
    </w:lvl>
    <w:lvl w:ilvl="3">
      <w:numFmt w:val="bullet"/>
      <w:lvlText w:val="•"/>
      <w:lvlJc w:val="left"/>
      <w:pPr>
        <w:ind w:left="4906" w:hanging="360"/>
      </w:pPr>
    </w:lvl>
    <w:lvl w:ilvl="4">
      <w:numFmt w:val="bullet"/>
      <w:lvlText w:val="•"/>
      <w:lvlJc w:val="left"/>
      <w:pPr>
        <w:ind w:left="5680" w:hanging="360"/>
      </w:pPr>
    </w:lvl>
    <w:lvl w:ilvl="5">
      <w:numFmt w:val="bullet"/>
      <w:lvlText w:val="•"/>
      <w:lvlJc w:val="left"/>
      <w:pPr>
        <w:ind w:left="6453" w:hanging="360"/>
      </w:pPr>
    </w:lvl>
    <w:lvl w:ilvl="6">
      <w:numFmt w:val="bullet"/>
      <w:lvlText w:val="•"/>
      <w:lvlJc w:val="left"/>
      <w:pPr>
        <w:ind w:left="7226" w:hanging="360"/>
      </w:pPr>
    </w:lvl>
    <w:lvl w:ilvl="7">
      <w:numFmt w:val="bullet"/>
      <w:lvlText w:val="•"/>
      <w:lvlJc w:val="left"/>
      <w:pPr>
        <w:ind w:left="8000" w:hanging="360"/>
      </w:pPr>
    </w:lvl>
    <w:lvl w:ilvl="8">
      <w:numFmt w:val="bullet"/>
      <w:lvlText w:val="•"/>
      <w:lvlJc w:val="left"/>
      <w:pPr>
        <w:ind w:left="8773" w:hanging="360"/>
      </w:pPr>
    </w:lvl>
  </w:abstractNum>
  <w:abstractNum w:abstractNumId="9" w15:restartNumberingAfterBreak="0">
    <w:nsid w:val="333A7CF0"/>
    <w:multiLevelType w:val="multilevel"/>
    <w:tmpl w:val="B94E73A6"/>
    <w:lvl w:ilvl="0">
      <w:numFmt w:val="bullet"/>
      <w:lvlText w:val="○"/>
      <w:lvlJc w:val="left"/>
      <w:pPr>
        <w:ind w:left="2640" w:hanging="360"/>
      </w:pPr>
      <w:rPr>
        <w:rFonts w:ascii="Courier New" w:eastAsia="Courier New" w:hAnsi="Courier New" w:cs="Courier New"/>
        <w:b w:val="0"/>
        <w:bCs w:val="0"/>
        <w:i w:val="0"/>
        <w:iCs w:val="0"/>
        <w:sz w:val="24"/>
        <w:szCs w:val="24"/>
      </w:rPr>
    </w:lvl>
    <w:lvl w:ilvl="1">
      <w:numFmt w:val="bullet"/>
      <w:lvlText w:val="•"/>
      <w:lvlJc w:val="left"/>
      <w:pPr>
        <w:ind w:left="3408" w:hanging="360"/>
      </w:pPr>
    </w:lvl>
    <w:lvl w:ilvl="2">
      <w:numFmt w:val="bullet"/>
      <w:lvlText w:val="•"/>
      <w:lvlJc w:val="left"/>
      <w:pPr>
        <w:ind w:left="4176" w:hanging="360"/>
      </w:pPr>
    </w:lvl>
    <w:lvl w:ilvl="3">
      <w:numFmt w:val="bullet"/>
      <w:lvlText w:val="•"/>
      <w:lvlJc w:val="left"/>
      <w:pPr>
        <w:ind w:left="4944" w:hanging="360"/>
      </w:pPr>
    </w:lvl>
    <w:lvl w:ilvl="4">
      <w:numFmt w:val="bullet"/>
      <w:lvlText w:val="•"/>
      <w:lvlJc w:val="left"/>
      <w:pPr>
        <w:ind w:left="5712" w:hanging="360"/>
      </w:pPr>
    </w:lvl>
    <w:lvl w:ilvl="5">
      <w:numFmt w:val="bullet"/>
      <w:lvlText w:val="•"/>
      <w:lvlJc w:val="left"/>
      <w:pPr>
        <w:ind w:left="6480" w:hanging="360"/>
      </w:pPr>
    </w:lvl>
    <w:lvl w:ilvl="6">
      <w:numFmt w:val="bullet"/>
      <w:lvlText w:val="•"/>
      <w:lvlJc w:val="left"/>
      <w:pPr>
        <w:ind w:left="7248" w:hanging="360"/>
      </w:pPr>
    </w:lvl>
    <w:lvl w:ilvl="7">
      <w:numFmt w:val="bullet"/>
      <w:lvlText w:val="•"/>
      <w:lvlJc w:val="left"/>
      <w:pPr>
        <w:ind w:left="8016" w:hanging="360"/>
      </w:pPr>
    </w:lvl>
    <w:lvl w:ilvl="8">
      <w:numFmt w:val="bullet"/>
      <w:lvlText w:val="•"/>
      <w:lvlJc w:val="left"/>
      <w:pPr>
        <w:ind w:left="8784" w:hanging="360"/>
      </w:pPr>
    </w:lvl>
  </w:abstractNum>
  <w:abstractNum w:abstractNumId="10" w15:restartNumberingAfterBreak="0">
    <w:nsid w:val="42FD3571"/>
    <w:multiLevelType w:val="multilevel"/>
    <w:tmpl w:val="CABC22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BD451D"/>
    <w:multiLevelType w:val="multilevel"/>
    <w:tmpl w:val="63507A20"/>
    <w:lvl w:ilvl="0">
      <w:start w:val="11"/>
      <w:numFmt w:val="decimal"/>
      <w:lvlText w:val="%1"/>
      <w:lvlJc w:val="left"/>
      <w:pPr>
        <w:ind w:left="1560" w:hanging="720"/>
      </w:pPr>
    </w:lvl>
    <w:lvl w:ilvl="1">
      <w:start w:val="1"/>
      <w:numFmt w:val="decimal"/>
      <w:lvlText w:val="%1.%2."/>
      <w:lvlJc w:val="left"/>
      <w:pPr>
        <w:ind w:left="1560" w:hanging="720"/>
      </w:pPr>
      <w:rPr>
        <w:rFonts w:ascii="Arial" w:eastAsia="Arial" w:hAnsi="Arial" w:cs="Arial"/>
        <w:b/>
        <w:bCs/>
        <w:i w:val="0"/>
        <w:iCs w:val="0"/>
        <w:sz w:val="28"/>
        <w:szCs w:val="28"/>
      </w:rPr>
    </w:lvl>
    <w:lvl w:ilvl="2">
      <w:numFmt w:val="bullet"/>
      <w:lvlText w:val="●"/>
      <w:lvlJc w:val="left"/>
      <w:pPr>
        <w:ind w:left="1199" w:hanging="360"/>
      </w:pPr>
      <w:rPr>
        <w:rFonts w:ascii="Noto Sans Symbols" w:eastAsia="Noto Sans Symbols" w:hAnsi="Noto Sans Symbols" w:cs="Noto Sans Symbols"/>
        <w:b w:val="0"/>
        <w:bCs w:val="0"/>
        <w:i w:val="0"/>
        <w:iCs w:val="0"/>
        <w:sz w:val="22"/>
        <w:szCs w:val="22"/>
      </w:rPr>
    </w:lvl>
    <w:lvl w:ilvl="3">
      <w:numFmt w:val="bullet"/>
      <w:lvlText w:val="•"/>
      <w:lvlJc w:val="left"/>
      <w:pPr>
        <w:ind w:left="3506" w:hanging="360"/>
      </w:pPr>
    </w:lvl>
    <w:lvl w:ilvl="4">
      <w:numFmt w:val="bullet"/>
      <w:lvlText w:val="•"/>
      <w:lvlJc w:val="left"/>
      <w:pPr>
        <w:ind w:left="4480" w:hanging="360"/>
      </w:pPr>
    </w:lvl>
    <w:lvl w:ilvl="5">
      <w:numFmt w:val="bullet"/>
      <w:lvlText w:val="•"/>
      <w:lvlJc w:val="left"/>
      <w:pPr>
        <w:ind w:left="5453" w:hanging="360"/>
      </w:pPr>
    </w:lvl>
    <w:lvl w:ilvl="6">
      <w:numFmt w:val="bullet"/>
      <w:lvlText w:val="•"/>
      <w:lvlJc w:val="left"/>
      <w:pPr>
        <w:ind w:left="6426" w:hanging="360"/>
      </w:pPr>
    </w:lvl>
    <w:lvl w:ilvl="7">
      <w:numFmt w:val="bullet"/>
      <w:lvlText w:val="•"/>
      <w:lvlJc w:val="left"/>
      <w:pPr>
        <w:ind w:left="7400" w:hanging="360"/>
      </w:pPr>
    </w:lvl>
    <w:lvl w:ilvl="8">
      <w:numFmt w:val="bullet"/>
      <w:lvlText w:val="•"/>
      <w:lvlJc w:val="left"/>
      <w:pPr>
        <w:ind w:left="8373" w:hanging="360"/>
      </w:pPr>
    </w:lvl>
  </w:abstractNum>
  <w:abstractNum w:abstractNumId="12" w15:restartNumberingAfterBreak="0">
    <w:nsid w:val="593B7823"/>
    <w:multiLevelType w:val="multilevel"/>
    <w:tmpl w:val="6286437A"/>
    <w:lvl w:ilvl="0">
      <w:start w:val="1"/>
      <w:numFmt w:val="bullet"/>
      <w:lvlText w:val="o"/>
      <w:lvlJc w:val="left"/>
      <w:pPr>
        <w:ind w:left="2640" w:hanging="360"/>
      </w:pPr>
      <w:rPr>
        <w:rFonts w:ascii="Courier New" w:eastAsia="Courier New" w:hAnsi="Courier New" w:cs="Courier New"/>
      </w:rPr>
    </w:lvl>
    <w:lvl w:ilvl="1">
      <w:start w:val="1"/>
      <w:numFmt w:val="bullet"/>
      <w:lvlText w:val="o"/>
      <w:lvlJc w:val="left"/>
      <w:pPr>
        <w:ind w:left="3360" w:hanging="360"/>
      </w:pPr>
      <w:rPr>
        <w:rFonts w:ascii="Courier New" w:eastAsia="Courier New" w:hAnsi="Courier New" w:cs="Courier New"/>
      </w:rPr>
    </w:lvl>
    <w:lvl w:ilvl="2">
      <w:start w:val="1"/>
      <w:numFmt w:val="bullet"/>
      <w:lvlText w:val="▪"/>
      <w:lvlJc w:val="left"/>
      <w:pPr>
        <w:ind w:left="4080" w:hanging="360"/>
      </w:pPr>
      <w:rPr>
        <w:rFonts w:ascii="Noto Sans Symbols" w:eastAsia="Noto Sans Symbols" w:hAnsi="Noto Sans Symbols" w:cs="Noto Sans Symbols"/>
      </w:rPr>
    </w:lvl>
    <w:lvl w:ilvl="3">
      <w:start w:val="1"/>
      <w:numFmt w:val="bullet"/>
      <w:lvlText w:val="●"/>
      <w:lvlJc w:val="left"/>
      <w:pPr>
        <w:ind w:left="4800" w:hanging="360"/>
      </w:pPr>
      <w:rPr>
        <w:rFonts w:ascii="Noto Sans Symbols" w:eastAsia="Noto Sans Symbols" w:hAnsi="Noto Sans Symbols" w:cs="Noto Sans Symbols"/>
      </w:rPr>
    </w:lvl>
    <w:lvl w:ilvl="4">
      <w:start w:val="1"/>
      <w:numFmt w:val="bullet"/>
      <w:lvlText w:val="o"/>
      <w:lvlJc w:val="left"/>
      <w:pPr>
        <w:ind w:left="5520" w:hanging="360"/>
      </w:pPr>
      <w:rPr>
        <w:rFonts w:ascii="Courier New" w:eastAsia="Courier New" w:hAnsi="Courier New" w:cs="Courier New"/>
      </w:rPr>
    </w:lvl>
    <w:lvl w:ilvl="5">
      <w:start w:val="1"/>
      <w:numFmt w:val="bullet"/>
      <w:lvlText w:val="▪"/>
      <w:lvlJc w:val="left"/>
      <w:pPr>
        <w:ind w:left="6240" w:hanging="360"/>
      </w:pPr>
      <w:rPr>
        <w:rFonts w:ascii="Noto Sans Symbols" w:eastAsia="Noto Sans Symbols" w:hAnsi="Noto Sans Symbols" w:cs="Noto Sans Symbols"/>
      </w:rPr>
    </w:lvl>
    <w:lvl w:ilvl="6">
      <w:start w:val="1"/>
      <w:numFmt w:val="bullet"/>
      <w:lvlText w:val="●"/>
      <w:lvlJc w:val="left"/>
      <w:pPr>
        <w:ind w:left="6960" w:hanging="360"/>
      </w:pPr>
      <w:rPr>
        <w:rFonts w:ascii="Noto Sans Symbols" w:eastAsia="Noto Sans Symbols" w:hAnsi="Noto Sans Symbols" w:cs="Noto Sans Symbols"/>
      </w:rPr>
    </w:lvl>
    <w:lvl w:ilvl="7">
      <w:start w:val="1"/>
      <w:numFmt w:val="bullet"/>
      <w:lvlText w:val="o"/>
      <w:lvlJc w:val="left"/>
      <w:pPr>
        <w:ind w:left="7680" w:hanging="360"/>
      </w:pPr>
      <w:rPr>
        <w:rFonts w:ascii="Courier New" w:eastAsia="Courier New" w:hAnsi="Courier New" w:cs="Courier New"/>
      </w:rPr>
    </w:lvl>
    <w:lvl w:ilvl="8">
      <w:start w:val="1"/>
      <w:numFmt w:val="bullet"/>
      <w:lvlText w:val="▪"/>
      <w:lvlJc w:val="left"/>
      <w:pPr>
        <w:ind w:left="8400" w:hanging="360"/>
      </w:pPr>
      <w:rPr>
        <w:rFonts w:ascii="Noto Sans Symbols" w:eastAsia="Noto Sans Symbols" w:hAnsi="Noto Sans Symbols" w:cs="Noto Sans Symbols"/>
      </w:rPr>
    </w:lvl>
  </w:abstractNum>
  <w:abstractNum w:abstractNumId="13" w15:restartNumberingAfterBreak="0">
    <w:nsid w:val="774D1841"/>
    <w:multiLevelType w:val="multilevel"/>
    <w:tmpl w:val="6B5AF154"/>
    <w:lvl w:ilvl="0">
      <w:start w:val="1"/>
      <w:numFmt w:val="decimal"/>
      <w:lvlText w:val="%1."/>
      <w:lvlJc w:val="left"/>
      <w:pPr>
        <w:ind w:left="1200" w:hanging="720"/>
      </w:pPr>
    </w:lvl>
    <w:lvl w:ilvl="1">
      <w:start w:val="1"/>
      <w:numFmt w:val="decimal"/>
      <w:lvlText w:val="%1.%2"/>
      <w:lvlJc w:val="left"/>
      <w:pPr>
        <w:ind w:left="1560" w:hanging="721"/>
      </w:pPr>
      <w:rPr>
        <w:rFonts w:ascii="Arial" w:eastAsia="Arial" w:hAnsi="Arial" w:cs="Arial"/>
        <w:b/>
        <w:bCs/>
        <w:i w:val="0"/>
        <w:iCs w:val="0"/>
        <w:sz w:val="28"/>
        <w:szCs w:val="28"/>
      </w:rPr>
    </w:lvl>
    <w:lvl w:ilvl="2">
      <w:numFmt w:val="bullet"/>
      <w:lvlText w:val="●"/>
      <w:lvlJc w:val="left"/>
      <w:pPr>
        <w:ind w:left="1920" w:hanging="360"/>
      </w:pPr>
      <w:rPr>
        <w:rFonts w:ascii="Noto Sans Symbols" w:eastAsia="Noto Sans Symbols" w:hAnsi="Noto Sans Symbols" w:cs="Noto Sans Symbols"/>
      </w:rPr>
    </w:lvl>
    <w:lvl w:ilvl="3">
      <w:numFmt w:val="bullet"/>
      <w:lvlText w:val="○"/>
      <w:lvlJc w:val="left"/>
      <w:pPr>
        <w:ind w:left="2640" w:hanging="360"/>
      </w:pPr>
      <w:rPr>
        <w:rFonts w:ascii="Noto Sans Symbols" w:eastAsia="Noto Sans Symbols" w:hAnsi="Noto Sans Symbols" w:cs="Noto Sans Symbols"/>
        <w:b w:val="0"/>
        <w:bCs w:val="0"/>
        <w:i w:val="0"/>
        <w:iCs w:val="0"/>
        <w:sz w:val="24"/>
        <w:szCs w:val="24"/>
      </w:rPr>
    </w:lvl>
    <w:lvl w:ilvl="4">
      <w:numFmt w:val="bullet"/>
      <w:lvlText w:val="•"/>
      <w:lvlJc w:val="left"/>
      <w:pPr>
        <w:ind w:left="3737" w:hanging="360"/>
      </w:pPr>
    </w:lvl>
    <w:lvl w:ilvl="5">
      <w:numFmt w:val="bullet"/>
      <w:lvlText w:val="•"/>
      <w:lvlJc w:val="left"/>
      <w:pPr>
        <w:ind w:left="4834" w:hanging="360"/>
      </w:pPr>
    </w:lvl>
    <w:lvl w:ilvl="6">
      <w:numFmt w:val="bullet"/>
      <w:lvlText w:val="•"/>
      <w:lvlJc w:val="left"/>
      <w:pPr>
        <w:ind w:left="5931" w:hanging="360"/>
      </w:pPr>
    </w:lvl>
    <w:lvl w:ilvl="7">
      <w:numFmt w:val="bullet"/>
      <w:lvlText w:val="•"/>
      <w:lvlJc w:val="left"/>
      <w:pPr>
        <w:ind w:left="7028" w:hanging="360"/>
      </w:pPr>
    </w:lvl>
    <w:lvl w:ilvl="8">
      <w:numFmt w:val="bullet"/>
      <w:lvlText w:val="•"/>
      <w:lvlJc w:val="left"/>
      <w:pPr>
        <w:ind w:left="8125" w:hanging="360"/>
      </w:pPr>
    </w:lvl>
  </w:abstractNum>
  <w:abstractNum w:abstractNumId="14" w15:restartNumberingAfterBreak="0">
    <w:nsid w:val="78454A67"/>
    <w:multiLevelType w:val="multilevel"/>
    <w:tmpl w:val="3934C89A"/>
    <w:lvl w:ilvl="0">
      <w:numFmt w:val="bullet"/>
      <w:lvlText w:val="○"/>
      <w:lvlJc w:val="left"/>
      <w:pPr>
        <w:ind w:left="2640" w:hanging="360"/>
      </w:pPr>
      <w:rPr>
        <w:rFonts w:ascii="Courier New" w:eastAsia="Courier New" w:hAnsi="Courier New" w:cs="Courier New"/>
        <w:b w:val="0"/>
        <w:bCs w:val="0"/>
        <w:i w:val="0"/>
        <w:iCs w:val="0"/>
        <w:sz w:val="24"/>
        <w:szCs w:val="24"/>
      </w:rPr>
    </w:lvl>
    <w:lvl w:ilvl="1">
      <w:numFmt w:val="bullet"/>
      <w:lvlText w:val="▪"/>
      <w:lvlJc w:val="left"/>
      <w:pPr>
        <w:ind w:left="3360" w:hanging="360"/>
      </w:pPr>
      <w:rPr>
        <w:rFonts w:ascii="Noto Sans Symbols" w:eastAsia="Noto Sans Symbols" w:hAnsi="Noto Sans Symbols" w:cs="Noto Sans Symbols"/>
        <w:b w:val="0"/>
        <w:bCs w:val="0"/>
        <w:i w:val="0"/>
        <w:iCs w:val="0"/>
        <w:sz w:val="24"/>
        <w:szCs w:val="24"/>
      </w:rPr>
    </w:lvl>
    <w:lvl w:ilvl="2">
      <w:numFmt w:val="bullet"/>
      <w:lvlText w:val="•"/>
      <w:lvlJc w:val="left"/>
      <w:pPr>
        <w:ind w:left="4133" w:hanging="360"/>
      </w:pPr>
    </w:lvl>
    <w:lvl w:ilvl="3">
      <w:numFmt w:val="bullet"/>
      <w:lvlText w:val="•"/>
      <w:lvlJc w:val="left"/>
      <w:pPr>
        <w:ind w:left="4906" w:hanging="360"/>
      </w:pPr>
    </w:lvl>
    <w:lvl w:ilvl="4">
      <w:numFmt w:val="bullet"/>
      <w:lvlText w:val="•"/>
      <w:lvlJc w:val="left"/>
      <w:pPr>
        <w:ind w:left="5680" w:hanging="360"/>
      </w:pPr>
    </w:lvl>
    <w:lvl w:ilvl="5">
      <w:numFmt w:val="bullet"/>
      <w:lvlText w:val="•"/>
      <w:lvlJc w:val="left"/>
      <w:pPr>
        <w:ind w:left="6453" w:hanging="360"/>
      </w:pPr>
    </w:lvl>
    <w:lvl w:ilvl="6">
      <w:numFmt w:val="bullet"/>
      <w:lvlText w:val="•"/>
      <w:lvlJc w:val="left"/>
      <w:pPr>
        <w:ind w:left="7226" w:hanging="360"/>
      </w:pPr>
    </w:lvl>
    <w:lvl w:ilvl="7">
      <w:numFmt w:val="bullet"/>
      <w:lvlText w:val="•"/>
      <w:lvlJc w:val="left"/>
      <w:pPr>
        <w:ind w:left="8000" w:hanging="360"/>
      </w:pPr>
    </w:lvl>
    <w:lvl w:ilvl="8">
      <w:numFmt w:val="bullet"/>
      <w:lvlText w:val="•"/>
      <w:lvlJc w:val="left"/>
      <w:pPr>
        <w:ind w:left="8773" w:hanging="360"/>
      </w:pPr>
    </w:lvl>
  </w:abstractNum>
  <w:abstractNum w:abstractNumId="15" w15:restartNumberingAfterBreak="0">
    <w:nsid w:val="78F92892"/>
    <w:multiLevelType w:val="multilevel"/>
    <w:tmpl w:val="566E0B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5"/>
  </w:num>
  <w:num w:numId="2">
    <w:abstractNumId w:val="7"/>
  </w:num>
  <w:num w:numId="3">
    <w:abstractNumId w:val="3"/>
  </w:num>
  <w:num w:numId="4">
    <w:abstractNumId w:val="4"/>
  </w:num>
  <w:num w:numId="5">
    <w:abstractNumId w:val="0"/>
  </w:num>
  <w:num w:numId="6">
    <w:abstractNumId w:val="9"/>
  </w:num>
  <w:num w:numId="7">
    <w:abstractNumId w:val="2"/>
  </w:num>
  <w:num w:numId="8">
    <w:abstractNumId w:val="13"/>
  </w:num>
  <w:num w:numId="9">
    <w:abstractNumId w:val="12"/>
  </w:num>
  <w:num w:numId="10">
    <w:abstractNumId w:val="1"/>
  </w:num>
  <w:num w:numId="11">
    <w:abstractNumId w:val="11"/>
  </w:num>
  <w:num w:numId="12">
    <w:abstractNumId w:val="10"/>
  </w:num>
  <w:num w:numId="13">
    <w:abstractNumId w:val="6"/>
  </w:num>
  <w:num w:numId="14">
    <w:abstractNumId w:val="5"/>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A6F"/>
    <w:rsid w:val="00294F90"/>
    <w:rsid w:val="008D0A6F"/>
    <w:rsid w:val="00BF6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CBC3435-286B-4878-85A0-2CBC63EE1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1199" w:hanging="719"/>
      <w:outlineLvl w:val="0"/>
    </w:pPr>
    <w:rPr>
      <w:b/>
      <w:bCs/>
      <w:sz w:val="32"/>
      <w:szCs w:val="32"/>
    </w:rPr>
  </w:style>
  <w:style w:type="paragraph" w:styleId="Heading2">
    <w:name w:val="heading 2"/>
    <w:basedOn w:val="Normal"/>
    <w:next w:val="Normal"/>
    <w:pPr>
      <w:ind w:left="1560" w:hanging="720"/>
      <w:outlineLvl w:val="1"/>
    </w:pPr>
    <w:rPr>
      <w:b/>
      <w:bCs/>
      <w:sz w:val="28"/>
      <w:szCs w:val="28"/>
    </w:rPr>
  </w:style>
  <w:style w:type="paragraph" w:styleId="Heading3">
    <w:name w:val="heading 3"/>
    <w:basedOn w:val="Normal"/>
    <w:next w:val="Normal"/>
    <w:pPr>
      <w:spacing w:before="1"/>
      <w:ind w:left="1919" w:hanging="359"/>
      <w:outlineLvl w:val="2"/>
    </w:pPr>
    <w:rPr>
      <w:b/>
      <w:bCs/>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288"/>
      <w:ind w:left="570" w:right="457"/>
      <w:jc w:val="center"/>
    </w:pPr>
    <w:rPr>
      <w:b/>
      <w:bCs/>
      <w:sz w:val="42"/>
      <w:szCs w:val="42"/>
    </w:rPr>
  </w:style>
  <w:style w:type="paragraph" w:styleId="BodyText">
    <w:name w:val="Body Text"/>
    <w:basedOn w:val="Normal"/>
    <w:uiPriority w:val="1"/>
    <w:qFormat/>
    <w:pPr>
      <w:ind w:hanging="360"/>
    </w:pPr>
    <w:rPr>
      <w:sz w:val="24"/>
      <w:szCs w:val="24"/>
    </w:rPr>
  </w:style>
  <w:style w:type="paragraph" w:styleId="ListParagraph">
    <w:name w:val="List Paragraph"/>
    <w:basedOn w:val="Normal"/>
    <w:uiPriority w:val="1"/>
    <w:qFormat/>
    <w:pPr>
      <w:ind w:left="2640" w:hanging="360"/>
    </w:pPr>
  </w:style>
  <w:style w:type="paragraph" w:customStyle="1" w:styleId="TableParagraph">
    <w:name w:val="Table Paragraph"/>
    <w:basedOn w:val="Normal"/>
    <w:uiPriority w:val="1"/>
    <w:qFormat/>
    <w:pPr>
      <w:spacing w:line="186" w:lineRule="exact"/>
      <w:ind w:left="10"/>
      <w:jc w:val="center"/>
    </w:pPr>
  </w:style>
  <w:style w:type="paragraph" w:styleId="Header">
    <w:name w:val="header"/>
    <w:basedOn w:val="Normal"/>
    <w:link w:val="HeaderChar"/>
    <w:uiPriority w:val="99"/>
    <w:unhideWhenUsed/>
    <w:rsid w:val="00B365F2"/>
    <w:pPr>
      <w:tabs>
        <w:tab w:val="center" w:pos="4680"/>
        <w:tab w:val="right" w:pos="9360"/>
      </w:tabs>
    </w:pPr>
  </w:style>
  <w:style w:type="character" w:customStyle="1" w:styleId="HeaderChar">
    <w:name w:val="Header Char"/>
    <w:basedOn w:val="DefaultParagraphFont"/>
    <w:link w:val="Header"/>
    <w:uiPriority w:val="99"/>
    <w:rsid w:val="00B365F2"/>
    <w:rPr>
      <w:rFonts w:ascii="Arial" w:eastAsia="Arial" w:hAnsi="Arial" w:cs="Arial"/>
    </w:rPr>
  </w:style>
  <w:style w:type="paragraph" w:styleId="Footer">
    <w:name w:val="footer"/>
    <w:basedOn w:val="Normal"/>
    <w:link w:val="FooterChar"/>
    <w:uiPriority w:val="99"/>
    <w:unhideWhenUsed/>
    <w:rsid w:val="00B365F2"/>
    <w:pPr>
      <w:tabs>
        <w:tab w:val="center" w:pos="4680"/>
        <w:tab w:val="right" w:pos="9360"/>
      </w:tabs>
    </w:pPr>
  </w:style>
  <w:style w:type="character" w:customStyle="1" w:styleId="FooterChar">
    <w:name w:val="Footer Char"/>
    <w:basedOn w:val="DefaultParagraphFont"/>
    <w:link w:val="Footer"/>
    <w:uiPriority w:val="99"/>
    <w:rsid w:val="00B365F2"/>
    <w:rPr>
      <w:rFonts w:ascii="Arial" w:eastAsia="Arial" w:hAnsi="Arial" w:cs="Arial"/>
    </w:rPr>
  </w:style>
  <w:style w:type="character" w:styleId="Hyperlink">
    <w:name w:val="Hyperlink"/>
    <w:basedOn w:val="DefaultParagraphFont"/>
    <w:uiPriority w:val="99"/>
    <w:unhideWhenUsed/>
    <w:rsid w:val="00C332B4"/>
    <w:rPr>
      <w:color w:val="0000FF" w:themeColor="hyperlink"/>
      <w:u w:val="single"/>
    </w:rPr>
  </w:style>
  <w:style w:type="table" w:styleId="TableGrid">
    <w:name w:val="Table Grid"/>
    <w:basedOn w:val="TableNormal"/>
    <w:uiPriority w:val="39"/>
    <w:rsid w:val="00CA5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5320"/>
    <w:pPr>
      <w:widowControl/>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zmat@nmt.ed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hazmat@nmt.edu" TargetMode="External"/><Relationship Id="rId4" Type="http://schemas.openxmlformats.org/officeDocument/2006/relationships/settings" Target="settings.xml"/><Relationship Id="rId9" Type="http://schemas.openxmlformats.org/officeDocument/2006/relationships/hyperlink" Target="mailto:hazmat@nmt.edu"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spQBAgIV8Lqz50aGRYySBQWfQ==">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5886</Words>
  <Characters>33555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redwards@mit.edu;wlleong@mit.edu</dc:creator>
  <cp:lastModifiedBy>Ben Thomas</cp:lastModifiedBy>
  <cp:revision>2</cp:revision>
  <dcterms:created xsi:type="dcterms:W3CDTF">2026-04-23T19:45:00Z</dcterms:created>
  <dcterms:modified xsi:type="dcterms:W3CDTF">2026-04-23T19:45:00Z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Acrobat PDFMaker 23 for Word</vt:lpwstr>
  </property>
  <property fmtid="{D5CDD505-2E9C-101B-9397-08002B2CF9AE}" pid="4" name="LastSaved">
    <vt:filetime>2023-11-14T00:00:00Z</vt:filetime>
  </property>
  <property fmtid="{D5CDD505-2E9C-101B-9397-08002B2CF9AE}" pid="5" name="Producer">
    <vt:lpwstr>Adobe PDF Library 23.3.20</vt:lpwstr>
  </property>
  <property fmtid="{D5CDD505-2E9C-101B-9397-08002B2CF9AE}" pid="6" name="SourceModified">
    <vt:lpwstr>D:20230724190216</vt:lpwstr>
  </property>
  <property fmtid="{D5CDD505-2E9C-101B-9397-08002B2CF9AE}" pid="7" name="GrammarlyDocumentId">
    <vt:lpwstr>a240e5e4-bb89-4efb-87f3-9081f6e080d5</vt:lpwstr>
  </property>
</Properties>
</file>