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46D56" w:rsidRPr="00EF2DED" w:rsidRDefault="00E46D56">
      <w:bookmarkStart w:id="0" w:name="_GoBack"/>
      <w:bookmarkEnd w:id="0"/>
    </w:p>
    <w:p w14:paraId="00000002" w14:textId="77777777" w:rsidR="00E46D56" w:rsidRPr="00EF2DED" w:rsidRDefault="006D7791">
      <w:pPr>
        <w:jc w:val="center"/>
        <w:rPr>
          <w:color w:val="000000"/>
        </w:rPr>
      </w:pPr>
      <w:r w:rsidRPr="00EF2DED">
        <w:rPr>
          <w:noProof/>
        </w:rPr>
        <w:drawing>
          <wp:inline distT="0" distB="0" distL="0" distR="0" wp14:anchorId="6A19D0CA" wp14:editId="7B6BB3A4">
            <wp:extent cx="3137446" cy="978883"/>
            <wp:effectExtent l="0" t="0" r="0" b="0"/>
            <wp:docPr id="208825362" name="image2.jpg" descr="ttp://w17.nmt.edu/images/stories/website_administration/logos/blue_large2_high_def.jpg"/>
            <wp:cNvGraphicFramePr/>
            <a:graphic xmlns:a="http://schemas.openxmlformats.org/drawingml/2006/main">
              <a:graphicData uri="http://schemas.openxmlformats.org/drawingml/2006/picture">
                <pic:pic xmlns:pic="http://schemas.openxmlformats.org/drawingml/2006/picture">
                  <pic:nvPicPr>
                    <pic:cNvPr id="0" name="image2.jpg" descr="ttp://w17.nmt.edu/images/stories/website_administration/logos/blue_large2_high_def.jpg"/>
                    <pic:cNvPicPr preferRelativeResize="0"/>
                  </pic:nvPicPr>
                  <pic:blipFill>
                    <a:blip r:embed="rId8"/>
                    <a:srcRect/>
                    <a:stretch>
                      <a:fillRect/>
                    </a:stretch>
                  </pic:blipFill>
                  <pic:spPr>
                    <a:xfrm>
                      <a:off x="0" y="0"/>
                      <a:ext cx="3137446" cy="978883"/>
                    </a:xfrm>
                    <a:prstGeom prst="rect">
                      <a:avLst/>
                    </a:prstGeom>
                    <a:ln/>
                  </pic:spPr>
                </pic:pic>
              </a:graphicData>
            </a:graphic>
          </wp:inline>
        </w:drawing>
      </w:r>
    </w:p>
    <w:p w14:paraId="00000003" w14:textId="77777777" w:rsidR="00E46D56" w:rsidRPr="00EF2DED" w:rsidRDefault="00E46D56"/>
    <w:p w14:paraId="00000004" w14:textId="77777777" w:rsidR="00E46D56" w:rsidRPr="00EF2DED" w:rsidRDefault="00E46D56"/>
    <w:p w14:paraId="00000005" w14:textId="77777777" w:rsidR="00E46D56" w:rsidRPr="00EF2DED" w:rsidRDefault="00E46D56" w:rsidP="00DC68D2">
      <w:pPr>
        <w:pStyle w:val="Heading1"/>
      </w:pPr>
    </w:p>
    <w:p w14:paraId="00000006" w14:textId="77777777" w:rsidR="00E46D56" w:rsidRPr="00EF2DED" w:rsidRDefault="006D7791">
      <w:pPr>
        <w:pStyle w:val="Title"/>
        <w:rPr>
          <w:rFonts w:ascii="Times New Roman" w:eastAsia="Times New Roman" w:hAnsi="Times New Roman" w:cs="Times New Roman"/>
        </w:rPr>
      </w:pPr>
      <w:r w:rsidRPr="00EF2DED">
        <w:rPr>
          <w:rFonts w:ascii="Times New Roman" w:eastAsia="Times New Roman" w:hAnsi="Times New Roman" w:cs="Times New Roman"/>
        </w:rPr>
        <w:t>Policy on Development, Amendment, and Rescindment of Policies</w:t>
      </w:r>
    </w:p>
    <w:p w14:paraId="00000007" w14:textId="77777777" w:rsidR="00E46D56" w:rsidRPr="00EF2DED" w:rsidRDefault="00E46D56"/>
    <w:p w14:paraId="00000008" w14:textId="77777777" w:rsidR="00E46D56" w:rsidRPr="00EF2DED" w:rsidRDefault="00E46D56"/>
    <w:p w14:paraId="00000009" w14:textId="77777777" w:rsidR="00E46D56" w:rsidRPr="00EF2DED" w:rsidRDefault="00E46D56"/>
    <w:p w14:paraId="0000000A" w14:textId="77777777" w:rsidR="00E46D56" w:rsidRPr="00EF2DED" w:rsidRDefault="00E46D56"/>
    <w:p w14:paraId="0000000B" w14:textId="77777777" w:rsidR="00E46D56" w:rsidRPr="00EF2DED" w:rsidRDefault="006D7791">
      <w:pPr>
        <w:rPr>
          <w:sz w:val="32"/>
          <w:szCs w:val="32"/>
        </w:rPr>
      </w:pPr>
      <w:r w:rsidRPr="00EF2DED">
        <w:rPr>
          <w:sz w:val="32"/>
          <w:szCs w:val="32"/>
        </w:rPr>
        <w:t>Administrated by: Office of the President</w:t>
      </w:r>
    </w:p>
    <w:p w14:paraId="0000000C" w14:textId="77777777" w:rsidR="00E46D56" w:rsidRPr="00EF2DED" w:rsidRDefault="006D7791">
      <w:r w:rsidRPr="00EF2DED">
        <w:t>Policy Document Number: OP-01.1-2024</w:t>
      </w:r>
    </w:p>
    <w:p w14:paraId="0000000D" w14:textId="77777777" w:rsidR="00E46D56" w:rsidRPr="00EF2DED" w:rsidRDefault="00E46D56"/>
    <w:p w14:paraId="0000000E" w14:textId="77777777" w:rsidR="00E46D56" w:rsidRPr="00EF2DED" w:rsidRDefault="00E46D56"/>
    <w:p w14:paraId="0000000F" w14:textId="77777777" w:rsidR="00E46D56" w:rsidRPr="00EF2DED" w:rsidRDefault="00E46D56"/>
    <w:p w14:paraId="00000010" w14:textId="77777777" w:rsidR="00E46D56" w:rsidRPr="00EF2DED" w:rsidRDefault="00E46D56"/>
    <w:p w14:paraId="00000011" w14:textId="77777777" w:rsidR="00E46D56" w:rsidRPr="00EF2DED" w:rsidRDefault="00E46D56"/>
    <w:p w14:paraId="00000012" w14:textId="77777777" w:rsidR="00E46D56" w:rsidRPr="00EF2DED" w:rsidRDefault="00E46D56"/>
    <w:p w14:paraId="00000013" w14:textId="77777777" w:rsidR="00E46D56" w:rsidRPr="00EF2DED" w:rsidRDefault="006D7791">
      <w:r w:rsidRPr="00EF2DED">
        <w:t xml:space="preserve">Adopted by the Board of Regents: January 2004 </w:t>
      </w:r>
    </w:p>
    <w:p w14:paraId="00000014" w14:textId="58EEADF6" w:rsidR="00E46D56" w:rsidRPr="00EF2DED" w:rsidRDefault="00B1323B">
      <w:sdt>
        <w:sdtPr>
          <w:tag w:val="goog_rdk_0"/>
          <w:id w:val="478115397"/>
        </w:sdtPr>
        <w:sdtEndPr/>
        <w:sdtContent/>
      </w:sdt>
      <w:sdt>
        <w:sdtPr>
          <w:tag w:val="goog_rdk_1"/>
          <w:id w:val="-1666234105"/>
        </w:sdtPr>
        <w:sdtEndPr/>
        <w:sdtContent/>
      </w:sdt>
      <w:r w:rsidR="006D7791" w:rsidRPr="00EF2DED">
        <w:t>Policy Updates: 02/14/2014</w:t>
      </w:r>
    </w:p>
    <w:p w14:paraId="00000015" w14:textId="79B7738C" w:rsidR="00E46D56" w:rsidRPr="00EF2DED" w:rsidRDefault="006D7791">
      <w:pPr>
        <w:ind w:left="1620"/>
      </w:pPr>
      <w:r w:rsidRPr="00EF2DED">
        <w:t>05/11/2018</w:t>
      </w:r>
    </w:p>
    <w:p w14:paraId="00000016" w14:textId="5068A83F" w:rsidR="00E46D56" w:rsidRPr="00EF2DED" w:rsidRDefault="006D7791">
      <w:pPr>
        <w:ind w:left="900" w:firstLine="720"/>
      </w:pPr>
      <w:r w:rsidRPr="00EF2DED">
        <w:t>12/12/2018</w:t>
      </w:r>
    </w:p>
    <w:p w14:paraId="00000017" w14:textId="37CF0674" w:rsidR="00E46D56" w:rsidRPr="00EF2DED" w:rsidRDefault="006D7791">
      <w:pPr>
        <w:ind w:left="900" w:firstLine="720"/>
      </w:pPr>
      <w:r w:rsidRPr="00EF2DED">
        <w:t>07/18/2019</w:t>
      </w:r>
    </w:p>
    <w:p w14:paraId="00000018" w14:textId="77777777" w:rsidR="00E46D56" w:rsidRPr="00EF2DED" w:rsidRDefault="00E46D56">
      <w:pPr>
        <w:ind w:left="900" w:firstLine="720"/>
      </w:pPr>
    </w:p>
    <w:p w14:paraId="00000019" w14:textId="77777777" w:rsidR="00E46D56" w:rsidRPr="00EF2DED" w:rsidRDefault="00E46D56"/>
    <w:p w14:paraId="0000001A" w14:textId="77777777" w:rsidR="00E46D56" w:rsidRPr="00EF2DED" w:rsidRDefault="00E46D56"/>
    <w:p w14:paraId="0000001B" w14:textId="77777777" w:rsidR="00E46D56" w:rsidRPr="00EF2DED" w:rsidRDefault="00E46D56"/>
    <w:p w14:paraId="0000001C" w14:textId="77777777" w:rsidR="00E46D56" w:rsidRPr="00EF2DED" w:rsidRDefault="00E46D56"/>
    <w:p w14:paraId="0000001E" w14:textId="29DB1C55" w:rsidR="00E46D56" w:rsidRPr="00162298" w:rsidRDefault="006D7791" w:rsidP="00DC68D2">
      <w:pPr>
        <w:pBdr>
          <w:top w:val="single" w:sz="4" w:space="1" w:color="000000"/>
          <w:left w:val="single" w:sz="4" w:space="4" w:color="000000"/>
          <w:bottom w:val="single" w:sz="4" w:space="1" w:color="000000"/>
          <w:right w:val="single" w:sz="4" w:space="4" w:color="000000"/>
          <w:between w:val="single" w:sz="4" w:space="1" w:color="000000"/>
        </w:pBdr>
      </w:pPr>
      <w:r w:rsidRPr="00162298">
        <w:rPr>
          <w:b/>
        </w:rPr>
        <w:t>Policy Purpose:</w:t>
      </w:r>
      <w:r w:rsidRPr="00162298">
        <w:t xml:space="preserve"> This policy establishes processes for developing, amending, and rescinding administrative policies and procedures governing New Mexico Tech, including obtaining input from appropriate constituents that may be affected by changes in policies.</w:t>
      </w:r>
    </w:p>
    <w:sdt>
      <w:sdtPr>
        <w:id w:val="-2144417087"/>
        <w:docPartObj>
          <w:docPartGallery w:val="Table of Contents"/>
          <w:docPartUnique/>
        </w:docPartObj>
      </w:sdtPr>
      <w:sdtEndPr/>
      <w:sdtContent>
        <w:p w14:paraId="7AD30CF7" w14:textId="38B7417A" w:rsidR="00DF0CFF" w:rsidRDefault="006D7791">
          <w:pPr>
            <w:pStyle w:val="TOC1"/>
            <w:tabs>
              <w:tab w:val="right" w:pos="9336"/>
            </w:tabs>
            <w:rPr>
              <w:rFonts w:asciiTheme="minorHAnsi" w:eastAsiaTheme="minorEastAsia" w:hAnsiTheme="minorHAnsi" w:cstheme="minorBidi"/>
              <w:noProof/>
              <w:kern w:val="2"/>
              <w14:ligatures w14:val="standardContextual"/>
            </w:rPr>
          </w:pPr>
          <w:r w:rsidRPr="00EF2DED">
            <w:fldChar w:fldCharType="begin"/>
          </w:r>
          <w:r w:rsidRPr="00EF2DED">
            <w:instrText xml:space="preserve"> TOC \h \u \z \t "Heading 1,1,Heading 2,2,"</w:instrText>
          </w:r>
          <w:r w:rsidRPr="00EF2DED">
            <w:fldChar w:fldCharType="separate"/>
          </w:r>
          <w:hyperlink w:anchor="_Toc176339096" w:history="1">
            <w:r w:rsidR="00DF0CFF" w:rsidRPr="001C05F9">
              <w:rPr>
                <w:rStyle w:val="Hyperlink"/>
                <w:noProof/>
              </w:rPr>
              <w:t>Policy Statement</w:t>
            </w:r>
            <w:r w:rsidR="00DF0CFF">
              <w:rPr>
                <w:noProof/>
                <w:webHidden/>
              </w:rPr>
              <w:tab/>
            </w:r>
            <w:r w:rsidR="00DF0CFF">
              <w:rPr>
                <w:noProof/>
                <w:webHidden/>
              </w:rPr>
              <w:fldChar w:fldCharType="begin"/>
            </w:r>
            <w:r w:rsidR="00DF0CFF">
              <w:rPr>
                <w:noProof/>
                <w:webHidden/>
              </w:rPr>
              <w:instrText xml:space="preserve"> PAGEREF _Toc176339096 \h </w:instrText>
            </w:r>
            <w:r w:rsidR="00DF0CFF">
              <w:rPr>
                <w:noProof/>
                <w:webHidden/>
              </w:rPr>
            </w:r>
            <w:r w:rsidR="00DF0CFF">
              <w:rPr>
                <w:noProof/>
                <w:webHidden/>
              </w:rPr>
              <w:fldChar w:fldCharType="separate"/>
            </w:r>
            <w:r w:rsidR="005408AD">
              <w:rPr>
                <w:noProof/>
                <w:webHidden/>
              </w:rPr>
              <w:t>3</w:t>
            </w:r>
            <w:r w:rsidR="00DF0CFF">
              <w:rPr>
                <w:noProof/>
                <w:webHidden/>
              </w:rPr>
              <w:fldChar w:fldCharType="end"/>
            </w:r>
          </w:hyperlink>
        </w:p>
        <w:p w14:paraId="0DA55B71" w14:textId="39E006CD" w:rsidR="00DF0CFF" w:rsidRDefault="00B1323B">
          <w:pPr>
            <w:pStyle w:val="TOC1"/>
            <w:tabs>
              <w:tab w:val="right" w:pos="9336"/>
            </w:tabs>
            <w:rPr>
              <w:rFonts w:asciiTheme="minorHAnsi" w:eastAsiaTheme="minorEastAsia" w:hAnsiTheme="minorHAnsi" w:cstheme="minorBidi"/>
              <w:noProof/>
              <w:kern w:val="2"/>
              <w14:ligatures w14:val="standardContextual"/>
            </w:rPr>
          </w:pPr>
          <w:hyperlink w:anchor="_Toc176339097" w:history="1">
            <w:r w:rsidR="00DF0CFF" w:rsidRPr="001C05F9">
              <w:rPr>
                <w:rStyle w:val="Hyperlink"/>
                <w:noProof/>
              </w:rPr>
              <w:t>General Policy</w:t>
            </w:r>
            <w:r w:rsidR="00DF0CFF">
              <w:rPr>
                <w:noProof/>
                <w:webHidden/>
              </w:rPr>
              <w:tab/>
            </w:r>
            <w:r w:rsidR="00DF0CFF">
              <w:rPr>
                <w:noProof/>
                <w:webHidden/>
              </w:rPr>
              <w:fldChar w:fldCharType="begin"/>
            </w:r>
            <w:r w:rsidR="00DF0CFF">
              <w:rPr>
                <w:noProof/>
                <w:webHidden/>
              </w:rPr>
              <w:instrText xml:space="preserve"> PAGEREF _Toc176339097 \h </w:instrText>
            </w:r>
            <w:r w:rsidR="00DF0CFF">
              <w:rPr>
                <w:noProof/>
                <w:webHidden/>
              </w:rPr>
            </w:r>
            <w:r w:rsidR="00DF0CFF">
              <w:rPr>
                <w:noProof/>
                <w:webHidden/>
              </w:rPr>
              <w:fldChar w:fldCharType="separate"/>
            </w:r>
            <w:r w:rsidR="005408AD">
              <w:rPr>
                <w:noProof/>
                <w:webHidden/>
              </w:rPr>
              <w:t>3</w:t>
            </w:r>
            <w:r w:rsidR="00DF0CFF">
              <w:rPr>
                <w:noProof/>
                <w:webHidden/>
              </w:rPr>
              <w:fldChar w:fldCharType="end"/>
            </w:r>
          </w:hyperlink>
        </w:p>
        <w:p w14:paraId="1BB1AD55" w14:textId="41EE4318" w:rsidR="00DF0CFF" w:rsidRDefault="00B1323B">
          <w:pPr>
            <w:pStyle w:val="TOC2"/>
            <w:tabs>
              <w:tab w:val="right" w:pos="9336"/>
            </w:tabs>
            <w:rPr>
              <w:rFonts w:asciiTheme="minorHAnsi" w:eastAsiaTheme="minorEastAsia" w:hAnsiTheme="minorHAnsi" w:cstheme="minorBidi"/>
              <w:noProof/>
              <w:kern w:val="2"/>
              <w14:ligatures w14:val="standardContextual"/>
            </w:rPr>
          </w:pPr>
          <w:hyperlink w:anchor="_Toc176339098" w:history="1">
            <w:r w:rsidR="00DF0CFF" w:rsidRPr="001C05F9">
              <w:rPr>
                <w:rStyle w:val="Hyperlink"/>
                <w:noProof/>
              </w:rPr>
              <w:t>Policies Requiring Approval of the President</w:t>
            </w:r>
            <w:r w:rsidR="00DF0CFF">
              <w:rPr>
                <w:noProof/>
                <w:webHidden/>
              </w:rPr>
              <w:tab/>
            </w:r>
            <w:r w:rsidR="00DF0CFF">
              <w:rPr>
                <w:noProof/>
                <w:webHidden/>
              </w:rPr>
              <w:fldChar w:fldCharType="begin"/>
            </w:r>
            <w:r w:rsidR="00DF0CFF">
              <w:rPr>
                <w:noProof/>
                <w:webHidden/>
              </w:rPr>
              <w:instrText xml:space="preserve"> PAGEREF _Toc176339098 \h </w:instrText>
            </w:r>
            <w:r w:rsidR="00DF0CFF">
              <w:rPr>
                <w:noProof/>
                <w:webHidden/>
              </w:rPr>
            </w:r>
            <w:r w:rsidR="00DF0CFF">
              <w:rPr>
                <w:noProof/>
                <w:webHidden/>
              </w:rPr>
              <w:fldChar w:fldCharType="separate"/>
            </w:r>
            <w:r w:rsidR="005408AD">
              <w:rPr>
                <w:noProof/>
                <w:webHidden/>
              </w:rPr>
              <w:t>3</w:t>
            </w:r>
            <w:r w:rsidR="00DF0CFF">
              <w:rPr>
                <w:noProof/>
                <w:webHidden/>
              </w:rPr>
              <w:fldChar w:fldCharType="end"/>
            </w:r>
          </w:hyperlink>
        </w:p>
        <w:p w14:paraId="0A5360F6" w14:textId="0B68AF6A" w:rsidR="00DF0CFF" w:rsidRDefault="00B1323B">
          <w:pPr>
            <w:pStyle w:val="TOC2"/>
            <w:tabs>
              <w:tab w:val="right" w:pos="9336"/>
            </w:tabs>
            <w:rPr>
              <w:rFonts w:asciiTheme="minorHAnsi" w:eastAsiaTheme="minorEastAsia" w:hAnsiTheme="minorHAnsi" w:cstheme="minorBidi"/>
              <w:noProof/>
              <w:kern w:val="2"/>
              <w14:ligatures w14:val="standardContextual"/>
            </w:rPr>
          </w:pPr>
          <w:hyperlink w:anchor="_Toc176339099" w:history="1">
            <w:r w:rsidR="00DF0CFF" w:rsidRPr="001C05F9">
              <w:rPr>
                <w:rStyle w:val="Hyperlink"/>
                <w:noProof/>
              </w:rPr>
              <w:t>Policies Requiring Approval of the Board of Regents</w:t>
            </w:r>
            <w:r w:rsidR="00DF0CFF">
              <w:rPr>
                <w:noProof/>
                <w:webHidden/>
              </w:rPr>
              <w:tab/>
            </w:r>
            <w:r w:rsidR="00DF0CFF">
              <w:rPr>
                <w:noProof/>
                <w:webHidden/>
              </w:rPr>
              <w:fldChar w:fldCharType="begin"/>
            </w:r>
            <w:r w:rsidR="00DF0CFF">
              <w:rPr>
                <w:noProof/>
                <w:webHidden/>
              </w:rPr>
              <w:instrText xml:space="preserve"> PAGEREF _Toc176339099 \h </w:instrText>
            </w:r>
            <w:r w:rsidR="00DF0CFF">
              <w:rPr>
                <w:noProof/>
                <w:webHidden/>
              </w:rPr>
            </w:r>
            <w:r w:rsidR="00DF0CFF">
              <w:rPr>
                <w:noProof/>
                <w:webHidden/>
              </w:rPr>
              <w:fldChar w:fldCharType="separate"/>
            </w:r>
            <w:r w:rsidR="005408AD">
              <w:rPr>
                <w:noProof/>
                <w:webHidden/>
              </w:rPr>
              <w:t>3</w:t>
            </w:r>
            <w:r w:rsidR="00DF0CFF">
              <w:rPr>
                <w:noProof/>
                <w:webHidden/>
              </w:rPr>
              <w:fldChar w:fldCharType="end"/>
            </w:r>
          </w:hyperlink>
        </w:p>
        <w:p w14:paraId="3BBB70FE" w14:textId="043944A7" w:rsidR="00DF0CFF" w:rsidRDefault="00B1323B">
          <w:pPr>
            <w:pStyle w:val="TOC2"/>
            <w:tabs>
              <w:tab w:val="right" w:pos="9336"/>
            </w:tabs>
            <w:rPr>
              <w:rFonts w:asciiTheme="minorHAnsi" w:eastAsiaTheme="minorEastAsia" w:hAnsiTheme="minorHAnsi" w:cstheme="minorBidi"/>
              <w:noProof/>
              <w:kern w:val="2"/>
              <w14:ligatures w14:val="standardContextual"/>
            </w:rPr>
          </w:pPr>
          <w:hyperlink w:anchor="_Toc176339100" w:history="1">
            <w:r w:rsidR="00DF0CFF" w:rsidRPr="001C05F9">
              <w:rPr>
                <w:rStyle w:val="Hyperlink"/>
                <w:noProof/>
              </w:rPr>
              <w:t>Policy Maintenance and Review</w:t>
            </w:r>
            <w:r w:rsidR="00DF0CFF">
              <w:rPr>
                <w:noProof/>
                <w:webHidden/>
              </w:rPr>
              <w:tab/>
            </w:r>
            <w:r w:rsidR="00DF0CFF">
              <w:rPr>
                <w:noProof/>
                <w:webHidden/>
              </w:rPr>
              <w:fldChar w:fldCharType="begin"/>
            </w:r>
            <w:r w:rsidR="00DF0CFF">
              <w:rPr>
                <w:noProof/>
                <w:webHidden/>
              </w:rPr>
              <w:instrText xml:space="preserve"> PAGEREF _Toc176339100 \h </w:instrText>
            </w:r>
            <w:r w:rsidR="00DF0CFF">
              <w:rPr>
                <w:noProof/>
                <w:webHidden/>
              </w:rPr>
            </w:r>
            <w:r w:rsidR="00DF0CFF">
              <w:rPr>
                <w:noProof/>
                <w:webHidden/>
              </w:rPr>
              <w:fldChar w:fldCharType="separate"/>
            </w:r>
            <w:r w:rsidR="005408AD">
              <w:rPr>
                <w:noProof/>
                <w:webHidden/>
              </w:rPr>
              <w:t>4</w:t>
            </w:r>
            <w:r w:rsidR="00DF0CFF">
              <w:rPr>
                <w:noProof/>
                <w:webHidden/>
              </w:rPr>
              <w:fldChar w:fldCharType="end"/>
            </w:r>
          </w:hyperlink>
        </w:p>
        <w:p w14:paraId="20EA9FE2" w14:textId="63206F0C" w:rsidR="00DF0CFF" w:rsidRDefault="00B1323B">
          <w:pPr>
            <w:pStyle w:val="TOC2"/>
            <w:tabs>
              <w:tab w:val="right" w:pos="9336"/>
            </w:tabs>
            <w:rPr>
              <w:rFonts w:asciiTheme="minorHAnsi" w:eastAsiaTheme="minorEastAsia" w:hAnsiTheme="minorHAnsi" w:cstheme="minorBidi"/>
              <w:noProof/>
              <w:kern w:val="2"/>
              <w14:ligatures w14:val="standardContextual"/>
            </w:rPr>
          </w:pPr>
          <w:hyperlink w:anchor="_Toc176339101" w:history="1">
            <w:r w:rsidR="00DF0CFF" w:rsidRPr="001C05F9">
              <w:rPr>
                <w:rStyle w:val="Hyperlink"/>
                <w:noProof/>
              </w:rPr>
              <w:t>Rescinding an Established Policy</w:t>
            </w:r>
            <w:r w:rsidR="00DF0CFF">
              <w:rPr>
                <w:noProof/>
                <w:webHidden/>
              </w:rPr>
              <w:tab/>
            </w:r>
            <w:r w:rsidR="00DF0CFF">
              <w:rPr>
                <w:noProof/>
                <w:webHidden/>
              </w:rPr>
              <w:fldChar w:fldCharType="begin"/>
            </w:r>
            <w:r w:rsidR="00DF0CFF">
              <w:rPr>
                <w:noProof/>
                <w:webHidden/>
              </w:rPr>
              <w:instrText xml:space="preserve"> PAGEREF _Toc176339101 \h </w:instrText>
            </w:r>
            <w:r w:rsidR="00DF0CFF">
              <w:rPr>
                <w:noProof/>
                <w:webHidden/>
              </w:rPr>
            </w:r>
            <w:r w:rsidR="00DF0CFF">
              <w:rPr>
                <w:noProof/>
                <w:webHidden/>
              </w:rPr>
              <w:fldChar w:fldCharType="separate"/>
            </w:r>
            <w:r w:rsidR="005408AD">
              <w:rPr>
                <w:noProof/>
                <w:webHidden/>
              </w:rPr>
              <w:t>4</w:t>
            </w:r>
            <w:r w:rsidR="00DF0CFF">
              <w:rPr>
                <w:noProof/>
                <w:webHidden/>
              </w:rPr>
              <w:fldChar w:fldCharType="end"/>
            </w:r>
          </w:hyperlink>
        </w:p>
        <w:p w14:paraId="6404723F" w14:textId="348E9E87" w:rsidR="00DF0CFF" w:rsidRDefault="00B1323B">
          <w:pPr>
            <w:pStyle w:val="TOC2"/>
            <w:tabs>
              <w:tab w:val="right" w:pos="9336"/>
            </w:tabs>
            <w:rPr>
              <w:rFonts w:asciiTheme="minorHAnsi" w:eastAsiaTheme="minorEastAsia" w:hAnsiTheme="minorHAnsi" w:cstheme="minorBidi"/>
              <w:noProof/>
              <w:kern w:val="2"/>
              <w14:ligatures w14:val="standardContextual"/>
            </w:rPr>
          </w:pPr>
          <w:hyperlink w:anchor="_Toc176339102" w:history="1">
            <w:r w:rsidR="00DF0CFF" w:rsidRPr="001C05F9">
              <w:rPr>
                <w:rStyle w:val="Hyperlink"/>
                <w:noProof/>
              </w:rPr>
              <w:t>Guidelines for Development, Review</w:t>
            </w:r>
            <w:r w:rsidR="00DF0CFF" w:rsidRPr="001C05F9">
              <w:rPr>
                <w:rStyle w:val="Hyperlink"/>
                <w:smallCaps/>
                <w:noProof/>
              </w:rPr>
              <w:t>,</w:t>
            </w:r>
            <w:r w:rsidR="00DF0CFF" w:rsidRPr="001C05F9">
              <w:rPr>
                <w:rStyle w:val="Hyperlink"/>
                <w:noProof/>
              </w:rPr>
              <w:t xml:space="preserve"> and Rescindment of Policy</w:t>
            </w:r>
            <w:r w:rsidR="00DF0CFF">
              <w:rPr>
                <w:noProof/>
                <w:webHidden/>
              </w:rPr>
              <w:tab/>
            </w:r>
            <w:r w:rsidR="00DF0CFF">
              <w:rPr>
                <w:noProof/>
                <w:webHidden/>
              </w:rPr>
              <w:fldChar w:fldCharType="begin"/>
            </w:r>
            <w:r w:rsidR="00DF0CFF">
              <w:rPr>
                <w:noProof/>
                <w:webHidden/>
              </w:rPr>
              <w:instrText xml:space="preserve"> PAGEREF _Toc176339102 \h </w:instrText>
            </w:r>
            <w:r w:rsidR="00DF0CFF">
              <w:rPr>
                <w:noProof/>
                <w:webHidden/>
              </w:rPr>
            </w:r>
            <w:r w:rsidR="00DF0CFF">
              <w:rPr>
                <w:noProof/>
                <w:webHidden/>
              </w:rPr>
              <w:fldChar w:fldCharType="separate"/>
            </w:r>
            <w:r w:rsidR="005408AD">
              <w:rPr>
                <w:noProof/>
                <w:webHidden/>
              </w:rPr>
              <w:t>4</w:t>
            </w:r>
            <w:r w:rsidR="00DF0CFF">
              <w:rPr>
                <w:noProof/>
                <w:webHidden/>
              </w:rPr>
              <w:fldChar w:fldCharType="end"/>
            </w:r>
          </w:hyperlink>
        </w:p>
        <w:p w14:paraId="199FD03A" w14:textId="4CB1A578" w:rsidR="00DF0CFF" w:rsidRDefault="00B1323B">
          <w:pPr>
            <w:pStyle w:val="TOC2"/>
            <w:tabs>
              <w:tab w:val="right" w:pos="9336"/>
            </w:tabs>
            <w:rPr>
              <w:rFonts w:asciiTheme="minorHAnsi" w:eastAsiaTheme="minorEastAsia" w:hAnsiTheme="minorHAnsi" w:cstheme="minorBidi"/>
              <w:noProof/>
              <w:kern w:val="2"/>
              <w14:ligatures w14:val="standardContextual"/>
            </w:rPr>
          </w:pPr>
          <w:hyperlink w:anchor="_Toc176339103" w:history="1">
            <w:r w:rsidR="00DF0CFF" w:rsidRPr="001C05F9">
              <w:rPr>
                <w:rStyle w:val="Hyperlink"/>
                <w:noProof/>
              </w:rPr>
              <w:t>Contents of Policy Document</w:t>
            </w:r>
            <w:r w:rsidR="00DF0CFF">
              <w:rPr>
                <w:noProof/>
                <w:webHidden/>
              </w:rPr>
              <w:tab/>
            </w:r>
            <w:r w:rsidR="00DF0CFF">
              <w:rPr>
                <w:noProof/>
                <w:webHidden/>
              </w:rPr>
              <w:fldChar w:fldCharType="begin"/>
            </w:r>
            <w:r w:rsidR="00DF0CFF">
              <w:rPr>
                <w:noProof/>
                <w:webHidden/>
              </w:rPr>
              <w:instrText xml:space="preserve"> PAGEREF _Toc176339103 \h </w:instrText>
            </w:r>
            <w:r w:rsidR="00DF0CFF">
              <w:rPr>
                <w:noProof/>
                <w:webHidden/>
              </w:rPr>
            </w:r>
            <w:r w:rsidR="00DF0CFF">
              <w:rPr>
                <w:noProof/>
                <w:webHidden/>
              </w:rPr>
              <w:fldChar w:fldCharType="separate"/>
            </w:r>
            <w:r w:rsidR="005408AD">
              <w:rPr>
                <w:noProof/>
                <w:webHidden/>
              </w:rPr>
              <w:t>4</w:t>
            </w:r>
            <w:r w:rsidR="00DF0CFF">
              <w:rPr>
                <w:noProof/>
                <w:webHidden/>
              </w:rPr>
              <w:fldChar w:fldCharType="end"/>
            </w:r>
          </w:hyperlink>
        </w:p>
        <w:p w14:paraId="230405C8" w14:textId="0023BA0E" w:rsidR="00DF0CFF" w:rsidRDefault="00B1323B">
          <w:pPr>
            <w:pStyle w:val="TOC2"/>
            <w:tabs>
              <w:tab w:val="right" w:pos="9336"/>
            </w:tabs>
            <w:rPr>
              <w:rFonts w:asciiTheme="minorHAnsi" w:eastAsiaTheme="minorEastAsia" w:hAnsiTheme="minorHAnsi" w:cstheme="minorBidi"/>
              <w:noProof/>
              <w:kern w:val="2"/>
              <w14:ligatures w14:val="standardContextual"/>
            </w:rPr>
          </w:pPr>
          <w:hyperlink w:anchor="_Toc176339104" w:history="1">
            <w:r w:rsidR="00DF0CFF" w:rsidRPr="001C05F9">
              <w:rPr>
                <w:rStyle w:val="Hyperlink"/>
                <w:noProof/>
              </w:rPr>
              <w:t>Labeling and Management of Policy Documents.</w:t>
            </w:r>
            <w:r w:rsidR="00DF0CFF">
              <w:rPr>
                <w:noProof/>
                <w:webHidden/>
              </w:rPr>
              <w:tab/>
            </w:r>
            <w:r w:rsidR="00DF0CFF">
              <w:rPr>
                <w:noProof/>
                <w:webHidden/>
              </w:rPr>
              <w:fldChar w:fldCharType="begin"/>
            </w:r>
            <w:r w:rsidR="00DF0CFF">
              <w:rPr>
                <w:noProof/>
                <w:webHidden/>
              </w:rPr>
              <w:instrText xml:space="preserve"> PAGEREF _Toc176339104 \h </w:instrText>
            </w:r>
            <w:r w:rsidR="00DF0CFF">
              <w:rPr>
                <w:noProof/>
                <w:webHidden/>
              </w:rPr>
            </w:r>
            <w:r w:rsidR="00DF0CFF">
              <w:rPr>
                <w:noProof/>
                <w:webHidden/>
              </w:rPr>
              <w:fldChar w:fldCharType="separate"/>
            </w:r>
            <w:r w:rsidR="005408AD">
              <w:rPr>
                <w:noProof/>
                <w:webHidden/>
              </w:rPr>
              <w:t>4</w:t>
            </w:r>
            <w:r w:rsidR="00DF0CFF">
              <w:rPr>
                <w:noProof/>
                <w:webHidden/>
              </w:rPr>
              <w:fldChar w:fldCharType="end"/>
            </w:r>
          </w:hyperlink>
        </w:p>
        <w:p w14:paraId="6C5E92C9" w14:textId="63FB8E0E" w:rsidR="00DF0CFF" w:rsidRDefault="00B1323B">
          <w:pPr>
            <w:pStyle w:val="TOC2"/>
            <w:tabs>
              <w:tab w:val="right" w:pos="9336"/>
            </w:tabs>
            <w:rPr>
              <w:rFonts w:asciiTheme="minorHAnsi" w:eastAsiaTheme="minorEastAsia" w:hAnsiTheme="minorHAnsi" w:cstheme="minorBidi"/>
              <w:noProof/>
              <w:kern w:val="2"/>
              <w14:ligatures w14:val="standardContextual"/>
            </w:rPr>
          </w:pPr>
          <w:hyperlink w:anchor="_Toc176339105" w:history="1">
            <w:r w:rsidR="00DF0CFF" w:rsidRPr="001C05F9">
              <w:rPr>
                <w:rStyle w:val="Hyperlink"/>
                <w:noProof/>
              </w:rPr>
              <w:t>Conflicts</w:t>
            </w:r>
            <w:r w:rsidR="00DF0CFF">
              <w:rPr>
                <w:noProof/>
                <w:webHidden/>
              </w:rPr>
              <w:tab/>
            </w:r>
            <w:r w:rsidR="00DF0CFF">
              <w:rPr>
                <w:noProof/>
                <w:webHidden/>
              </w:rPr>
              <w:fldChar w:fldCharType="begin"/>
            </w:r>
            <w:r w:rsidR="00DF0CFF">
              <w:rPr>
                <w:noProof/>
                <w:webHidden/>
              </w:rPr>
              <w:instrText xml:space="preserve"> PAGEREF _Toc176339105 \h </w:instrText>
            </w:r>
            <w:r w:rsidR="00DF0CFF">
              <w:rPr>
                <w:noProof/>
                <w:webHidden/>
              </w:rPr>
            </w:r>
            <w:r w:rsidR="00DF0CFF">
              <w:rPr>
                <w:noProof/>
                <w:webHidden/>
              </w:rPr>
              <w:fldChar w:fldCharType="separate"/>
            </w:r>
            <w:r w:rsidR="005408AD">
              <w:rPr>
                <w:noProof/>
                <w:webHidden/>
              </w:rPr>
              <w:t>5</w:t>
            </w:r>
            <w:r w:rsidR="00DF0CFF">
              <w:rPr>
                <w:noProof/>
                <w:webHidden/>
              </w:rPr>
              <w:fldChar w:fldCharType="end"/>
            </w:r>
          </w:hyperlink>
        </w:p>
        <w:p w14:paraId="03320DA7" w14:textId="525B7856" w:rsidR="00DF0CFF" w:rsidRDefault="00B1323B">
          <w:pPr>
            <w:pStyle w:val="TOC2"/>
            <w:tabs>
              <w:tab w:val="right" w:pos="9336"/>
            </w:tabs>
            <w:rPr>
              <w:rFonts w:asciiTheme="minorHAnsi" w:eastAsiaTheme="minorEastAsia" w:hAnsiTheme="minorHAnsi" w:cstheme="minorBidi"/>
              <w:noProof/>
              <w:kern w:val="2"/>
              <w14:ligatures w14:val="standardContextual"/>
            </w:rPr>
          </w:pPr>
          <w:hyperlink w:anchor="_Toc176339106" w:history="1">
            <w:r w:rsidR="00DF0CFF" w:rsidRPr="001C05F9">
              <w:rPr>
                <w:rStyle w:val="Hyperlink"/>
                <w:noProof/>
              </w:rPr>
              <w:t>Procedures for Development, Revision, Rescindment, and Approval of Policy Documents</w:t>
            </w:r>
            <w:r w:rsidR="00DF0CFF">
              <w:rPr>
                <w:noProof/>
                <w:webHidden/>
              </w:rPr>
              <w:tab/>
            </w:r>
            <w:r w:rsidR="00DF0CFF">
              <w:rPr>
                <w:noProof/>
                <w:webHidden/>
              </w:rPr>
              <w:fldChar w:fldCharType="begin"/>
            </w:r>
            <w:r w:rsidR="00DF0CFF">
              <w:rPr>
                <w:noProof/>
                <w:webHidden/>
              </w:rPr>
              <w:instrText xml:space="preserve"> PAGEREF _Toc176339106 \h </w:instrText>
            </w:r>
            <w:r w:rsidR="00DF0CFF">
              <w:rPr>
                <w:noProof/>
                <w:webHidden/>
              </w:rPr>
            </w:r>
            <w:r w:rsidR="00DF0CFF">
              <w:rPr>
                <w:noProof/>
                <w:webHidden/>
              </w:rPr>
              <w:fldChar w:fldCharType="separate"/>
            </w:r>
            <w:r w:rsidR="005408AD">
              <w:rPr>
                <w:noProof/>
                <w:webHidden/>
              </w:rPr>
              <w:t>5</w:t>
            </w:r>
            <w:r w:rsidR="00DF0CFF">
              <w:rPr>
                <w:noProof/>
                <w:webHidden/>
              </w:rPr>
              <w:fldChar w:fldCharType="end"/>
            </w:r>
          </w:hyperlink>
        </w:p>
        <w:p w14:paraId="3242710C" w14:textId="019E38C0" w:rsidR="00DF0CFF" w:rsidRDefault="00B1323B">
          <w:pPr>
            <w:pStyle w:val="TOC1"/>
            <w:tabs>
              <w:tab w:val="right" w:pos="9336"/>
            </w:tabs>
            <w:rPr>
              <w:rFonts w:asciiTheme="minorHAnsi" w:eastAsiaTheme="minorEastAsia" w:hAnsiTheme="minorHAnsi" w:cstheme="minorBidi"/>
              <w:noProof/>
              <w:kern w:val="2"/>
              <w14:ligatures w14:val="standardContextual"/>
            </w:rPr>
          </w:pPr>
          <w:hyperlink w:anchor="_Toc176339107" w:history="1">
            <w:r w:rsidR="00DF0CFF" w:rsidRPr="001C05F9">
              <w:rPr>
                <w:rStyle w:val="Hyperlink"/>
                <w:noProof/>
              </w:rPr>
              <w:t>Definitions</w:t>
            </w:r>
            <w:r w:rsidR="00DF0CFF">
              <w:rPr>
                <w:noProof/>
                <w:webHidden/>
              </w:rPr>
              <w:tab/>
            </w:r>
            <w:r w:rsidR="00DF0CFF">
              <w:rPr>
                <w:noProof/>
                <w:webHidden/>
              </w:rPr>
              <w:fldChar w:fldCharType="begin"/>
            </w:r>
            <w:r w:rsidR="00DF0CFF">
              <w:rPr>
                <w:noProof/>
                <w:webHidden/>
              </w:rPr>
              <w:instrText xml:space="preserve"> PAGEREF _Toc176339107 \h </w:instrText>
            </w:r>
            <w:r w:rsidR="00DF0CFF">
              <w:rPr>
                <w:noProof/>
                <w:webHidden/>
              </w:rPr>
            </w:r>
            <w:r w:rsidR="00DF0CFF">
              <w:rPr>
                <w:noProof/>
                <w:webHidden/>
              </w:rPr>
              <w:fldChar w:fldCharType="separate"/>
            </w:r>
            <w:r w:rsidR="005408AD">
              <w:rPr>
                <w:noProof/>
                <w:webHidden/>
              </w:rPr>
              <w:t>8</w:t>
            </w:r>
            <w:r w:rsidR="00DF0CFF">
              <w:rPr>
                <w:noProof/>
                <w:webHidden/>
              </w:rPr>
              <w:fldChar w:fldCharType="end"/>
            </w:r>
          </w:hyperlink>
        </w:p>
        <w:p w14:paraId="0000002D" w14:textId="39F7A7BD" w:rsidR="00E46D56" w:rsidRPr="00EF2DED" w:rsidRDefault="006D7791">
          <w:pPr>
            <w:pBdr>
              <w:top w:val="nil"/>
              <w:left w:val="nil"/>
              <w:bottom w:val="nil"/>
              <w:right w:val="nil"/>
              <w:between w:val="nil"/>
            </w:pBdr>
            <w:rPr>
              <w:color w:val="424242"/>
            </w:rPr>
          </w:pPr>
          <w:r w:rsidRPr="00EF2DED">
            <w:fldChar w:fldCharType="end"/>
          </w:r>
        </w:p>
      </w:sdtContent>
    </w:sdt>
    <w:p w14:paraId="0000002E" w14:textId="77777777" w:rsidR="00E46D56" w:rsidRPr="00EF2DED" w:rsidRDefault="00E46D56">
      <w:pPr>
        <w:pBdr>
          <w:top w:val="nil"/>
          <w:left w:val="nil"/>
          <w:bottom w:val="nil"/>
          <w:right w:val="nil"/>
          <w:between w:val="nil"/>
        </w:pBdr>
        <w:rPr>
          <w:color w:val="424242"/>
        </w:rPr>
      </w:pPr>
    </w:p>
    <w:p w14:paraId="0000002F" w14:textId="77777777" w:rsidR="00E46D56" w:rsidRPr="00EF2DED" w:rsidRDefault="00E46D56">
      <w:pPr>
        <w:keepNext/>
        <w:keepLines/>
        <w:widowControl/>
        <w:pBdr>
          <w:top w:val="nil"/>
          <w:left w:val="nil"/>
          <w:bottom w:val="nil"/>
          <w:right w:val="nil"/>
          <w:between w:val="nil"/>
        </w:pBdr>
        <w:spacing w:before="480" w:line="276" w:lineRule="auto"/>
        <w:rPr>
          <w:b/>
          <w:color w:val="366091"/>
          <w:sz w:val="28"/>
          <w:szCs w:val="28"/>
        </w:rPr>
      </w:pPr>
    </w:p>
    <w:p w14:paraId="00000030" w14:textId="77777777" w:rsidR="00E46D56" w:rsidRPr="00EF2DED" w:rsidRDefault="006D7791">
      <w:r w:rsidRPr="00EF2DED">
        <w:br w:type="page"/>
      </w:r>
    </w:p>
    <w:p w14:paraId="00000031" w14:textId="63C434CF" w:rsidR="00E46D56" w:rsidRPr="00162298" w:rsidRDefault="006D7791" w:rsidP="00DC68D2">
      <w:pPr>
        <w:pStyle w:val="Heading1"/>
        <w:rPr>
          <w:color w:val="auto"/>
        </w:rPr>
      </w:pPr>
      <w:bookmarkStart w:id="1" w:name="_Toc176339096"/>
      <w:r w:rsidRPr="00162298">
        <w:rPr>
          <w:color w:val="auto"/>
        </w:rPr>
        <w:lastRenderedPageBreak/>
        <w:t>P</w:t>
      </w:r>
      <w:r w:rsidR="00DF0CFF" w:rsidRPr="00162298">
        <w:rPr>
          <w:color w:val="auto"/>
        </w:rPr>
        <w:t>olicy Statement</w:t>
      </w:r>
      <w:bookmarkEnd w:id="1"/>
    </w:p>
    <w:p w14:paraId="00000033" w14:textId="77777777" w:rsidR="00E46D56" w:rsidRPr="00162298" w:rsidRDefault="006D7791">
      <w:r w:rsidRPr="00162298">
        <w:t>A University Policy is a written statement approved by the President of the University and, when applicable, the Board of Regents (BOR), outlining appropriate actions, activities, and behaviors with University-wide applicability. A University Policy should:</w:t>
      </w:r>
    </w:p>
    <w:p w14:paraId="00000034" w14:textId="77777777" w:rsidR="00E46D56" w:rsidRPr="00162298" w:rsidRDefault="006D7791">
      <w:pPr>
        <w:numPr>
          <w:ilvl w:val="0"/>
          <w:numId w:val="1"/>
        </w:numPr>
        <w:pBdr>
          <w:top w:val="nil"/>
          <w:left w:val="nil"/>
          <w:bottom w:val="nil"/>
          <w:right w:val="nil"/>
          <w:between w:val="nil"/>
        </w:pBdr>
        <w:spacing w:after="120"/>
      </w:pPr>
      <w:r w:rsidRPr="00162298">
        <w:t>Direct the University, its constituents, and affiliated entities in alignment with its vision, mission, and goals outlined in the Strategic Plan.</w:t>
      </w:r>
    </w:p>
    <w:p w14:paraId="00000035" w14:textId="3FDFBB54" w:rsidR="00E46D56" w:rsidRPr="00162298" w:rsidRDefault="006D7791">
      <w:pPr>
        <w:numPr>
          <w:ilvl w:val="0"/>
          <w:numId w:val="1"/>
        </w:numPr>
        <w:pBdr>
          <w:top w:val="nil"/>
          <w:left w:val="nil"/>
          <w:bottom w:val="nil"/>
          <w:right w:val="nil"/>
          <w:between w:val="nil"/>
        </w:pBdr>
        <w:spacing w:after="120"/>
      </w:pPr>
      <w:r w:rsidRPr="00162298">
        <w:t xml:space="preserve">Ensure compliance with applicable laws, regulations, and the </w:t>
      </w:r>
      <w:r w:rsidR="00732AD6" w:rsidRPr="00162298">
        <w:t>President’s Executive Directives</w:t>
      </w:r>
      <w:r w:rsidRPr="00162298">
        <w:t>.</w:t>
      </w:r>
    </w:p>
    <w:p w14:paraId="37D966B8" w14:textId="5FFD4348" w:rsidR="00AB6A67" w:rsidRPr="00162298" w:rsidRDefault="00AB6A67" w:rsidP="00AB6A67">
      <w:pPr>
        <w:numPr>
          <w:ilvl w:val="0"/>
          <w:numId w:val="1"/>
        </w:numPr>
        <w:pBdr>
          <w:top w:val="nil"/>
          <w:left w:val="nil"/>
          <w:bottom w:val="nil"/>
          <w:right w:val="nil"/>
          <w:between w:val="nil"/>
        </w:pBdr>
        <w:spacing w:after="120"/>
      </w:pPr>
      <w:r w:rsidRPr="00162298">
        <w:t>Guide the University’s governing board, administration, faculty, staff, and students in fair and ethical behavior.</w:t>
      </w:r>
    </w:p>
    <w:p w14:paraId="00000036" w14:textId="5DFB6534" w:rsidR="00E46D56" w:rsidRPr="00162298" w:rsidRDefault="006D7791">
      <w:pPr>
        <w:numPr>
          <w:ilvl w:val="0"/>
          <w:numId w:val="1"/>
        </w:numPr>
        <w:pBdr>
          <w:top w:val="nil"/>
          <w:left w:val="nil"/>
          <w:bottom w:val="nil"/>
          <w:right w:val="nil"/>
          <w:between w:val="nil"/>
        </w:pBdr>
        <w:spacing w:after="120"/>
      </w:pPr>
      <w:r w:rsidRPr="00162298">
        <w:t>Reduce the University’s risk</w:t>
      </w:r>
      <w:r w:rsidR="00473201" w:rsidRPr="00162298">
        <w:t>,</w:t>
      </w:r>
      <w:r w:rsidR="00AB6A67" w:rsidRPr="00162298">
        <w:t xml:space="preserve"> </w:t>
      </w:r>
      <w:r w:rsidR="003361F0" w:rsidRPr="00162298">
        <w:t xml:space="preserve">such as </w:t>
      </w:r>
      <w:r w:rsidR="00AB6A67" w:rsidRPr="00162298">
        <w:t>financial, health and safety, compliance</w:t>
      </w:r>
      <w:r w:rsidR="003361F0" w:rsidRPr="00162298">
        <w:t>, and reputational risks</w:t>
      </w:r>
      <w:r w:rsidRPr="00162298">
        <w:t>.</w:t>
      </w:r>
    </w:p>
    <w:p w14:paraId="00000037" w14:textId="5DE6FE99" w:rsidR="00E46D56" w:rsidRPr="00162298" w:rsidRDefault="006D7791">
      <w:r w:rsidRPr="00162298">
        <w:t xml:space="preserve">Policies are subordinate to the President’s Executive </w:t>
      </w:r>
      <w:r w:rsidR="00732AD6" w:rsidRPr="00162298">
        <w:t>Directives</w:t>
      </w:r>
      <w:r w:rsidR="0008561A" w:rsidRPr="00162298">
        <w:t>;</w:t>
      </w:r>
      <w:r w:rsidR="00732AD6" w:rsidRPr="00162298">
        <w:t xml:space="preserve"> the bylaws, rules, and regulations of the Board of Regents</w:t>
      </w:r>
      <w:r w:rsidR="0008561A" w:rsidRPr="00162298">
        <w:t>;</w:t>
      </w:r>
      <w:r w:rsidRPr="00162298">
        <w:t xml:space="preserve"> and state and federal regulations and statutes.</w:t>
      </w:r>
    </w:p>
    <w:p w14:paraId="00000038" w14:textId="77777777" w:rsidR="00E46D56" w:rsidRPr="00162298" w:rsidRDefault="00E46D56">
      <w:bookmarkStart w:id="2" w:name="_heading=h.1fob9te" w:colFirst="0" w:colLast="0"/>
      <w:bookmarkEnd w:id="2"/>
    </w:p>
    <w:p w14:paraId="00000039" w14:textId="336E73F4" w:rsidR="00E46D56" w:rsidRPr="00162298" w:rsidRDefault="006D7791">
      <w:r w:rsidRPr="00162298">
        <w:t>All New Mexico Tech policies are</w:t>
      </w:r>
      <w:r w:rsidR="00732AD6" w:rsidRPr="00162298">
        <w:t xml:space="preserve"> available</w:t>
      </w:r>
      <w:r w:rsidRPr="00162298">
        <w:t xml:space="preserve"> </w:t>
      </w:r>
      <w:sdt>
        <w:sdtPr>
          <w:tag w:val="goog_rdk_3"/>
          <w:id w:val="528230223"/>
        </w:sdtPr>
        <w:sdtEndPr/>
        <w:sdtContent/>
      </w:sdt>
      <w:r w:rsidRPr="00162298">
        <w:t xml:space="preserve">on the Office of the President’s Policies and Procedures webpage. </w:t>
      </w:r>
    </w:p>
    <w:p w14:paraId="00000043" w14:textId="34BE9408" w:rsidR="00E46D56" w:rsidRPr="00162298" w:rsidRDefault="006D7791" w:rsidP="00DC68D2">
      <w:pPr>
        <w:pStyle w:val="Heading1"/>
        <w:rPr>
          <w:color w:val="auto"/>
        </w:rPr>
      </w:pPr>
      <w:bookmarkStart w:id="3" w:name="_Toc176339097"/>
      <w:r w:rsidRPr="00162298">
        <w:rPr>
          <w:color w:val="auto"/>
        </w:rPr>
        <w:t>G</w:t>
      </w:r>
      <w:r w:rsidR="00DF0CFF" w:rsidRPr="00162298">
        <w:rPr>
          <w:color w:val="auto"/>
        </w:rPr>
        <w:t>eneral Policy</w:t>
      </w:r>
      <w:bookmarkEnd w:id="3"/>
      <w:r w:rsidRPr="00162298">
        <w:rPr>
          <w:color w:val="auto"/>
        </w:rPr>
        <w:t xml:space="preserve"> </w:t>
      </w:r>
    </w:p>
    <w:p w14:paraId="08D9AB46" w14:textId="77777777" w:rsidR="00E10264" w:rsidRPr="00162298" w:rsidRDefault="00E10264" w:rsidP="00E10264">
      <w:pPr>
        <w:pStyle w:val="Heading2"/>
      </w:pPr>
      <w:bookmarkStart w:id="4" w:name="_Toc176339098"/>
      <w:r w:rsidRPr="00162298">
        <w:t>Policies Requiring Approval of the President</w:t>
      </w:r>
      <w:bookmarkEnd w:id="4"/>
    </w:p>
    <w:p w14:paraId="218C46B1" w14:textId="77777777" w:rsidR="00E10264" w:rsidRPr="00162298" w:rsidRDefault="00E10264" w:rsidP="00E10264">
      <w:pPr>
        <w:numPr>
          <w:ilvl w:val="0"/>
          <w:numId w:val="2"/>
        </w:numPr>
        <w:pBdr>
          <w:top w:val="nil"/>
          <w:left w:val="nil"/>
          <w:bottom w:val="nil"/>
          <w:right w:val="nil"/>
          <w:between w:val="nil"/>
        </w:pBdr>
        <w:spacing w:after="120"/>
      </w:pPr>
      <w:r w:rsidRPr="00162298">
        <w:t>All policies (interim or permanent) require the President’s approval.</w:t>
      </w:r>
    </w:p>
    <w:p w14:paraId="35333735" w14:textId="1C5B3392" w:rsidR="00E10264" w:rsidRPr="00162298" w:rsidRDefault="00E10264" w:rsidP="00E10264">
      <w:pPr>
        <w:numPr>
          <w:ilvl w:val="0"/>
          <w:numId w:val="2"/>
        </w:numPr>
        <w:pBdr>
          <w:top w:val="nil"/>
          <w:left w:val="nil"/>
          <w:bottom w:val="nil"/>
          <w:right w:val="nil"/>
          <w:between w:val="nil"/>
        </w:pBdr>
        <w:spacing w:after="120"/>
      </w:pPr>
      <w:r w:rsidRPr="00162298">
        <w:t xml:space="preserve">An interim policy only requires approval by the President, and it must note in its title that it is interim. Such short-term policies should be replaced by regularly developed and approved policies within one year of their adoption.  </w:t>
      </w:r>
    </w:p>
    <w:p w14:paraId="00000044" w14:textId="77777777" w:rsidR="00E46D56" w:rsidRPr="00162298" w:rsidRDefault="006D7791">
      <w:pPr>
        <w:pStyle w:val="Heading2"/>
      </w:pPr>
      <w:bookmarkStart w:id="5" w:name="_Toc176339099"/>
      <w:r w:rsidRPr="00162298">
        <w:t>Policies Requiring Approval of the Board of Regents</w:t>
      </w:r>
      <w:bookmarkEnd w:id="5"/>
    </w:p>
    <w:p w14:paraId="00000045" w14:textId="77777777" w:rsidR="00E46D56" w:rsidRPr="00162298" w:rsidRDefault="00B1323B">
      <w:pPr>
        <w:pBdr>
          <w:top w:val="nil"/>
          <w:left w:val="nil"/>
          <w:bottom w:val="nil"/>
          <w:right w:val="nil"/>
          <w:between w:val="nil"/>
        </w:pBdr>
      </w:pPr>
      <w:sdt>
        <w:sdtPr>
          <w:tag w:val="goog_rdk_16"/>
          <w:id w:val="-653979602"/>
        </w:sdtPr>
        <w:sdtEndPr/>
        <w:sdtContent/>
      </w:sdt>
      <w:sdt>
        <w:sdtPr>
          <w:tag w:val="goog_rdk_17"/>
          <w:id w:val="-178737372"/>
        </w:sdtPr>
        <w:sdtEndPr/>
        <w:sdtContent/>
      </w:sdt>
      <w:r w:rsidR="006D7791" w:rsidRPr="00162298">
        <w:t xml:space="preserve">Some policies require approval by the Board of Regents in addition to the approval of the President. The President and the Chair of the Board of Regents determine whether or not a policy requires such approval. The Board will typically consider policies that govern the financial health and overall quality of the Institute. Examples of policies that usually require Board approval include:  </w:t>
      </w:r>
    </w:p>
    <w:p w14:paraId="00000046" w14:textId="77777777" w:rsidR="00E46D56" w:rsidRPr="00162298" w:rsidRDefault="006D7791">
      <w:pPr>
        <w:numPr>
          <w:ilvl w:val="0"/>
          <w:numId w:val="5"/>
        </w:numPr>
        <w:pBdr>
          <w:top w:val="nil"/>
          <w:left w:val="nil"/>
          <w:bottom w:val="nil"/>
          <w:right w:val="nil"/>
          <w:between w:val="nil"/>
        </w:pBdr>
      </w:pPr>
      <w:r w:rsidRPr="00162298">
        <w:t>Policies governing tuition and business practices that, for example, can significantly impact the Institute’s financial health.</w:t>
      </w:r>
    </w:p>
    <w:p w14:paraId="00000047" w14:textId="036B5E59" w:rsidR="00E46D56" w:rsidRPr="00162298" w:rsidRDefault="006D7791">
      <w:pPr>
        <w:numPr>
          <w:ilvl w:val="0"/>
          <w:numId w:val="5"/>
        </w:numPr>
        <w:pBdr>
          <w:top w:val="nil"/>
          <w:left w:val="nil"/>
          <w:bottom w:val="nil"/>
          <w:right w:val="nil"/>
          <w:between w:val="nil"/>
        </w:pBdr>
      </w:pPr>
      <w:r w:rsidRPr="00162298">
        <w:t>Policies that govern NMT’s academic and research quality</w:t>
      </w:r>
      <w:r w:rsidR="00450218" w:rsidRPr="00162298">
        <w:t>, including</w:t>
      </w:r>
      <w:r w:rsidRPr="00162298">
        <w:t xml:space="preserve"> but not limited to, tenure and promotion of faculty and sabbatical leave.</w:t>
      </w:r>
    </w:p>
    <w:p w14:paraId="00000048" w14:textId="77777777" w:rsidR="00E46D56" w:rsidRPr="00162298" w:rsidRDefault="006D7791">
      <w:pPr>
        <w:numPr>
          <w:ilvl w:val="0"/>
          <w:numId w:val="5"/>
        </w:numPr>
        <w:pBdr>
          <w:top w:val="nil"/>
          <w:left w:val="nil"/>
          <w:bottom w:val="nil"/>
          <w:right w:val="nil"/>
          <w:between w:val="nil"/>
        </w:pBdr>
      </w:pPr>
      <w:r w:rsidRPr="00162298">
        <w:t xml:space="preserve">Any policy that has the potential to expose New Mexico Tech to significant legal risk. </w:t>
      </w:r>
    </w:p>
    <w:p w14:paraId="00000049" w14:textId="77777777" w:rsidR="00E46D56" w:rsidRPr="00162298" w:rsidRDefault="006D7791">
      <w:pPr>
        <w:numPr>
          <w:ilvl w:val="0"/>
          <w:numId w:val="5"/>
        </w:numPr>
        <w:pBdr>
          <w:top w:val="nil"/>
          <w:left w:val="nil"/>
          <w:bottom w:val="nil"/>
          <w:right w:val="nil"/>
          <w:between w:val="nil"/>
        </w:pBdr>
      </w:pPr>
      <w:r w:rsidRPr="00162298">
        <w:t>Substantial revision or repeal of policies that were previously approved by the Board.</w:t>
      </w:r>
    </w:p>
    <w:p w14:paraId="0000004A" w14:textId="77777777" w:rsidR="00E46D56" w:rsidRPr="00162298" w:rsidRDefault="006D7791">
      <w:pPr>
        <w:numPr>
          <w:ilvl w:val="0"/>
          <w:numId w:val="5"/>
        </w:numPr>
        <w:pBdr>
          <w:top w:val="nil"/>
          <w:left w:val="nil"/>
          <w:bottom w:val="nil"/>
          <w:right w:val="nil"/>
          <w:between w:val="nil"/>
        </w:pBdr>
      </w:pPr>
      <w:r w:rsidRPr="00162298">
        <w:t>Policies that have a considerable impact on the governance of New Mexico Tech.</w:t>
      </w:r>
    </w:p>
    <w:p w14:paraId="0000004E" w14:textId="77777777" w:rsidR="00E46D56" w:rsidRPr="00162298" w:rsidRDefault="006D7791">
      <w:pPr>
        <w:pStyle w:val="Heading2"/>
      </w:pPr>
      <w:bookmarkStart w:id="6" w:name="_Toc176339100"/>
      <w:r w:rsidRPr="00162298">
        <w:lastRenderedPageBreak/>
        <w:t>Policy Maintenance and Review</w:t>
      </w:r>
      <w:bookmarkEnd w:id="6"/>
    </w:p>
    <w:p w14:paraId="169282C9" w14:textId="77777777" w:rsidR="00450218" w:rsidRPr="00162298" w:rsidRDefault="006D7791">
      <w:pPr>
        <w:pBdr>
          <w:top w:val="nil"/>
          <w:left w:val="nil"/>
          <w:bottom w:val="nil"/>
          <w:right w:val="nil"/>
          <w:between w:val="nil"/>
        </w:pBdr>
      </w:pPr>
      <w:r w:rsidRPr="00162298">
        <w:t xml:space="preserve">Each division head shall maintain current and complete sets of policy documents readily accessible to all faculty, staff, and students. The VPs should continue to create, review, update, and rescind policies assigned to their division when necessary. </w:t>
      </w:r>
    </w:p>
    <w:p w14:paraId="68C1E0E1" w14:textId="77777777" w:rsidR="009539A7" w:rsidRPr="00162298" w:rsidRDefault="009539A7">
      <w:pPr>
        <w:pBdr>
          <w:top w:val="nil"/>
          <w:left w:val="nil"/>
          <w:bottom w:val="nil"/>
          <w:right w:val="nil"/>
          <w:between w:val="nil"/>
        </w:pBdr>
        <w:rPr>
          <w:b/>
          <w:u w:val="single"/>
        </w:rPr>
      </w:pPr>
    </w:p>
    <w:p w14:paraId="00000050" w14:textId="4C54B573" w:rsidR="00E46D56" w:rsidRPr="00162298" w:rsidRDefault="006D7791">
      <w:pPr>
        <w:pBdr>
          <w:top w:val="nil"/>
          <w:left w:val="nil"/>
          <w:bottom w:val="nil"/>
          <w:right w:val="nil"/>
          <w:between w:val="nil"/>
        </w:pBdr>
      </w:pPr>
      <w:r w:rsidRPr="00162298">
        <w:rPr>
          <w:b/>
          <w:u w:val="single"/>
        </w:rPr>
        <w:t xml:space="preserve">Each policy document must be reviewed at least </w:t>
      </w:r>
      <w:sdt>
        <w:sdtPr>
          <w:tag w:val="goog_rdk_18"/>
          <w:id w:val="-1928495275"/>
        </w:sdtPr>
        <w:sdtEndPr/>
        <w:sdtContent/>
      </w:sdt>
      <w:sdt>
        <w:sdtPr>
          <w:tag w:val="goog_rdk_19"/>
          <w:id w:val="1227038819"/>
        </w:sdtPr>
        <w:sdtEndPr/>
        <w:sdtContent/>
      </w:sdt>
      <w:r w:rsidRPr="00162298">
        <w:rPr>
          <w:b/>
          <w:u w:val="single"/>
        </w:rPr>
        <w:t xml:space="preserve">every three (3) years. </w:t>
      </w:r>
    </w:p>
    <w:p w14:paraId="00000051" w14:textId="77777777" w:rsidR="00E46D56" w:rsidRPr="00162298" w:rsidRDefault="006D7791">
      <w:pPr>
        <w:pStyle w:val="Heading2"/>
      </w:pPr>
      <w:bookmarkStart w:id="7" w:name="_Toc176339101"/>
      <w:r w:rsidRPr="00162298">
        <w:t>Rescinding an Established Policy</w:t>
      </w:r>
      <w:bookmarkEnd w:id="7"/>
    </w:p>
    <w:p w14:paraId="00000052" w14:textId="11F016F2" w:rsidR="00E46D56" w:rsidRPr="00162298" w:rsidRDefault="00B1323B">
      <w:pPr>
        <w:pBdr>
          <w:top w:val="nil"/>
          <w:left w:val="nil"/>
          <w:bottom w:val="nil"/>
          <w:right w:val="nil"/>
          <w:between w:val="nil"/>
        </w:pBdr>
      </w:pPr>
      <w:sdt>
        <w:sdtPr>
          <w:tag w:val="goog_rdk_20"/>
          <w:id w:val="-306784339"/>
        </w:sdtPr>
        <w:sdtEndPr/>
        <w:sdtContent/>
      </w:sdt>
      <w:sdt>
        <w:sdtPr>
          <w:tag w:val="goog_rdk_21"/>
          <w:id w:val="2106609763"/>
        </w:sdtPr>
        <w:sdtEndPr/>
        <w:sdtContent/>
      </w:sdt>
      <w:sdt>
        <w:sdtPr>
          <w:tag w:val="goog_rdk_22"/>
          <w:id w:val="1171756983"/>
        </w:sdtPr>
        <w:sdtEndPr/>
        <w:sdtContent/>
      </w:sdt>
      <w:sdt>
        <w:sdtPr>
          <w:tag w:val="goog_rdk_23"/>
          <w:id w:val="-1171797328"/>
        </w:sdtPr>
        <w:sdtEndPr/>
        <w:sdtContent/>
      </w:sdt>
      <w:r w:rsidR="006D7791" w:rsidRPr="00162298">
        <w:t xml:space="preserve">The President has the right to rescind an established policy for which they had terminal approval when it is in the best interest of the University. The Board of Regents also </w:t>
      </w:r>
      <w:r w:rsidR="007C419B" w:rsidRPr="00162298">
        <w:t xml:space="preserve">has </w:t>
      </w:r>
      <w:r w:rsidR="006D7791" w:rsidRPr="00162298">
        <w:t>the right to rescind an established policy for which it had terminal approval.</w:t>
      </w:r>
    </w:p>
    <w:p w14:paraId="00000053" w14:textId="77777777" w:rsidR="00E46D56" w:rsidRPr="00162298" w:rsidRDefault="006D7791">
      <w:pPr>
        <w:pStyle w:val="Heading2"/>
      </w:pPr>
      <w:bookmarkStart w:id="8" w:name="_Toc176339102"/>
      <w:r w:rsidRPr="00162298">
        <w:t>Guidelines for Development, Review</w:t>
      </w:r>
      <w:r w:rsidRPr="00162298">
        <w:rPr>
          <w:smallCaps/>
        </w:rPr>
        <w:t>,</w:t>
      </w:r>
      <w:r w:rsidRPr="00162298">
        <w:t xml:space="preserve"> and Rescindment of Policy</w:t>
      </w:r>
      <w:bookmarkEnd w:id="8"/>
      <w:r w:rsidRPr="00162298">
        <w:t xml:space="preserve"> </w:t>
      </w:r>
    </w:p>
    <w:p w14:paraId="00000054" w14:textId="77777777" w:rsidR="00E46D56" w:rsidRPr="00162298" w:rsidRDefault="006D7791">
      <w:pPr>
        <w:pBdr>
          <w:top w:val="nil"/>
          <w:left w:val="nil"/>
          <w:bottom w:val="nil"/>
          <w:right w:val="nil"/>
          <w:between w:val="nil"/>
        </w:pBdr>
      </w:pPr>
      <w:r w:rsidRPr="00162298">
        <w:t>To ensure the development and review process provides the appropriate degree of autonomy and integration for each division, the following guidelines should be observed:</w:t>
      </w:r>
    </w:p>
    <w:p w14:paraId="00000055" w14:textId="77777777" w:rsidR="00E46D56" w:rsidRPr="00162298" w:rsidRDefault="00E46D56">
      <w:pPr>
        <w:pBdr>
          <w:top w:val="nil"/>
          <w:left w:val="nil"/>
          <w:bottom w:val="nil"/>
          <w:right w:val="nil"/>
          <w:between w:val="nil"/>
        </w:pBdr>
      </w:pPr>
    </w:p>
    <w:p w14:paraId="00000056" w14:textId="77777777" w:rsidR="00E46D56" w:rsidRPr="00162298" w:rsidRDefault="006D7791">
      <w:pPr>
        <w:numPr>
          <w:ilvl w:val="0"/>
          <w:numId w:val="4"/>
        </w:numPr>
        <w:pBdr>
          <w:top w:val="nil"/>
          <w:left w:val="nil"/>
          <w:bottom w:val="nil"/>
          <w:right w:val="nil"/>
          <w:between w:val="nil"/>
        </w:pBdr>
      </w:pPr>
      <w:r w:rsidRPr="00162298">
        <w:t>Division heads should make reasonable efforts to solicit input from other division heads when policy subject matter impacts multiple areas of the University.</w:t>
      </w:r>
    </w:p>
    <w:p w14:paraId="00000057" w14:textId="77777777" w:rsidR="00E46D56" w:rsidRPr="00162298" w:rsidRDefault="006D7791">
      <w:pPr>
        <w:numPr>
          <w:ilvl w:val="0"/>
          <w:numId w:val="4"/>
        </w:numPr>
        <w:pBdr>
          <w:top w:val="nil"/>
          <w:left w:val="nil"/>
          <w:bottom w:val="nil"/>
          <w:right w:val="nil"/>
          <w:between w:val="nil"/>
        </w:pBdr>
      </w:pPr>
      <w:r w:rsidRPr="00162298">
        <w:t>When policies substantially impact specific groups, division heads should provide opportunities for these groups to offer feedback.</w:t>
      </w:r>
    </w:p>
    <w:p w14:paraId="00000058" w14:textId="77777777" w:rsidR="00E46D56" w:rsidRPr="00162298" w:rsidRDefault="00E46D56">
      <w:pPr>
        <w:pBdr>
          <w:top w:val="nil"/>
          <w:left w:val="nil"/>
          <w:bottom w:val="nil"/>
          <w:right w:val="nil"/>
          <w:between w:val="nil"/>
        </w:pBdr>
      </w:pPr>
    </w:p>
    <w:p w14:paraId="00000059" w14:textId="77855453" w:rsidR="00E46D56" w:rsidRPr="00162298" w:rsidRDefault="006D7791">
      <w:pPr>
        <w:pBdr>
          <w:top w:val="nil"/>
          <w:left w:val="nil"/>
          <w:bottom w:val="nil"/>
          <w:right w:val="nil"/>
          <w:between w:val="nil"/>
        </w:pBdr>
      </w:pPr>
      <w:r w:rsidRPr="00162298">
        <w:t>These guidelines aim to foster collaboration and inclusivity while maintaining the University President’s authority to establish or revise University policy as necessary.</w:t>
      </w:r>
    </w:p>
    <w:p w14:paraId="0000005A" w14:textId="77777777" w:rsidR="00E46D56" w:rsidRPr="00162298" w:rsidRDefault="006D7791">
      <w:pPr>
        <w:pStyle w:val="Heading2"/>
      </w:pPr>
      <w:bookmarkStart w:id="9" w:name="_Toc176339103"/>
      <w:r w:rsidRPr="00162298">
        <w:t>Contents of Policy Document</w:t>
      </w:r>
      <w:bookmarkEnd w:id="9"/>
      <w:r w:rsidRPr="00162298">
        <w:t xml:space="preserve"> </w:t>
      </w:r>
    </w:p>
    <w:p w14:paraId="0000005B" w14:textId="66AA9C75" w:rsidR="00E46D56" w:rsidRPr="00712070" w:rsidRDefault="006D7791">
      <w:pPr>
        <w:pBdr>
          <w:top w:val="nil"/>
          <w:left w:val="nil"/>
          <w:bottom w:val="nil"/>
          <w:right w:val="nil"/>
          <w:between w:val="nil"/>
        </w:pBdr>
      </w:pPr>
      <w:r w:rsidRPr="00712070">
        <w:t>Each Policy Document shall contain the following subsections:</w:t>
      </w:r>
    </w:p>
    <w:p w14:paraId="0000005C" w14:textId="77777777" w:rsidR="00E46D56" w:rsidRPr="00712070" w:rsidRDefault="006D7791">
      <w:pPr>
        <w:numPr>
          <w:ilvl w:val="0"/>
          <w:numId w:val="2"/>
        </w:numPr>
        <w:pBdr>
          <w:top w:val="nil"/>
          <w:left w:val="nil"/>
          <w:bottom w:val="nil"/>
          <w:right w:val="nil"/>
          <w:between w:val="nil"/>
        </w:pBdr>
        <w:spacing w:after="120"/>
      </w:pPr>
      <w:r w:rsidRPr="00712070">
        <w:t>Title</w:t>
      </w:r>
    </w:p>
    <w:p w14:paraId="0000005D" w14:textId="77777777" w:rsidR="00E46D56" w:rsidRPr="00712070" w:rsidRDefault="006D7791">
      <w:pPr>
        <w:numPr>
          <w:ilvl w:val="0"/>
          <w:numId w:val="2"/>
        </w:numPr>
        <w:pBdr>
          <w:top w:val="nil"/>
          <w:left w:val="nil"/>
          <w:bottom w:val="nil"/>
          <w:right w:val="nil"/>
          <w:between w:val="nil"/>
        </w:pBdr>
        <w:spacing w:after="120"/>
      </w:pPr>
      <w:r w:rsidRPr="00712070">
        <w:t>Purpose</w:t>
      </w:r>
    </w:p>
    <w:p w14:paraId="0000005E" w14:textId="77777777" w:rsidR="00E46D56" w:rsidRPr="00712070" w:rsidRDefault="006D7791">
      <w:pPr>
        <w:numPr>
          <w:ilvl w:val="0"/>
          <w:numId w:val="2"/>
        </w:numPr>
        <w:pBdr>
          <w:top w:val="nil"/>
          <w:left w:val="nil"/>
          <w:bottom w:val="nil"/>
          <w:right w:val="nil"/>
          <w:between w:val="nil"/>
        </w:pBdr>
        <w:spacing w:after="120"/>
      </w:pPr>
      <w:r w:rsidRPr="00712070">
        <w:t>Definitions (may be utilized or omitted as necessary)</w:t>
      </w:r>
    </w:p>
    <w:p w14:paraId="0000005F" w14:textId="77777777" w:rsidR="00E46D56" w:rsidRPr="00712070" w:rsidRDefault="006D7791">
      <w:pPr>
        <w:numPr>
          <w:ilvl w:val="0"/>
          <w:numId w:val="2"/>
        </w:numPr>
        <w:pBdr>
          <w:top w:val="nil"/>
          <w:left w:val="nil"/>
          <w:bottom w:val="nil"/>
          <w:right w:val="nil"/>
          <w:between w:val="nil"/>
        </w:pBdr>
        <w:spacing w:after="120"/>
      </w:pPr>
      <w:r w:rsidRPr="00712070">
        <w:t>General Policy</w:t>
      </w:r>
    </w:p>
    <w:p w14:paraId="4F587545" w14:textId="188C0291" w:rsidR="00456E5B" w:rsidRPr="00162298" w:rsidRDefault="00456E5B">
      <w:pPr>
        <w:pBdr>
          <w:top w:val="nil"/>
          <w:left w:val="nil"/>
          <w:bottom w:val="nil"/>
          <w:right w:val="nil"/>
          <w:between w:val="nil"/>
        </w:pBdr>
      </w:pPr>
      <w:r w:rsidRPr="00712070">
        <w:t xml:space="preserve">Except in special circumstances, such as this PD, </w:t>
      </w:r>
      <w:r w:rsidR="006D7791" w:rsidRPr="00712070">
        <w:t>Policy Document</w:t>
      </w:r>
      <w:r w:rsidR="00450218" w:rsidRPr="00712070">
        <w:t>s</w:t>
      </w:r>
      <w:r w:rsidR="006D7791" w:rsidRPr="00712070">
        <w:t xml:space="preserve"> shall not include specific procedures or forms to support policy implementation. Procedures and forms shall be developed </w:t>
      </w:r>
      <w:r w:rsidR="006D7791" w:rsidRPr="00162298">
        <w:t>as needed and maintained in the central repository with links to the appropriate policy.</w:t>
      </w:r>
      <w:r w:rsidR="008061F5" w:rsidRPr="00162298">
        <w:t xml:space="preserve">  </w:t>
      </w:r>
      <w:r w:rsidR="005740A1" w:rsidRPr="00162298">
        <w:t xml:space="preserve">Procedures and Process Documents </w:t>
      </w:r>
      <w:r w:rsidR="00981B32" w:rsidRPr="00162298">
        <w:t>are to be</w:t>
      </w:r>
      <w:r w:rsidR="008061F5" w:rsidRPr="00162298">
        <w:t xml:space="preserve"> develop</w:t>
      </w:r>
      <w:r w:rsidR="00981B32" w:rsidRPr="00162298">
        <w:t xml:space="preserve">ed or revised </w:t>
      </w:r>
      <w:r w:rsidR="008061F5" w:rsidRPr="00162298">
        <w:t xml:space="preserve">in collaboration </w:t>
      </w:r>
      <w:r w:rsidR="007B0C1B" w:rsidRPr="00162298">
        <w:t>with key constituents</w:t>
      </w:r>
      <w:r w:rsidR="00981B32" w:rsidRPr="00162298">
        <w:t>, groups</w:t>
      </w:r>
      <w:r w:rsidR="008061F5" w:rsidRPr="00162298">
        <w:t xml:space="preserve"> who are either affected by or responsible for implementing </w:t>
      </w:r>
      <w:r w:rsidR="00981B32" w:rsidRPr="00162298">
        <w:t>the P</w:t>
      </w:r>
      <w:r w:rsidR="005740A1" w:rsidRPr="00162298">
        <w:t>olicy Document</w:t>
      </w:r>
      <w:r w:rsidR="008061F5" w:rsidRPr="00162298">
        <w:t xml:space="preserve">. </w:t>
      </w:r>
      <w:r w:rsidR="000E2EE6" w:rsidRPr="00162298">
        <w:t xml:space="preserve">For example, a </w:t>
      </w:r>
      <w:r w:rsidR="005740A1" w:rsidRPr="00162298">
        <w:t xml:space="preserve">Procedure and Process Document </w:t>
      </w:r>
      <w:r w:rsidR="000E2EE6" w:rsidRPr="00162298">
        <w:t xml:space="preserve">for an academic </w:t>
      </w:r>
      <w:r w:rsidR="005740A1" w:rsidRPr="00162298">
        <w:t>Policy Document</w:t>
      </w:r>
      <w:r w:rsidR="000E2EE6" w:rsidRPr="00162298">
        <w:t xml:space="preserve"> </w:t>
      </w:r>
      <w:r w:rsidR="00981B32" w:rsidRPr="00162298">
        <w:t xml:space="preserve">should include </w:t>
      </w:r>
      <w:r w:rsidR="000E2EE6" w:rsidRPr="00162298">
        <w:t>the VP</w:t>
      </w:r>
      <w:r w:rsidR="005740A1" w:rsidRPr="00162298">
        <w:t xml:space="preserve"> of </w:t>
      </w:r>
      <w:r w:rsidR="000E2EE6" w:rsidRPr="00162298">
        <w:t>A</w:t>
      </w:r>
      <w:r w:rsidR="005740A1" w:rsidRPr="00162298">
        <w:t xml:space="preserve">cademic </w:t>
      </w:r>
      <w:r w:rsidR="000E2EE6" w:rsidRPr="00162298">
        <w:t>A</w:t>
      </w:r>
      <w:r w:rsidR="005740A1" w:rsidRPr="00162298">
        <w:t>ffairs</w:t>
      </w:r>
      <w:r w:rsidR="000E2EE6" w:rsidRPr="00162298">
        <w:t>, academic deans, Council of Chairs, Faculty Senate, etc</w:t>
      </w:r>
      <w:r w:rsidR="004E093C" w:rsidRPr="00162298">
        <w:t>.</w:t>
      </w:r>
      <w:r w:rsidR="00981B32" w:rsidRPr="00162298">
        <w:t xml:space="preserve"> as key </w:t>
      </w:r>
      <w:r w:rsidR="007B0C1B" w:rsidRPr="00162298">
        <w:t>constituents</w:t>
      </w:r>
      <w:r w:rsidR="000E2EE6" w:rsidRPr="00162298">
        <w:t>.</w:t>
      </w:r>
    </w:p>
    <w:p w14:paraId="00000061" w14:textId="77777777" w:rsidR="00E46D56" w:rsidRPr="00162298" w:rsidRDefault="006D7791">
      <w:pPr>
        <w:pStyle w:val="Heading2"/>
      </w:pPr>
      <w:bookmarkStart w:id="10" w:name="_Toc176339104"/>
      <w:r w:rsidRPr="00162298">
        <w:t>Labeling and Management of Policy Documents.</w:t>
      </w:r>
      <w:bookmarkEnd w:id="10"/>
      <w:r w:rsidRPr="00162298">
        <w:t xml:space="preserve"> </w:t>
      </w:r>
    </w:p>
    <w:p w14:paraId="00000062" w14:textId="77777777" w:rsidR="00E46D56" w:rsidRPr="00162298" w:rsidRDefault="006D7791">
      <w:pPr>
        <w:pBdr>
          <w:top w:val="nil"/>
          <w:left w:val="nil"/>
          <w:bottom w:val="nil"/>
          <w:right w:val="nil"/>
          <w:between w:val="nil"/>
        </w:pBdr>
      </w:pPr>
      <w:r w:rsidRPr="00162298">
        <w:t>Each Policy Document shall be labeled and assigned to a division of the University as follows:</w:t>
      </w:r>
    </w:p>
    <w:p w14:paraId="00000063" w14:textId="5C0BADB4" w:rsidR="00E46D56" w:rsidRPr="00162298" w:rsidRDefault="006D7791">
      <w:pPr>
        <w:numPr>
          <w:ilvl w:val="0"/>
          <w:numId w:val="3"/>
        </w:numPr>
        <w:pBdr>
          <w:top w:val="nil"/>
          <w:left w:val="nil"/>
          <w:bottom w:val="nil"/>
          <w:right w:val="nil"/>
          <w:between w:val="nil"/>
        </w:pBdr>
      </w:pPr>
      <w:r w:rsidRPr="00162298">
        <w:lastRenderedPageBreak/>
        <w:t>Office of the President: e.g.</w:t>
      </w:r>
      <w:r w:rsidR="00450218" w:rsidRPr="00162298">
        <w:t xml:space="preserve">, </w:t>
      </w:r>
      <w:r w:rsidRPr="00162298">
        <w:t>OP-01.1-2024 (Division - PD#.version# - approval date)</w:t>
      </w:r>
    </w:p>
    <w:p w14:paraId="00000064" w14:textId="77777777" w:rsidR="00E46D56" w:rsidRPr="00162298" w:rsidRDefault="006D7791">
      <w:pPr>
        <w:numPr>
          <w:ilvl w:val="0"/>
          <w:numId w:val="3"/>
        </w:numPr>
        <w:pBdr>
          <w:top w:val="nil"/>
          <w:left w:val="nil"/>
          <w:bottom w:val="nil"/>
          <w:right w:val="nil"/>
          <w:between w:val="nil"/>
        </w:pBdr>
      </w:pPr>
      <w:r w:rsidRPr="00162298">
        <w:t>Academic Affairs: e.g., AA-01.1-2024</w:t>
      </w:r>
    </w:p>
    <w:p w14:paraId="00000065" w14:textId="77777777" w:rsidR="00E46D56" w:rsidRPr="00162298" w:rsidRDefault="006D7791">
      <w:pPr>
        <w:numPr>
          <w:ilvl w:val="0"/>
          <w:numId w:val="3"/>
        </w:numPr>
        <w:pBdr>
          <w:top w:val="nil"/>
          <w:left w:val="nil"/>
          <w:bottom w:val="nil"/>
          <w:right w:val="nil"/>
          <w:between w:val="nil"/>
        </w:pBdr>
      </w:pPr>
      <w:r w:rsidRPr="00162298">
        <w:t>Administration and Finance: e.g., AF-01.1-2024</w:t>
      </w:r>
    </w:p>
    <w:p w14:paraId="00000066" w14:textId="77777777" w:rsidR="00E46D56" w:rsidRPr="00162298" w:rsidRDefault="006D7791">
      <w:pPr>
        <w:numPr>
          <w:ilvl w:val="0"/>
          <w:numId w:val="3"/>
        </w:numPr>
        <w:pBdr>
          <w:top w:val="nil"/>
          <w:left w:val="nil"/>
          <w:bottom w:val="nil"/>
          <w:right w:val="nil"/>
          <w:between w:val="nil"/>
        </w:pBdr>
      </w:pPr>
      <w:r w:rsidRPr="00162298">
        <w:t>Student Affairs: e.g., SA-01.1-2024</w:t>
      </w:r>
    </w:p>
    <w:p w14:paraId="00000067" w14:textId="77777777" w:rsidR="00E46D56" w:rsidRPr="00162298" w:rsidRDefault="006D7791">
      <w:pPr>
        <w:numPr>
          <w:ilvl w:val="0"/>
          <w:numId w:val="3"/>
        </w:numPr>
        <w:pBdr>
          <w:top w:val="nil"/>
          <w:left w:val="nil"/>
          <w:bottom w:val="nil"/>
          <w:right w:val="nil"/>
          <w:between w:val="nil"/>
        </w:pBdr>
      </w:pPr>
      <w:r w:rsidRPr="00162298">
        <w:t>Office of Research: e.g., OR-01.1-2024</w:t>
      </w:r>
    </w:p>
    <w:p w14:paraId="00000068" w14:textId="77777777" w:rsidR="00E46D56" w:rsidRPr="00162298" w:rsidRDefault="006D7791">
      <w:pPr>
        <w:pStyle w:val="Heading2"/>
      </w:pPr>
      <w:bookmarkStart w:id="11" w:name="_Toc176339105"/>
      <w:r w:rsidRPr="00162298">
        <w:t>Conflicts</w:t>
      </w:r>
      <w:bookmarkEnd w:id="11"/>
    </w:p>
    <w:p w14:paraId="00000069" w14:textId="11DBE789" w:rsidR="00E46D56" w:rsidRPr="00162298" w:rsidRDefault="006D7791">
      <w:pPr>
        <w:pBdr>
          <w:top w:val="nil"/>
          <w:left w:val="nil"/>
          <w:bottom w:val="nil"/>
          <w:right w:val="nil"/>
          <w:between w:val="nil"/>
        </w:pBdr>
      </w:pPr>
      <w:r w:rsidRPr="00162298">
        <w:t>If a policy or portion of</w:t>
      </w:r>
      <w:r w:rsidR="00450218" w:rsidRPr="00162298">
        <w:t xml:space="preserve"> a</w:t>
      </w:r>
      <w:r w:rsidRPr="00162298">
        <w:t xml:space="preserve"> policy conflicts with another Institute policy or with state or federal legislation, the higher-ranking policy takes precedence in the order of ranking from lowest to highest: PDs, </w:t>
      </w:r>
      <w:r w:rsidR="00732AD6" w:rsidRPr="00162298">
        <w:t>PED</w:t>
      </w:r>
      <w:r w:rsidRPr="00162298">
        <w:t>s, any PD approved by the Board of Regents, state legislation, or federal legislation. The Institute must defer to state or federal law if no policy exists regarding a particular issue.</w:t>
      </w:r>
    </w:p>
    <w:p w14:paraId="0000006B" w14:textId="05672A74" w:rsidR="00E46D56" w:rsidRPr="00162298" w:rsidRDefault="006D7791">
      <w:pPr>
        <w:pStyle w:val="Heading2"/>
      </w:pPr>
      <w:bookmarkStart w:id="12" w:name="_Toc176339106"/>
      <w:r w:rsidRPr="00162298">
        <w:t xml:space="preserve">Procedures for Development, Revision, Rescindment, and Approval of </w:t>
      </w:r>
      <w:r w:rsidR="00981B32" w:rsidRPr="00162298">
        <w:t>Policy Documents</w:t>
      </w:r>
      <w:bookmarkEnd w:id="12"/>
      <w:r w:rsidR="00981B32" w:rsidRPr="00162298">
        <w:t xml:space="preserve"> </w:t>
      </w:r>
    </w:p>
    <w:p w14:paraId="09777287" w14:textId="033F4816" w:rsidR="00456E5B" w:rsidRPr="00162298" w:rsidRDefault="00456E5B" w:rsidP="004E093C">
      <w:pPr>
        <w:pBdr>
          <w:top w:val="nil"/>
          <w:left w:val="nil"/>
          <w:bottom w:val="nil"/>
          <w:right w:val="nil"/>
          <w:between w:val="nil"/>
        </w:pBdr>
      </w:pPr>
      <w:r w:rsidRPr="00162298">
        <w:t>To preserve the integrity of this document, any revisions to the “Policy on Development, Amendment, and Rescindment of Policies,” including any changes to the procedures themselves, must follow:</w:t>
      </w:r>
    </w:p>
    <w:p w14:paraId="789968F9" w14:textId="77777777" w:rsidR="00456E5B" w:rsidRPr="00162298" w:rsidRDefault="00456E5B" w:rsidP="004E093C">
      <w:pPr>
        <w:pBdr>
          <w:top w:val="nil"/>
          <w:left w:val="nil"/>
          <w:bottom w:val="nil"/>
          <w:right w:val="nil"/>
          <w:between w:val="nil"/>
        </w:pBdr>
      </w:pPr>
    </w:p>
    <w:p w14:paraId="0000006C" w14:textId="1AC16CCB" w:rsidR="00E46D56" w:rsidRPr="00162298" w:rsidRDefault="006D7791">
      <w:pPr>
        <w:numPr>
          <w:ilvl w:val="0"/>
          <w:numId w:val="6"/>
        </w:numPr>
        <w:pBdr>
          <w:top w:val="nil"/>
          <w:left w:val="nil"/>
          <w:bottom w:val="nil"/>
          <w:right w:val="nil"/>
          <w:between w:val="nil"/>
        </w:pBdr>
        <w:spacing w:after="120"/>
      </w:pPr>
      <w:r w:rsidRPr="00162298">
        <w:t>A University office or group proposing a new policy shall draft a document in the correct format and prepare a statement outlining the background and rationale for the new policy. The draft and supporting documents (e.g., corresponding procedure forms) should be submitted to the division VP for a preliminary review by the appropriate dean, director, or administrative head (see Figure 1). Similarly, for policy revisions or rescindment, the office or group should document the precise revision(s) needed and provide a justification for the proposed change or rescindment.</w:t>
      </w:r>
    </w:p>
    <w:p w14:paraId="0000006D" w14:textId="77777777" w:rsidR="00E46D56" w:rsidRPr="00162298" w:rsidRDefault="006D7791">
      <w:pPr>
        <w:numPr>
          <w:ilvl w:val="0"/>
          <w:numId w:val="6"/>
        </w:numPr>
        <w:pBdr>
          <w:top w:val="nil"/>
          <w:left w:val="nil"/>
          <w:bottom w:val="nil"/>
          <w:right w:val="nil"/>
          <w:between w:val="nil"/>
        </w:pBdr>
        <w:spacing w:after="120"/>
      </w:pPr>
      <w:r w:rsidRPr="00162298">
        <w:t xml:space="preserve">Upon initial review and approval, the division VP informs the Office of the President. </w:t>
      </w:r>
    </w:p>
    <w:bookmarkStart w:id="13" w:name="_heading=h.1ksv4uv" w:colFirst="0" w:colLast="0"/>
    <w:bookmarkEnd w:id="13"/>
    <w:p w14:paraId="0000006E" w14:textId="77777777" w:rsidR="00E46D56" w:rsidRPr="00162298" w:rsidRDefault="00B1323B">
      <w:pPr>
        <w:numPr>
          <w:ilvl w:val="1"/>
          <w:numId w:val="6"/>
        </w:numPr>
        <w:pBdr>
          <w:top w:val="nil"/>
          <w:left w:val="nil"/>
          <w:bottom w:val="nil"/>
          <w:right w:val="nil"/>
          <w:between w:val="nil"/>
        </w:pBdr>
        <w:spacing w:after="120"/>
      </w:pPr>
      <w:sdt>
        <w:sdtPr>
          <w:tag w:val="goog_rdk_24"/>
          <w:id w:val="-777248615"/>
        </w:sdtPr>
        <w:sdtEndPr/>
        <w:sdtContent/>
      </w:sdt>
      <w:sdt>
        <w:sdtPr>
          <w:tag w:val="goog_rdk_25"/>
          <w:id w:val="-361976826"/>
        </w:sdtPr>
        <w:sdtEndPr/>
        <w:sdtContent/>
      </w:sdt>
      <w:r w:rsidR="006D7791" w:rsidRPr="00162298">
        <w:t xml:space="preserve">If the President deems that the proposed policy or policy revision requires additional review and input, the President shall appoint a committee comprised of University constituents affected by the policy or its changes. </w:t>
      </w:r>
    </w:p>
    <w:p w14:paraId="0000006F" w14:textId="1841BA0B" w:rsidR="00E46D56" w:rsidRPr="00162298" w:rsidRDefault="006D7791">
      <w:pPr>
        <w:numPr>
          <w:ilvl w:val="0"/>
          <w:numId w:val="6"/>
        </w:numPr>
        <w:pBdr>
          <w:top w:val="nil"/>
          <w:left w:val="nil"/>
          <w:bottom w:val="nil"/>
          <w:right w:val="nil"/>
          <w:between w:val="nil"/>
        </w:pBdr>
        <w:spacing w:after="120"/>
      </w:pPr>
      <w:r w:rsidRPr="00162298">
        <w:t xml:space="preserve">After a discussion with the President, the VP will identify appropriate </w:t>
      </w:r>
      <w:r w:rsidR="004A2E0D" w:rsidRPr="00162298">
        <w:t xml:space="preserve">key </w:t>
      </w:r>
      <w:r w:rsidR="007B0C1B" w:rsidRPr="00162298">
        <w:t xml:space="preserve">constituents </w:t>
      </w:r>
      <w:r w:rsidRPr="00162298">
        <w:t xml:space="preserve">for further review. It is highly recommended that a broad level of consensus and review be obtained by appropriate parties before submitting the policy to the President for final approval. </w:t>
      </w:r>
    </w:p>
    <w:p w14:paraId="00000070" w14:textId="7BA5EF76" w:rsidR="00E46D56" w:rsidRPr="00162298" w:rsidRDefault="006D7791">
      <w:pPr>
        <w:numPr>
          <w:ilvl w:val="1"/>
          <w:numId w:val="6"/>
        </w:numPr>
        <w:pBdr>
          <w:top w:val="nil"/>
          <w:left w:val="nil"/>
          <w:bottom w:val="nil"/>
          <w:right w:val="nil"/>
          <w:between w:val="nil"/>
        </w:pBdr>
        <w:spacing w:after="120"/>
      </w:pPr>
      <w:r w:rsidRPr="00162298">
        <w:t xml:space="preserve">Some of the key </w:t>
      </w:r>
      <w:r w:rsidR="007B0C1B" w:rsidRPr="00162298">
        <w:t xml:space="preserve">constituents </w:t>
      </w:r>
      <w:r w:rsidRPr="00162298">
        <w:t>are:</w:t>
      </w:r>
    </w:p>
    <w:p w14:paraId="00000071" w14:textId="2FAB7853" w:rsidR="00E46D56" w:rsidRPr="00162298" w:rsidRDefault="006D7791">
      <w:pPr>
        <w:numPr>
          <w:ilvl w:val="2"/>
          <w:numId w:val="6"/>
        </w:numPr>
        <w:pBdr>
          <w:top w:val="nil"/>
          <w:left w:val="nil"/>
          <w:bottom w:val="nil"/>
          <w:right w:val="nil"/>
          <w:between w:val="nil"/>
        </w:pBdr>
        <w:spacing w:after="120"/>
      </w:pPr>
      <w:r w:rsidRPr="00162298">
        <w:t>Faculty Senate or its subcommittees</w:t>
      </w:r>
      <w:r w:rsidR="00AE4F56" w:rsidRPr="00162298">
        <w:t xml:space="preserve"> (required for academic policies, catalog information, and other policies affecting academic issues)</w:t>
      </w:r>
    </w:p>
    <w:p w14:paraId="00000072" w14:textId="77777777" w:rsidR="00E46D56" w:rsidRPr="00162298" w:rsidRDefault="006D7791">
      <w:pPr>
        <w:numPr>
          <w:ilvl w:val="2"/>
          <w:numId w:val="6"/>
        </w:numPr>
        <w:pBdr>
          <w:top w:val="nil"/>
          <w:left w:val="nil"/>
          <w:bottom w:val="nil"/>
          <w:right w:val="nil"/>
          <w:between w:val="nil"/>
        </w:pBdr>
        <w:spacing w:after="120"/>
      </w:pPr>
      <w:r w:rsidRPr="00162298">
        <w:t>President’s Cabinet</w:t>
      </w:r>
    </w:p>
    <w:p w14:paraId="00000073" w14:textId="77777777" w:rsidR="00E46D56" w:rsidRPr="00162298" w:rsidRDefault="006D7791">
      <w:pPr>
        <w:numPr>
          <w:ilvl w:val="2"/>
          <w:numId w:val="6"/>
        </w:numPr>
        <w:pBdr>
          <w:top w:val="nil"/>
          <w:left w:val="nil"/>
          <w:bottom w:val="nil"/>
          <w:right w:val="nil"/>
          <w:between w:val="nil"/>
        </w:pBdr>
        <w:spacing w:after="120"/>
      </w:pPr>
      <w:r w:rsidRPr="00162298">
        <w:t>Council of Chairs</w:t>
      </w:r>
    </w:p>
    <w:p w14:paraId="00000074" w14:textId="77777777" w:rsidR="00E46D56" w:rsidRPr="00162298" w:rsidRDefault="006D7791">
      <w:pPr>
        <w:numPr>
          <w:ilvl w:val="2"/>
          <w:numId w:val="6"/>
        </w:numPr>
        <w:pBdr>
          <w:top w:val="nil"/>
          <w:left w:val="nil"/>
          <w:bottom w:val="nil"/>
          <w:right w:val="nil"/>
          <w:between w:val="nil"/>
        </w:pBdr>
        <w:spacing w:after="120"/>
      </w:pPr>
      <w:r w:rsidRPr="00162298">
        <w:t>Graduate Council</w:t>
      </w:r>
    </w:p>
    <w:p w14:paraId="00000075" w14:textId="77777777" w:rsidR="00E46D56" w:rsidRPr="00162298" w:rsidRDefault="006D7791">
      <w:pPr>
        <w:numPr>
          <w:ilvl w:val="2"/>
          <w:numId w:val="6"/>
        </w:numPr>
        <w:pBdr>
          <w:top w:val="nil"/>
          <w:left w:val="nil"/>
          <w:bottom w:val="nil"/>
          <w:right w:val="nil"/>
          <w:between w:val="nil"/>
        </w:pBdr>
        <w:spacing w:after="120"/>
      </w:pPr>
      <w:r w:rsidRPr="00162298">
        <w:t>Center Directors and Managers</w:t>
      </w:r>
    </w:p>
    <w:p w14:paraId="00000076" w14:textId="77777777" w:rsidR="00E46D56" w:rsidRPr="00162298" w:rsidRDefault="006D7791">
      <w:pPr>
        <w:numPr>
          <w:ilvl w:val="2"/>
          <w:numId w:val="6"/>
        </w:numPr>
        <w:pBdr>
          <w:top w:val="nil"/>
          <w:left w:val="nil"/>
          <w:bottom w:val="nil"/>
          <w:right w:val="nil"/>
          <w:between w:val="nil"/>
        </w:pBdr>
        <w:spacing w:after="120"/>
      </w:pPr>
      <w:r w:rsidRPr="00162298">
        <w:lastRenderedPageBreak/>
        <w:t>SGA and GSA</w:t>
      </w:r>
    </w:p>
    <w:p w14:paraId="00000077" w14:textId="7C8B055B" w:rsidR="00E46D56" w:rsidRPr="00162298" w:rsidRDefault="006D7791">
      <w:pPr>
        <w:numPr>
          <w:ilvl w:val="2"/>
          <w:numId w:val="6"/>
        </w:numPr>
        <w:pBdr>
          <w:top w:val="nil"/>
          <w:left w:val="nil"/>
          <w:bottom w:val="nil"/>
          <w:right w:val="nil"/>
          <w:between w:val="nil"/>
        </w:pBdr>
        <w:spacing w:after="120"/>
      </w:pPr>
      <w:r w:rsidRPr="00162298">
        <w:t>Legal (required for personnel policies)</w:t>
      </w:r>
    </w:p>
    <w:p w14:paraId="7C59686B" w14:textId="6DCA05AA" w:rsidR="007B6C12" w:rsidRPr="00162298" w:rsidRDefault="007B6C12" w:rsidP="00712070">
      <w:pPr>
        <w:pBdr>
          <w:top w:val="nil"/>
          <w:left w:val="nil"/>
          <w:bottom w:val="nil"/>
          <w:right w:val="nil"/>
          <w:between w:val="nil"/>
        </w:pBdr>
        <w:spacing w:after="120"/>
        <w:ind w:left="450"/>
      </w:pPr>
      <w:r w:rsidRPr="00162298">
        <w:t>To ensure the principle of shared governance is preserved, academic policies</w:t>
      </w:r>
      <w:r w:rsidR="00274476" w:rsidRPr="00162298">
        <w:t>, catalog information, and other policies affecting academic issues</w:t>
      </w:r>
      <w:r w:rsidRPr="00162298">
        <w:t xml:space="preserve"> must be brought through the Faculty Senate approval process for consideration by the President or their designee (e.g., </w:t>
      </w:r>
      <w:r w:rsidR="006E66DF" w:rsidRPr="00162298">
        <w:t>Provost</w:t>
      </w:r>
      <w:r w:rsidRPr="00162298">
        <w:t xml:space="preserve">).    </w:t>
      </w:r>
    </w:p>
    <w:p w14:paraId="00000078" w14:textId="5581902E" w:rsidR="00E46D56" w:rsidRPr="00162298" w:rsidRDefault="006D7791">
      <w:pPr>
        <w:numPr>
          <w:ilvl w:val="0"/>
          <w:numId w:val="6"/>
        </w:numPr>
        <w:pBdr>
          <w:top w:val="nil"/>
          <w:left w:val="nil"/>
          <w:bottom w:val="nil"/>
          <w:right w:val="nil"/>
          <w:between w:val="nil"/>
        </w:pBdr>
        <w:spacing w:after="120"/>
      </w:pPr>
      <w:r w:rsidRPr="00162298">
        <w:t xml:space="preserve">Before it is officially approved, the draft of the policy must be posted on the website for ten (10) </w:t>
      </w:r>
      <w:r w:rsidR="00165B03" w:rsidRPr="00162298">
        <w:t xml:space="preserve">business </w:t>
      </w:r>
      <w:r w:rsidRPr="00162298">
        <w:t>days for the campus community to review and comment on.</w:t>
      </w:r>
      <w:r w:rsidRPr="00162298">
        <w:rPr>
          <w:b/>
        </w:rPr>
        <w:t xml:space="preserve">  </w:t>
      </w:r>
    </w:p>
    <w:p w14:paraId="00000079" w14:textId="3E93175F" w:rsidR="00E46D56" w:rsidRPr="00162298" w:rsidRDefault="006D7791" w:rsidP="00206113">
      <w:pPr>
        <w:numPr>
          <w:ilvl w:val="0"/>
          <w:numId w:val="6"/>
        </w:numPr>
        <w:pBdr>
          <w:top w:val="nil"/>
          <w:left w:val="nil"/>
          <w:bottom w:val="nil"/>
          <w:right w:val="nil"/>
          <w:between w:val="nil"/>
        </w:pBdr>
        <w:spacing w:after="120"/>
        <w:rPr>
          <w:strike/>
        </w:rPr>
      </w:pPr>
      <w:r w:rsidRPr="00162298">
        <w:t>After completing all the reviews, the policy originator and the appropriate VP should consider all comments and make any pertinent and reasonable revisions for a final draft.</w:t>
      </w:r>
      <w:r w:rsidR="007B0C1B" w:rsidRPr="00162298">
        <w:t xml:space="preserve">  </w:t>
      </w:r>
      <w:r w:rsidR="007B0C1B" w:rsidRPr="00162298">
        <w:rPr>
          <w:strike/>
        </w:rPr>
        <w:t xml:space="preserve">  </w:t>
      </w:r>
    </w:p>
    <w:p w14:paraId="0000007B" w14:textId="77777777" w:rsidR="00E46D56" w:rsidRPr="00162298" w:rsidRDefault="006D7791">
      <w:pPr>
        <w:numPr>
          <w:ilvl w:val="0"/>
          <w:numId w:val="6"/>
        </w:numPr>
        <w:pBdr>
          <w:top w:val="nil"/>
          <w:left w:val="nil"/>
          <w:bottom w:val="nil"/>
          <w:right w:val="nil"/>
          <w:between w:val="nil"/>
        </w:pBdr>
        <w:spacing w:after="120"/>
      </w:pPr>
      <w:r w:rsidRPr="00162298">
        <w:t xml:space="preserve">The President reviews and approves the policy in writing. In determining what is best for New Mexico Tech and its constituents, the President also has the option of remanding the proposed policy to the originating party with recommendations for revision or rejecting it outright. Prior to any final approval process, the President will confer with the Chair of the Board of Regents to determine whether or not the proposed policy requires Board approval.  </w:t>
      </w:r>
    </w:p>
    <w:p w14:paraId="0000007C" w14:textId="77777777" w:rsidR="00E46D56" w:rsidRPr="00162298" w:rsidRDefault="006D7791">
      <w:pPr>
        <w:numPr>
          <w:ilvl w:val="0"/>
          <w:numId w:val="6"/>
        </w:numPr>
        <w:pBdr>
          <w:top w:val="nil"/>
          <w:left w:val="nil"/>
          <w:bottom w:val="nil"/>
          <w:right w:val="nil"/>
          <w:between w:val="nil"/>
        </w:pBdr>
        <w:spacing w:after="120"/>
      </w:pPr>
      <w:r w:rsidRPr="00162298">
        <w:t>Board of Regents review and approval, if required.</w:t>
      </w:r>
    </w:p>
    <w:p w14:paraId="5AB1FD05" w14:textId="77777777" w:rsidR="00DC68D2" w:rsidRPr="00162298" w:rsidRDefault="006D7791">
      <w:pPr>
        <w:numPr>
          <w:ilvl w:val="0"/>
          <w:numId w:val="6"/>
        </w:numPr>
        <w:pBdr>
          <w:top w:val="nil"/>
          <w:left w:val="nil"/>
          <w:bottom w:val="nil"/>
          <w:right w:val="nil"/>
          <w:between w:val="nil"/>
        </w:pBdr>
        <w:spacing w:after="120"/>
      </w:pPr>
      <w:r w:rsidRPr="00162298">
        <w:t xml:space="preserve">The final approved policy document (with appropriate PD number/version/date) shall be posted on the Policies and Procedures webpage with a link to the document under the appropriate office. </w:t>
      </w:r>
    </w:p>
    <w:p w14:paraId="0000007D" w14:textId="2181EB37" w:rsidR="00E46D56" w:rsidRPr="00162298" w:rsidRDefault="00DC68D2" w:rsidP="00DC68D2">
      <w:pPr>
        <w:pBdr>
          <w:top w:val="nil"/>
          <w:left w:val="nil"/>
          <w:bottom w:val="nil"/>
          <w:right w:val="nil"/>
          <w:between w:val="nil"/>
        </w:pBdr>
        <w:spacing w:after="120"/>
        <w:ind w:left="450"/>
      </w:pPr>
      <w:r w:rsidRPr="00162298">
        <w:rPr>
          <w:noProof/>
        </w:rPr>
        <w:lastRenderedPageBreak/>
        <w:drawing>
          <wp:inline distT="0" distB="0" distL="0" distR="0" wp14:anchorId="591801DE" wp14:editId="10295AA6">
            <wp:extent cx="4886794" cy="7053012"/>
            <wp:effectExtent l="0" t="0" r="9525" b="0"/>
            <wp:docPr id="1478607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607671" name=""/>
                    <pic:cNvPicPr/>
                  </pic:nvPicPr>
                  <pic:blipFill>
                    <a:blip r:embed="rId9"/>
                    <a:stretch>
                      <a:fillRect/>
                    </a:stretch>
                  </pic:blipFill>
                  <pic:spPr>
                    <a:xfrm>
                      <a:off x="0" y="0"/>
                      <a:ext cx="4886794" cy="7053012"/>
                    </a:xfrm>
                    <a:prstGeom prst="rect">
                      <a:avLst/>
                    </a:prstGeom>
                  </pic:spPr>
                </pic:pic>
              </a:graphicData>
            </a:graphic>
          </wp:inline>
        </w:drawing>
      </w:r>
      <w:r w:rsidR="006D7791" w:rsidRPr="00162298">
        <w:t xml:space="preserve"> </w:t>
      </w:r>
    </w:p>
    <w:p w14:paraId="70DDE7AB" w14:textId="77777777" w:rsidR="00DC68D2" w:rsidRPr="00162298" w:rsidRDefault="00DC68D2" w:rsidP="00DC68D2">
      <w:pPr>
        <w:pBdr>
          <w:top w:val="nil"/>
          <w:left w:val="nil"/>
          <w:bottom w:val="nil"/>
          <w:right w:val="nil"/>
          <w:between w:val="nil"/>
        </w:pBdr>
        <w:spacing w:after="200"/>
        <w:jc w:val="center"/>
        <w:rPr>
          <w:i/>
          <w:sz w:val="22"/>
          <w:szCs w:val="22"/>
        </w:rPr>
      </w:pPr>
      <w:r w:rsidRPr="00162298">
        <w:rPr>
          <w:i/>
          <w:sz w:val="22"/>
          <w:szCs w:val="22"/>
        </w:rPr>
        <w:t>Figure 1: Process Flowchart</w:t>
      </w:r>
    </w:p>
    <w:p w14:paraId="7FAED2E7" w14:textId="77777777" w:rsidR="00DC68D2" w:rsidRPr="00162298" w:rsidRDefault="00DC68D2" w:rsidP="00DC68D2">
      <w:pPr>
        <w:pBdr>
          <w:top w:val="nil"/>
          <w:left w:val="nil"/>
          <w:bottom w:val="nil"/>
          <w:right w:val="nil"/>
          <w:between w:val="nil"/>
        </w:pBdr>
        <w:spacing w:after="120"/>
        <w:ind w:left="450"/>
      </w:pPr>
    </w:p>
    <w:p w14:paraId="6FB39A04" w14:textId="77777777" w:rsidR="00DC68D2" w:rsidRPr="00162298" w:rsidRDefault="00DC68D2" w:rsidP="00DC68D2">
      <w:pPr>
        <w:pStyle w:val="Heading1"/>
        <w:rPr>
          <w:color w:val="auto"/>
        </w:rPr>
      </w:pPr>
      <w:bookmarkStart w:id="14" w:name="_Toc176339107"/>
      <w:r w:rsidRPr="00162298">
        <w:rPr>
          <w:color w:val="auto"/>
        </w:rPr>
        <w:lastRenderedPageBreak/>
        <w:t>Definitions</w:t>
      </w:r>
      <w:bookmarkEnd w:id="14"/>
    </w:p>
    <w:p w14:paraId="58287972" w14:textId="77777777" w:rsidR="00DC68D2" w:rsidRPr="00712070" w:rsidRDefault="00DC68D2" w:rsidP="00712070">
      <w:pPr>
        <w:numPr>
          <w:ilvl w:val="0"/>
          <w:numId w:val="2"/>
        </w:numPr>
        <w:pBdr>
          <w:top w:val="nil"/>
          <w:left w:val="nil"/>
          <w:bottom w:val="nil"/>
          <w:right w:val="nil"/>
          <w:between w:val="nil"/>
        </w:pBdr>
        <w:spacing w:after="120"/>
        <w:ind w:left="360"/>
        <w:rPr>
          <w:sz w:val="22"/>
          <w:szCs w:val="22"/>
        </w:rPr>
      </w:pPr>
      <w:r w:rsidRPr="00712070">
        <w:rPr>
          <w:b/>
          <w:sz w:val="22"/>
          <w:szCs w:val="22"/>
        </w:rPr>
        <w:t>Policy Document (PD)</w:t>
      </w:r>
      <w:r w:rsidRPr="00712070">
        <w:rPr>
          <w:sz w:val="22"/>
          <w:szCs w:val="22"/>
        </w:rPr>
        <w:t>: A formal written statement that outlines the principles, rules, and guidelines governing the actions and decisions within New Mexico Tech. It is an authoritative reference that provides clear procedures, protocols, and instructions for consistent decision-making and behavior. It is designed to ensure that all members of New Mexico Tech, including but not limited to students, faculty, staff, and administrators, understand and adhere to the established standards and practices, promoting order, compliance, and accountability. This definition does not include procedures relating solely to single-unit (e.g., Department) administrative matters.</w:t>
      </w:r>
    </w:p>
    <w:p w14:paraId="23C7FD22" w14:textId="77777777" w:rsidR="00DC68D2" w:rsidRPr="00712070" w:rsidRDefault="00DC68D2" w:rsidP="00712070">
      <w:pPr>
        <w:numPr>
          <w:ilvl w:val="0"/>
          <w:numId w:val="2"/>
        </w:numPr>
        <w:pBdr>
          <w:top w:val="nil"/>
          <w:left w:val="nil"/>
          <w:bottom w:val="nil"/>
          <w:right w:val="nil"/>
          <w:between w:val="nil"/>
        </w:pBdr>
        <w:spacing w:after="120"/>
        <w:ind w:left="360"/>
        <w:rPr>
          <w:sz w:val="22"/>
          <w:szCs w:val="22"/>
        </w:rPr>
      </w:pPr>
      <w:r w:rsidRPr="00712070">
        <w:rPr>
          <w:b/>
          <w:sz w:val="22"/>
          <w:szCs w:val="22"/>
        </w:rPr>
        <w:t>Procedures and Process Document (PPD):</w:t>
      </w:r>
      <w:r w:rsidRPr="00712070">
        <w:rPr>
          <w:sz w:val="22"/>
          <w:szCs w:val="22"/>
        </w:rPr>
        <w:t xml:space="preserve"> Written document that provide guidelines for operationalizing New Mexico Tech policy documents. </w:t>
      </w:r>
    </w:p>
    <w:p w14:paraId="4A46B859" w14:textId="77777777" w:rsidR="00DC68D2" w:rsidRPr="00712070" w:rsidRDefault="00DC68D2" w:rsidP="00712070">
      <w:pPr>
        <w:numPr>
          <w:ilvl w:val="0"/>
          <w:numId w:val="2"/>
        </w:numPr>
        <w:pBdr>
          <w:top w:val="nil"/>
          <w:left w:val="nil"/>
          <w:bottom w:val="nil"/>
          <w:right w:val="nil"/>
          <w:between w:val="nil"/>
        </w:pBdr>
        <w:spacing w:after="120"/>
        <w:ind w:left="360"/>
        <w:rPr>
          <w:sz w:val="22"/>
          <w:szCs w:val="22"/>
        </w:rPr>
      </w:pPr>
      <w:r w:rsidRPr="00712070">
        <w:rPr>
          <w:b/>
          <w:sz w:val="22"/>
          <w:szCs w:val="22"/>
        </w:rPr>
        <w:t xml:space="preserve">President’s Executive Directive </w:t>
      </w:r>
      <w:r w:rsidRPr="00712070">
        <w:rPr>
          <w:b/>
          <w:bCs/>
          <w:sz w:val="22"/>
          <w:szCs w:val="22"/>
        </w:rPr>
        <w:t>(PEDs):</w:t>
      </w:r>
      <w:r w:rsidRPr="00712070">
        <w:rPr>
          <w:sz w:val="22"/>
          <w:szCs w:val="22"/>
        </w:rPr>
        <w:t xml:space="preserve"> Define and clarify the campus’ day-to-day operations and provide instructions for processes and procedures. Occasionally, a PED makes temporary exceptions or adjustments to an established policy or a portion thereof. PEDs and PPDs are </w:t>
      </w:r>
      <w:r w:rsidRPr="00712070">
        <w:rPr>
          <w:i/>
          <w:sz w:val="22"/>
          <w:szCs w:val="22"/>
        </w:rPr>
        <w:t xml:space="preserve">not </w:t>
      </w:r>
      <w:r w:rsidRPr="00712070">
        <w:rPr>
          <w:sz w:val="22"/>
          <w:szCs w:val="22"/>
        </w:rPr>
        <w:t xml:space="preserve">considered University policy (as defined in this document) and do not require development and approval following the steps outlined herein. Any PED that makes exceptions or temporarily adjusts an established policy should be replaced by a regularly developed and approved policy within one year of the adoption of the PED.  An example of a PED is the promotion process for instructors. A PED will allow the promotion process for instructors to be implemented while the “Policy and Procedure for Appointment, Promotion &amp; Tenure” document is reviewed and revised by the campus community.   </w:t>
      </w:r>
    </w:p>
    <w:p w14:paraId="161B149D" w14:textId="77777777" w:rsidR="00DC68D2" w:rsidRPr="00712070" w:rsidRDefault="00DC68D2" w:rsidP="00712070">
      <w:pPr>
        <w:numPr>
          <w:ilvl w:val="0"/>
          <w:numId w:val="2"/>
        </w:numPr>
        <w:pBdr>
          <w:top w:val="nil"/>
          <w:left w:val="nil"/>
          <w:bottom w:val="nil"/>
          <w:right w:val="nil"/>
          <w:between w:val="nil"/>
        </w:pBdr>
        <w:spacing w:after="120"/>
        <w:ind w:left="360"/>
        <w:rPr>
          <w:sz w:val="22"/>
          <w:szCs w:val="22"/>
        </w:rPr>
      </w:pPr>
      <w:r w:rsidRPr="00712070">
        <w:rPr>
          <w:b/>
          <w:sz w:val="22"/>
          <w:szCs w:val="22"/>
        </w:rPr>
        <w:t>Unit Management Directives:</w:t>
      </w:r>
      <w:r w:rsidRPr="00712070">
        <w:rPr>
          <w:sz w:val="22"/>
          <w:szCs w:val="22"/>
        </w:rPr>
        <w:t xml:space="preserve"> Statements reflecting single-unit administrative (e.g., </w:t>
      </w:r>
      <w:sdt>
        <w:sdtPr>
          <w:rPr>
            <w:sz w:val="22"/>
            <w:szCs w:val="22"/>
          </w:rPr>
          <w:tag w:val="goog_rdk_8"/>
          <w:id w:val="-1926481711"/>
        </w:sdtPr>
        <w:sdtEndPr/>
        <w:sdtContent>
          <w:sdt>
            <w:sdtPr>
              <w:rPr>
                <w:sz w:val="22"/>
                <w:szCs w:val="22"/>
              </w:rPr>
              <w:tag w:val="goog_rdk_9"/>
              <w:id w:val="-844470409"/>
            </w:sdtPr>
            <w:sdtEndPr/>
            <w:sdtContent/>
          </w:sdt>
          <w:r w:rsidRPr="00712070">
            <w:rPr>
              <w:sz w:val="22"/>
              <w:szCs w:val="22"/>
            </w:rPr>
            <w:t xml:space="preserve">division, </w:t>
          </w:r>
        </w:sdtContent>
      </w:sdt>
      <w:r w:rsidRPr="00712070">
        <w:rPr>
          <w:sz w:val="22"/>
          <w:szCs w:val="22"/>
        </w:rPr>
        <w:t xml:space="preserve">college, department, or research center) matters.  An example of a Unit Management Directive is the Dean’s Research Scholar. </w:t>
      </w:r>
    </w:p>
    <w:p w14:paraId="27F27C31" w14:textId="77777777" w:rsidR="00DC68D2" w:rsidRPr="00712070" w:rsidRDefault="00DC68D2" w:rsidP="00712070">
      <w:pPr>
        <w:numPr>
          <w:ilvl w:val="0"/>
          <w:numId w:val="2"/>
        </w:numPr>
        <w:pBdr>
          <w:top w:val="nil"/>
          <w:left w:val="nil"/>
          <w:bottom w:val="nil"/>
          <w:right w:val="nil"/>
          <w:between w:val="nil"/>
        </w:pBdr>
        <w:spacing w:after="120"/>
        <w:ind w:left="360"/>
        <w:rPr>
          <w:sz w:val="22"/>
          <w:szCs w:val="22"/>
        </w:rPr>
      </w:pPr>
      <w:r w:rsidRPr="00712070">
        <w:rPr>
          <w:b/>
          <w:sz w:val="22"/>
          <w:szCs w:val="22"/>
        </w:rPr>
        <w:t>Division:</w:t>
      </w:r>
      <w:r w:rsidRPr="00712070">
        <w:rPr>
          <w:sz w:val="22"/>
          <w:szCs w:val="22"/>
        </w:rPr>
        <w:t xml:space="preserve"> For this document, a division of New Mexico Tech is a unit with a unique and defined mission or purpose led by a Vice President (VP). The University as a whole is a division headed by the President. Presently, the Office of the President and the following </w:t>
      </w:r>
      <w:sdt>
        <w:sdtPr>
          <w:rPr>
            <w:sz w:val="22"/>
            <w:szCs w:val="22"/>
          </w:rPr>
          <w:tag w:val="goog_rdk_10"/>
          <w:id w:val="2036229086"/>
        </w:sdtPr>
        <w:sdtEndPr/>
        <w:sdtContent/>
      </w:sdt>
      <w:sdt>
        <w:sdtPr>
          <w:rPr>
            <w:sz w:val="22"/>
            <w:szCs w:val="22"/>
          </w:rPr>
          <w:tag w:val="goog_rdk_11"/>
          <w:id w:val="-1892871464"/>
        </w:sdtPr>
        <w:sdtEndPr/>
        <w:sdtContent/>
      </w:sdt>
      <w:sdt>
        <w:sdtPr>
          <w:rPr>
            <w:sz w:val="22"/>
            <w:szCs w:val="22"/>
          </w:rPr>
          <w:tag w:val="goog_rdk_12"/>
          <w:id w:val="899477264"/>
        </w:sdtPr>
        <w:sdtEndPr/>
        <w:sdtContent/>
      </w:sdt>
      <w:sdt>
        <w:sdtPr>
          <w:rPr>
            <w:sz w:val="22"/>
            <w:szCs w:val="22"/>
          </w:rPr>
          <w:tag w:val="goog_rdk_13"/>
          <w:id w:val="-1785729189"/>
        </w:sdtPr>
        <w:sdtEndPr/>
        <w:sdtContent/>
      </w:sdt>
      <w:r w:rsidRPr="00712070">
        <w:rPr>
          <w:sz w:val="22"/>
          <w:szCs w:val="22"/>
        </w:rPr>
        <w:t>divisions are permitted to issue Policy Documents: Academic Affairs, Student Affairs, Administration and Finance, and Research.</w:t>
      </w:r>
    </w:p>
    <w:p w14:paraId="4CE3A179" w14:textId="77777777" w:rsidR="00712070" w:rsidRPr="00712070" w:rsidRDefault="00DC68D2" w:rsidP="00712070">
      <w:pPr>
        <w:numPr>
          <w:ilvl w:val="0"/>
          <w:numId w:val="2"/>
        </w:numPr>
        <w:pBdr>
          <w:top w:val="nil"/>
          <w:left w:val="nil"/>
          <w:bottom w:val="nil"/>
          <w:right w:val="nil"/>
          <w:between w:val="nil"/>
        </w:pBdr>
        <w:spacing w:after="120"/>
        <w:ind w:left="360"/>
        <w:rPr>
          <w:sz w:val="22"/>
          <w:szCs w:val="22"/>
        </w:rPr>
      </w:pPr>
      <w:r w:rsidRPr="00712070">
        <w:rPr>
          <w:b/>
          <w:sz w:val="22"/>
          <w:szCs w:val="22"/>
        </w:rPr>
        <w:t>Division Head:</w:t>
      </w:r>
      <w:r w:rsidRPr="00712070">
        <w:rPr>
          <w:sz w:val="22"/>
          <w:szCs w:val="22"/>
        </w:rPr>
        <w:t xml:space="preserve"> President, or their designee, or Vice President who is responsible for the programmatic, functional, or administrative areas addressed by the policy and procedure.</w:t>
      </w:r>
    </w:p>
    <w:p w14:paraId="1CEC6264" w14:textId="02F0045A" w:rsidR="00712070" w:rsidRPr="00712070" w:rsidRDefault="00DC68D2" w:rsidP="00712070">
      <w:pPr>
        <w:numPr>
          <w:ilvl w:val="0"/>
          <w:numId w:val="2"/>
        </w:numPr>
        <w:pBdr>
          <w:top w:val="nil"/>
          <w:left w:val="nil"/>
          <w:bottom w:val="nil"/>
          <w:right w:val="nil"/>
          <w:between w:val="nil"/>
        </w:pBdr>
        <w:spacing w:after="120"/>
        <w:ind w:left="360"/>
        <w:rPr>
          <w:sz w:val="22"/>
          <w:szCs w:val="22"/>
        </w:rPr>
      </w:pPr>
      <w:r w:rsidRPr="00712070">
        <w:rPr>
          <w:b/>
          <w:sz w:val="22"/>
          <w:szCs w:val="22"/>
        </w:rPr>
        <w:t>Employees:</w:t>
      </w:r>
      <w:r w:rsidRPr="00712070">
        <w:rPr>
          <w:sz w:val="22"/>
          <w:szCs w:val="22"/>
        </w:rPr>
        <w:t xml:space="preserve"> This includes faculty, staff (full-time and part-time), administrators, undergraduate and graduate assistants, and work-study students.</w:t>
      </w:r>
    </w:p>
    <w:p w14:paraId="147B55E0" w14:textId="35F89802" w:rsidR="00DC68D2" w:rsidRPr="00712070" w:rsidRDefault="00DC68D2" w:rsidP="00712070">
      <w:pPr>
        <w:numPr>
          <w:ilvl w:val="0"/>
          <w:numId w:val="2"/>
        </w:numPr>
        <w:pBdr>
          <w:top w:val="nil"/>
          <w:left w:val="nil"/>
          <w:bottom w:val="nil"/>
          <w:right w:val="nil"/>
          <w:between w:val="nil"/>
        </w:pBdr>
        <w:spacing w:after="120"/>
        <w:ind w:left="360"/>
        <w:rPr>
          <w:sz w:val="22"/>
          <w:szCs w:val="22"/>
        </w:rPr>
      </w:pPr>
      <w:r w:rsidRPr="00712070">
        <w:rPr>
          <w:b/>
          <w:sz w:val="22"/>
          <w:szCs w:val="22"/>
        </w:rPr>
        <w:t xml:space="preserve">Interim Policy: </w:t>
      </w:r>
      <w:r w:rsidRPr="00712070">
        <w:rPr>
          <w:sz w:val="22"/>
          <w:szCs w:val="22"/>
        </w:rPr>
        <w:t>A temporary policy to address immediate needs or issues until a permanent policy can be developed and implemente</w:t>
      </w:r>
      <w:r w:rsidR="00712070" w:rsidRPr="00712070">
        <w:rPr>
          <w:sz w:val="22"/>
          <w:szCs w:val="22"/>
        </w:rPr>
        <w:t>d.  They should be replaced by a regularly developed and approved policy within one year of their adoption.</w:t>
      </w:r>
    </w:p>
    <w:p w14:paraId="2448E6EC" w14:textId="773E36BE" w:rsidR="00DC68D2" w:rsidRDefault="00DC68D2" w:rsidP="00DC68D2">
      <w:pPr>
        <w:pBdr>
          <w:top w:val="nil"/>
          <w:left w:val="nil"/>
          <w:bottom w:val="nil"/>
          <w:right w:val="nil"/>
          <w:between w:val="nil"/>
        </w:pBdr>
        <w:spacing w:after="120"/>
        <w:ind w:left="450"/>
      </w:pPr>
    </w:p>
    <w:p w14:paraId="28C70F5C" w14:textId="77777777" w:rsidR="00712070" w:rsidRPr="00162298" w:rsidRDefault="00712070" w:rsidP="00DC68D2">
      <w:pPr>
        <w:pBdr>
          <w:top w:val="nil"/>
          <w:left w:val="nil"/>
          <w:bottom w:val="nil"/>
          <w:right w:val="nil"/>
          <w:between w:val="nil"/>
        </w:pBdr>
        <w:spacing w:after="120"/>
        <w:ind w:left="45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DC68D2" w:rsidRPr="00162298" w14:paraId="2A19E9D6" w14:textId="77777777" w:rsidTr="00DD5D80">
        <w:tc>
          <w:tcPr>
            <w:tcW w:w="4673" w:type="dxa"/>
          </w:tcPr>
          <w:p w14:paraId="67EF52D7" w14:textId="77777777" w:rsidR="00DD5D80" w:rsidRPr="00162298" w:rsidRDefault="00DD5D80" w:rsidP="00DC68D2">
            <w:bookmarkStart w:id="15" w:name="_heading=h.44sinio" w:colFirst="0" w:colLast="0"/>
            <w:bookmarkEnd w:id="15"/>
          </w:p>
          <w:p w14:paraId="6983C3A5" w14:textId="296A23E2" w:rsidR="00DC68D2" w:rsidRPr="00162298" w:rsidRDefault="00DC68D2" w:rsidP="00DC68D2">
            <w:r w:rsidRPr="00162298">
              <w:t>Mahyar A. Amouzegar, President</w:t>
            </w:r>
          </w:p>
          <w:p w14:paraId="635BFE80" w14:textId="707CC2FA" w:rsidR="00DC68D2" w:rsidRPr="00162298" w:rsidRDefault="00DC68D2">
            <w:r w:rsidRPr="00162298">
              <w:t>New Mexico Tech</w:t>
            </w:r>
          </w:p>
        </w:tc>
        <w:tc>
          <w:tcPr>
            <w:tcW w:w="4673" w:type="dxa"/>
          </w:tcPr>
          <w:p w14:paraId="2764781A" w14:textId="77777777" w:rsidR="00DD5D80" w:rsidRPr="00162298" w:rsidRDefault="00DD5D80" w:rsidP="00DC68D2"/>
          <w:p w14:paraId="027709FB" w14:textId="6349F5B8" w:rsidR="00DC68D2" w:rsidRPr="00162298" w:rsidRDefault="00DC68D2" w:rsidP="00DC68D2">
            <w:r w:rsidRPr="00162298">
              <w:t>Jerry Armijo, Chair</w:t>
            </w:r>
          </w:p>
          <w:p w14:paraId="5B3F6531" w14:textId="7D98F85B" w:rsidR="00DC68D2" w:rsidRPr="00162298" w:rsidRDefault="00DC68D2">
            <w:r w:rsidRPr="00162298">
              <w:t>Board of Regents</w:t>
            </w:r>
          </w:p>
        </w:tc>
      </w:tr>
    </w:tbl>
    <w:p w14:paraId="00000083" w14:textId="77777777" w:rsidR="00E46D56" w:rsidRPr="00162298" w:rsidRDefault="00E46D56"/>
    <w:p w14:paraId="0000008A" w14:textId="77777777" w:rsidR="00E46D56" w:rsidRPr="00162298" w:rsidRDefault="00E46D56"/>
    <w:sectPr w:rsidR="00E46D56" w:rsidRPr="00162298" w:rsidSect="00DC68D2">
      <w:footerReference w:type="even" r:id="rId10"/>
      <w:footerReference w:type="default" r:id="rId11"/>
      <w:pgSz w:w="12226" w:h="15840"/>
      <w:pgMar w:top="1440" w:right="1440" w:bottom="172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B5941" w14:textId="77777777" w:rsidR="00B1323B" w:rsidRDefault="00B1323B">
      <w:r>
        <w:separator/>
      </w:r>
    </w:p>
    <w:p w14:paraId="575BDD77" w14:textId="77777777" w:rsidR="00B1323B" w:rsidRDefault="00B1323B"/>
  </w:endnote>
  <w:endnote w:type="continuationSeparator" w:id="0">
    <w:p w14:paraId="521C1DD2" w14:textId="77777777" w:rsidR="00B1323B" w:rsidRDefault="00B1323B">
      <w:r>
        <w:continuationSeparator/>
      </w:r>
    </w:p>
    <w:p w14:paraId="1BB0D164" w14:textId="77777777" w:rsidR="00B1323B" w:rsidRDefault="00B1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B" w14:textId="77777777" w:rsidR="00E46D56" w:rsidRDefault="006D7791">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14:paraId="0000008C" w14:textId="77777777" w:rsidR="00E46D56" w:rsidRDefault="00E46D56">
    <w:pPr>
      <w:pBdr>
        <w:top w:val="nil"/>
        <w:left w:val="nil"/>
        <w:bottom w:val="nil"/>
        <w:right w:val="nil"/>
        <w:between w:val="nil"/>
      </w:pBdr>
      <w:tabs>
        <w:tab w:val="center" w:pos="4320"/>
        <w:tab w:val="right" w:pos="8640"/>
      </w:tabs>
      <w:rPr>
        <w:color w:val="000000"/>
      </w:rPr>
    </w:pPr>
  </w:p>
  <w:p w14:paraId="661FC066" w14:textId="77777777" w:rsidR="001D772C" w:rsidRDefault="001D772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B4DC1" w14:textId="77777777" w:rsidR="00DC68D2" w:rsidRDefault="00DC68D2">
    <w:pPr>
      <w:pBdr>
        <w:top w:val="nil"/>
        <w:left w:val="nil"/>
        <w:bottom w:val="nil"/>
        <w:right w:val="nil"/>
        <w:between w:val="nil"/>
      </w:pBdr>
      <w:tabs>
        <w:tab w:val="center" w:pos="4320"/>
        <w:tab w:val="right" w:pos="8640"/>
      </w:tabs>
      <w:rPr>
        <w:color w:val="000000"/>
      </w:rPr>
    </w:pPr>
  </w:p>
  <w:p w14:paraId="0000008D" w14:textId="522EFDCC" w:rsidR="00E46D56" w:rsidRDefault="006D7791">
    <w:pPr>
      <w:pBdr>
        <w:top w:val="nil"/>
        <w:left w:val="nil"/>
        <w:bottom w:val="nil"/>
        <w:right w:val="nil"/>
        <w:between w:val="nil"/>
      </w:pBdr>
      <w:tabs>
        <w:tab w:val="center" w:pos="4320"/>
        <w:tab w:val="right" w:pos="8640"/>
      </w:tabs>
      <w:rPr>
        <w:color w:val="000000"/>
      </w:rPr>
    </w:pPr>
    <w:r>
      <w:rPr>
        <w:color w:val="000000"/>
      </w:rPr>
      <w:t>Office of the President</w:t>
    </w:r>
  </w:p>
  <w:p w14:paraId="0000008E" w14:textId="4D22471F" w:rsidR="00E46D56" w:rsidRDefault="006D7791">
    <w:pPr>
      <w:pBdr>
        <w:top w:val="nil"/>
        <w:left w:val="nil"/>
        <w:bottom w:val="nil"/>
        <w:right w:val="nil"/>
        <w:between w:val="nil"/>
      </w:pBdr>
      <w:tabs>
        <w:tab w:val="center" w:pos="4320"/>
        <w:tab w:val="right" w:pos="8640"/>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D675BC">
      <w:rPr>
        <w:noProof/>
        <w:color w:val="000000"/>
      </w:rPr>
      <w:t>8</w:t>
    </w:r>
    <w:r>
      <w:rPr>
        <w:color w:val="000000"/>
      </w:rPr>
      <w:fldChar w:fldCharType="end"/>
    </w:r>
  </w:p>
  <w:p w14:paraId="0000008F" w14:textId="77777777" w:rsidR="00E46D56" w:rsidRDefault="00E46D56"/>
  <w:p w14:paraId="764A1EC4" w14:textId="77777777" w:rsidR="001D772C" w:rsidRDefault="001D772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13C01" w14:textId="77777777" w:rsidR="00B1323B" w:rsidRDefault="00B1323B">
      <w:r>
        <w:separator/>
      </w:r>
    </w:p>
    <w:p w14:paraId="4FE7DDBC" w14:textId="77777777" w:rsidR="00B1323B" w:rsidRDefault="00B1323B"/>
  </w:footnote>
  <w:footnote w:type="continuationSeparator" w:id="0">
    <w:p w14:paraId="5FBF101E" w14:textId="77777777" w:rsidR="00B1323B" w:rsidRDefault="00B1323B">
      <w:r>
        <w:continuationSeparator/>
      </w:r>
    </w:p>
    <w:p w14:paraId="3FDA2810" w14:textId="77777777" w:rsidR="00B1323B" w:rsidRDefault="00B1323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5E0"/>
    <w:multiLevelType w:val="multilevel"/>
    <w:tmpl w:val="33F2363A"/>
    <w:lvl w:ilvl="0">
      <w:start w:val="1"/>
      <w:numFmt w:val="decimal"/>
      <w:lvlText w:val="%1."/>
      <w:lvlJc w:val="left"/>
      <w:pPr>
        <w:ind w:left="450" w:hanging="360"/>
      </w:pPr>
      <w:rPr>
        <w:strike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2DAD0C87"/>
    <w:multiLevelType w:val="multilevel"/>
    <w:tmpl w:val="A8147298"/>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DE2314"/>
    <w:multiLevelType w:val="multilevel"/>
    <w:tmpl w:val="DAE8A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B35673"/>
    <w:multiLevelType w:val="multilevel"/>
    <w:tmpl w:val="9BF471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1A1EE0"/>
    <w:multiLevelType w:val="multilevel"/>
    <w:tmpl w:val="64EAE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A53BE0"/>
    <w:multiLevelType w:val="hybridMultilevel"/>
    <w:tmpl w:val="50AC5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D30189"/>
    <w:multiLevelType w:val="multilevel"/>
    <w:tmpl w:val="07523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D56"/>
    <w:rsid w:val="00043F4A"/>
    <w:rsid w:val="00052A85"/>
    <w:rsid w:val="0005389C"/>
    <w:rsid w:val="00063209"/>
    <w:rsid w:val="00074B5B"/>
    <w:rsid w:val="0008561A"/>
    <w:rsid w:val="000A5CB4"/>
    <w:rsid w:val="000B47F1"/>
    <w:rsid w:val="000D1B62"/>
    <w:rsid w:val="000E2EE6"/>
    <w:rsid w:val="000E4803"/>
    <w:rsid w:val="00145BF2"/>
    <w:rsid w:val="00156D47"/>
    <w:rsid w:val="00162298"/>
    <w:rsid w:val="00165B03"/>
    <w:rsid w:val="001D772C"/>
    <w:rsid w:val="001E3FFC"/>
    <w:rsid w:val="00206113"/>
    <w:rsid w:val="00214B1F"/>
    <w:rsid w:val="00274476"/>
    <w:rsid w:val="00303F40"/>
    <w:rsid w:val="003361F0"/>
    <w:rsid w:val="003A6DAA"/>
    <w:rsid w:val="004453CD"/>
    <w:rsid w:val="00447DB0"/>
    <w:rsid w:val="00450218"/>
    <w:rsid w:val="00456E5B"/>
    <w:rsid w:val="0046621D"/>
    <w:rsid w:val="00471CA5"/>
    <w:rsid w:val="00473201"/>
    <w:rsid w:val="0048372F"/>
    <w:rsid w:val="004A2E0D"/>
    <w:rsid w:val="004E093C"/>
    <w:rsid w:val="005212D5"/>
    <w:rsid w:val="005408AD"/>
    <w:rsid w:val="00552A4E"/>
    <w:rsid w:val="005740A1"/>
    <w:rsid w:val="00580AC6"/>
    <w:rsid w:val="00612904"/>
    <w:rsid w:val="00627988"/>
    <w:rsid w:val="00651DD1"/>
    <w:rsid w:val="006C700A"/>
    <w:rsid w:val="006D7791"/>
    <w:rsid w:val="006E66DF"/>
    <w:rsid w:val="006E671E"/>
    <w:rsid w:val="00712070"/>
    <w:rsid w:val="00732AD6"/>
    <w:rsid w:val="00737184"/>
    <w:rsid w:val="00767BFA"/>
    <w:rsid w:val="007B0C1B"/>
    <w:rsid w:val="007B6C12"/>
    <w:rsid w:val="007C419B"/>
    <w:rsid w:val="007C7234"/>
    <w:rsid w:val="008061F5"/>
    <w:rsid w:val="00837B63"/>
    <w:rsid w:val="00861B28"/>
    <w:rsid w:val="008C72C6"/>
    <w:rsid w:val="008F2068"/>
    <w:rsid w:val="00933B95"/>
    <w:rsid w:val="00936996"/>
    <w:rsid w:val="009539A7"/>
    <w:rsid w:val="00981B32"/>
    <w:rsid w:val="0098635F"/>
    <w:rsid w:val="00A45B2C"/>
    <w:rsid w:val="00AB6A67"/>
    <w:rsid w:val="00AC3913"/>
    <w:rsid w:val="00AE4F56"/>
    <w:rsid w:val="00B1323B"/>
    <w:rsid w:val="00B412E6"/>
    <w:rsid w:val="00B420CF"/>
    <w:rsid w:val="00B42915"/>
    <w:rsid w:val="00B5799E"/>
    <w:rsid w:val="00B656F0"/>
    <w:rsid w:val="00BC12E5"/>
    <w:rsid w:val="00BF4817"/>
    <w:rsid w:val="00C106E6"/>
    <w:rsid w:val="00C411EF"/>
    <w:rsid w:val="00C949AB"/>
    <w:rsid w:val="00CE25A5"/>
    <w:rsid w:val="00CE7E3C"/>
    <w:rsid w:val="00D2132E"/>
    <w:rsid w:val="00D27B40"/>
    <w:rsid w:val="00D341DB"/>
    <w:rsid w:val="00D63218"/>
    <w:rsid w:val="00D675BC"/>
    <w:rsid w:val="00DB37BE"/>
    <w:rsid w:val="00DC68D2"/>
    <w:rsid w:val="00DD5D80"/>
    <w:rsid w:val="00DF0CFF"/>
    <w:rsid w:val="00E05A81"/>
    <w:rsid w:val="00E10264"/>
    <w:rsid w:val="00E46D56"/>
    <w:rsid w:val="00E4791F"/>
    <w:rsid w:val="00E53857"/>
    <w:rsid w:val="00E96970"/>
    <w:rsid w:val="00EA1A82"/>
    <w:rsid w:val="00EB2049"/>
    <w:rsid w:val="00EF2DED"/>
    <w:rsid w:val="00F279F4"/>
    <w:rsid w:val="00FA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C42E"/>
  <w15:docId w15:val="{6E9B6959-05A5-D542-B50F-1EB78A7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DC68D2"/>
    <w:pPr>
      <w:keepNext/>
      <w:keepLines/>
      <w:spacing w:before="480" w:after="360"/>
      <w:jc w:val="center"/>
      <w:outlineLvl w:val="0"/>
    </w:pPr>
    <w:rPr>
      <w:b/>
      <w:caps/>
      <w:color w:val="000000"/>
    </w:rPr>
  </w:style>
  <w:style w:type="paragraph" w:styleId="Heading2">
    <w:name w:val="heading 2"/>
    <w:basedOn w:val="Normal"/>
    <w:next w:val="Normal"/>
    <w:uiPriority w:val="9"/>
    <w:unhideWhenUsed/>
    <w:qFormat/>
    <w:pPr>
      <w:keepNext/>
      <w:keepLines/>
      <w:spacing w:before="240" w:after="120"/>
      <w:outlineLvl w:val="1"/>
    </w:pPr>
    <w:rPr>
      <w:b/>
    </w:rPr>
  </w:style>
  <w:style w:type="paragraph" w:styleId="Heading3">
    <w:name w:val="heading 3"/>
    <w:basedOn w:val="Normal"/>
    <w:next w:val="Normal"/>
    <w:uiPriority w:val="9"/>
    <w:semiHidden/>
    <w:unhideWhenUsed/>
    <w:qFormat/>
    <w:pPr>
      <w:keepNext/>
      <w:keepLines/>
      <w:spacing w:before="360" w:after="120"/>
      <w:ind w:left="806" w:hanging="806"/>
      <w:outlineLvl w:val="2"/>
    </w:pPr>
    <w:rPr>
      <w:i/>
    </w:rPr>
  </w:style>
  <w:style w:type="paragraph" w:styleId="Heading4">
    <w:name w:val="heading 4"/>
    <w:basedOn w:val="Normal"/>
    <w:next w:val="Normal"/>
    <w:uiPriority w:val="9"/>
    <w:semiHidden/>
    <w:unhideWhenUsed/>
    <w:qFormat/>
    <w:pPr>
      <w:ind w:left="1268" w:hanging="566"/>
      <w:outlineLvl w:val="3"/>
    </w:pPr>
    <w:rPr>
      <w:rFonts w:ascii="Arial" w:eastAsia="Arial" w:hAnsi="Arial" w:cs="Arial"/>
      <w:b/>
      <w:sz w:val="23"/>
      <w:szCs w:val="23"/>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libri" w:eastAsia="Calibri" w:hAnsi="Calibri" w:cs="Calibri"/>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4A707A"/>
    <w:pPr>
      <w:spacing w:after="100"/>
    </w:pPr>
  </w:style>
  <w:style w:type="paragraph" w:styleId="TOC2">
    <w:name w:val="toc 2"/>
    <w:basedOn w:val="Normal"/>
    <w:next w:val="Normal"/>
    <w:autoRedefine/>
    <w:uiPriority w:val="39"/>
    <w:unhideWhenUsed/>
    <w:rsid w:val="004A707A"/>
    <w:pPr>
      <w:spacing w:after="100"/>
      <w:ind w:left="240"/>
    </w:pPr>
  </w:style>
  <w:style w:type="character" w:styleId="Hyperlink">
    <w:name w:val="Hyperlink"/>
    <w:basedOn w:val="DefaultParagraphFont"/>
    <w:uiPriority w:val="99"/>
    <w:unhideWhenUsed/>
    <w:rsid w:val="004A707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8561A"/>
    <w:rPr>
      <w:b/>
      <w:bCs/>
    </w:rPr>
  </w:style>
  <w:style w:type="character" w:customStyle="1" w:styleId="CommentSubjectChar">
    <w:name w:val="Comment Subject Char"/>
    <w:basedOn w:val="CommentTextChar"/>
    <w:link w:val="CommentSubject"/>
    <w:uiPriority w:val="99"/>
    <w:semiHidden/>
    <w:rsid w:val="0008561A"/>
    <w:rPr>
      <w:b/>
      <w:bCs/>
      <w:sz w:val="20"/>
      <w:szCs w:val="20"/>
    </w:rPr>
  </w:style>
  <w:style w:type="paragraph" w:styleId="BalloonText">
    <w:name w:val="Balloon Text"/>
    <w:basedOn w:val="Normal"/>
    <w:link w:val="BalloonTextChar"/>
    <w:uiPriority w:val="99"/>
    <w:semiHidden/>
    <w:unhideWhenUsed/>
    <w:rsid w:val="000856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61A"/>
    <w:rPr>
      <w:rFonts w:ascii="Segoe UI" w:hAnsi="Segoe UI" w:cs="Segoe UI"/>
      <w:sz w:val="18"/>
      <w:szCs w:val="18"/>
    </w:rPr>
  </w:style>
  <w:style w:type="paragraph" w:styleId="Revision">
    <w:name w:val="Revision"/>
    <w:hidden/>
    <w:uiPriority w:val="99"/>
    <w:semiHidden/>
    <w:rsid w:val="00E10264"/>
    <w:pPr>
      <w:widowControl/>
    </w:pPr>
  </w:style>
  <w:style w:type="table" w:styleId="TableGrid">
    <w:name w:val="Table Grid"/>
    <w:basedOn w:val="TableNormal"/>
    <w:uiPriority w:val="39"/>
    <w:rsid w:val="00DC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8D2"/>
    <w:pPr>
      <w:tabs>
        <w:tab w:val="center" w:pos="4680"/>
        <w:tab w:val="right" w:pos="9360"/>
      </w:tabs>
    </w:pPr>
  </w:style>
  <w:style w:type="character" w:customStyle="1" w:styleId="HeaderChar">
    <w:name w:val="Header Char"/>
    <w:basedOn w:val="DefaultParagraphFont"/>
    <w:link w:val="Header"/>
    <w:uiPriority w:val="99"/>
    <w:rsid w:val="00DC68D2"/>
  </w:style>
  <w:style w:type="paragraph" w:styleId="Footer">
    <w:name w:val="footer"/>
    <w:basedOn w:val="Normal"/>
    <w:link w:val="FooterChar"/>
    <w:uiPriority w:val="99"/>
    <w:unhideWhenUsed/>
    <w:rsid w:val="00DC68D2"/>
    <w:pPr>
      <w:tabs>
        <w:tab w:val="center" w:pos="4680"/>
        <w:tab w:val="right" w:pos="9360"/>
      </w:tabs>
    </w:pPr>
  </w:style>
  <w:style w:type="character" w:customStyle="1" w:styleId="FooterChar">
    <w:name w:val="Footer Char"/>
    <w:basedOn w:val="DefaultParagraphFont"/>
    <w:link w:val="Footer"/>
    <w:uiPriority w:val="99"/>
    <w:rsid w:val="00DC6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OAVNRqDxItoaOdeSKMQg0XEJg==">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Szatmary, Peter</dc:creator>
  <cp:lastModifiedBy>Szatmary, Peter</cp:lastModifiedBy>
  <cp:revision>2</cp:revision>
  <cp:lastPrinted>2024-09-04T16:49:00Z</cp:lastPrinted>
  <dcterms:created xsi:type="dcterms:W3CDTF">2024-09-04T20:26:00Z</dcterms:created>
  <dcterms:modified xsi:type="dcterms:W3CDTF">2024-09-04T20:26:00Z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c5d4acaf4e20cfd24e198f6f18eebb6d1edf48caf09fdd2213dee0b8ffd72559</vt:lpwstr>
  </property>
</Properties>
</file>