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2D8C" w:rsidRDefault="001E007D"/>
    <w:p w:rsidR="00B3231A" w:rsidRDefault="00B3231A"/>
    <w:p w:rsidR="00B3231A" w:rsidRDefault="00B3231A" w:rsidP="00B3231A">
      <w:pPr>
        <w:jc w:val="center"/>
      </w:pPr>
      <w:r w:rsidRPr="00B3231A">
        <w:t>MEMORANDUM</w:t>
      </w:r>
    </w:p>
    <w:p w:rsidR="00B3231A" w:rsidRPr="00B3231A" w:rsidRDefault="00B3231A" w:rsidP="00B3231A">
      <w:pPr>
        <w:jc w:val="cente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B3231A" w:rsidRDefault="00B3231A" w:rsidP="00A86D1F">
      <w:pPr>
        <w:spacing w:after="0"/>
      </w:pPr>
      <w:r>
        <w:t xml:space="preserve">TO:  </w:t>
      </w:r>
      <w:r>
        <w:tab/>
      </w:r>
      <w:r>
        <w:tab/>
      </w:r>
      <w:proofErr w:type="spellStart"/>
      <w:r w:rsidR="002A71F3">
        <w:t>Kimela</w:t>
      </w:r>
      <w:proofErr w:type="spellEnd"/>
      <w:r w:rsidR="002A71F3">
        <w:t xml:space="preserve"> Miller, Director of Purchasing</w:t>
      </w:r>
    </w:p>
    <w:p w:rsidR="00A86D1F" w:rsidRDefault="00B3231A" w:rsidP="00A86D1F">
      <w:pPr>
        <w:spacing w:after="0"/>
      </w:pPr>
      <w:r>
        <w:tab/>
      </w:r>
      <w:r>
        <w:tab/>
      </w:r>
    </w:p>
    <w:p w:rsidR="00B3231A" w:rsidRDefault="00B3231A" w:rsidP="00A86D1F">
      <w:pPr>
        <w:spacing w:after="0"/>
      </w:pPr>
      <w:r>
        <w:t>FROM:</w:t>
      </w:r>
      <w:r>
        <w:tab/>
      </w:r>
      <w:r>
        <w:tab/>
        <w:t>Dr. David Greene, Vice President of Student Life &amp; Chief Diversity Officer</w:t>
      </w:r>
    </w:p>
    <w:p w:rsidR="00D12A2E" w:rsidRDefault="00D12A2E" w:rsidP="00A86D1F">
      <w:pPr>
        <w:spacing w:after="0"/>
      </w:pPr>
      <w:r>
        <w:tab/>
      </w:r>
      <w:r>
        <w:tab/>
        <w:t>Nowka Gutierrez, Financial Administrator for Student Life</w:t>
      </w:r>
    </w:p>
    <w:p w:rsidR="00A86D1F" w:rsidRDefault="00A86D1F" w:rsidP="00A86D1F">
      <w:pPr>
        <w:spacing w:after="0"/>
      </w:pPr>
    </w:p>
    <w:p w:rsidR="00B3231A" w:rsidRDefault="002A71F3" w:rsidP="00B3231A">
      <w:r>
        <w:t>DATE:</w:t>
      </w:r>
      <w:r>
        <w:tab/>
      </w:r>
      <w:r>
        <w:tab/>
        <w:t>October 6, 2023</w:t>
      </w:r>
    </w:p>
    <w:p w:rsidR="00B3231A" w:rsidRDefault="00B3231A" w:rsidP="00B3231A">
      <w:r>
        <w:t>RE:</w:t>
      </w:r>
      <w:r w:rsidR="002A71F3">
        <w:tab/>
      </w:r>
      <w:r w:rsidR="002A71F3">
        <w:tab/>
        <w:t>Modern Campus-Omni CMS 1 Year Extension Request</w:t>
      </w:r>
    </w:p>
    <w:p w:rsidR="00B3231A" w:rsidRDefault="00B3231A" w:rsidP="00B3231A">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D12A2E" w:rsidRDefault="002A71F3" w:rsidP="00B3231A">
      <w:r>
        <w:t xml:space="preserve">NMT Marketing and Communications </w:t>
      </w:r>
      <w:proofErr w:type="gramStart"/>
      <w:r>
        <w:t>was contacted</w:t>
      </w:r>
      <w:proofErr w:type="gramEnd"/>
      <w:r>
        <w:t xml:space="preserve"> by Michael </w:t>
      </w:r>
      <w:proofErr w:type="spellStart"/>
      <w:r>
        <w:t>Monina</w:t>
      </w:r>
      <w:proofErr w:type="spellEnd"/>
      <w:r>
        <w:t xml:space="preserve">, Senior Account Manager for Modern Campus, the website provider to NMT about the expiration of the three-year agreement scheduled to expire on November 30, 2023.  Due to a variety of circumstances, including the loss of Marketing and Communications staff there was insufficient time to issue, review and award a </w:t>
      </w:r>
      <w:r w:rsidR="00DF06AD">
        <w:t xml:space="preserve">RFP </w:t>
      </w:r>
      <w:r>
        <w:t xml:space="preserve">prior to the termination of the agreement.   NMT has asked for a one-year </w:t>
      </w:r>
      <w:r w:rsidR="00DF06AD">
        <w:t>extension</w:t>
      </w:r>
      <w:r>
        <w:t xml:space="preserve"> to the agreement for continuity of operations.  </w:t>
      </w:r>
      <w:bookmarkStart w:id="0" w:name="_GoBack"/>
      <w:bookmarkEnd w:id="0"/>
    </w:p>
    <w:p w:rsidR="00DF06AD" w:rsidRDefault="00DF06AD" w:rsidP="00B3231A">
      <w:r>
        <w:t xml:space="preserve">The costs for the agreement will exceed the threshold of $59,999.99, which requires a bid/proposal and upon your advisement, a requisition will be submitted for the one-year extension </w:t>
      </w:r>
      <w:proofErr w:type="gramStart"/>
      <w:r>
        <w:t>in the amount of</w:t>
      </w:r>
      <w:proofErr w:type="gramEnd"/>
      <w:r>
        <w:t xml:space="preserve"> $62,657.56.  Please note that due to the transition of Marketing and Communications from the President’s Office to the Student Life Division and the loss of the marketing and communications staff, an atypical circumstance developed.  In the future, information regarding contract expirations </w:t>
      </w:r>
      <w:proofErr w:type="gramStart"/>
      <w:r>
        <w:t>will be shared</w:t>
      </w:r>
      <w:proofErr w:type="gramEnd"/>
      <w:r>
        <w:t xml:space="preserve"> with the Student Life financial administrator in order to prevent </w:t>
      </w:r>
      <w:r w:rsidR="00632E7D">
        <w:t xml:space="preserve">further occurrences of these types of circumstances.  </w:t>
      </w:r>
    </w:p>
    <w:p w:rsidR="00BA698C" w:rsidRPr="00D12A2E" w:rsidRDefault="00BA698C" w:rsidP="00B3231A">
      <w:r>
        <w:t xml:space="preserve">The email history </w:t>
      </w:r>
      <w:proofErr w:type="gramStart"/>
      <w:r>
        <w:t>has been attached</w:t>
      </w:r>
      <w:proofErr w:type="gramEnd"/>
      <w:r>
        <w:t xml:space="preserve"> for proper documentation.</w:t>
      </w:r>
    </w:p>
    <w:sectPr w:rsidR="00BA698C" w:rsidRPr="00D12A2E">
      <w:headerReference w:type="default" r:id="rI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007D" w:rsidRDefault="001E007D" w:rsidP="00292C75">
      <w:pPr>
        <w:spacing w:after="0" w:line="240" w:lineRule="auto"/>
      </w:pPr>
      <w:r>
        <w:separator/>
      </w:r>
    </w:p>
  </w:endnote>
  <w:endnote w:type="continuationSeparator" w:id="0">
    <w:p w:rsidR="001E007D" w:rsidRDefault="001E007D" w:rsidP="00292C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007D" w:rsidRDefault="001E007D" w:rsidP="00292C75">
      <w:pPr>
        <w:spacing w:after="0" w:line="240" w:lineRule="auto"/>
      </w:pPr>
      <w:r>
        <w:separator/>
      </w:r>
    </w:p>
  </w:footnote>
  <w:footnote w:type="continuationSeparator" w:id="0">
    <w:p w:rsidR="001E007D" w:rsidRDefault="001E007D" w:rsidP="00292C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C75" w:rsidRDefault="00292C75" w:rsidP="00292C75">
    <w:pPr>
      <w:pStyle w:val="Header"/>
    </w:pPr>
    <w:r>
      <w:rPr>
        <w:noProof/>
      </w:rPr>
      <mc:AlternateContent>
        <mc:Choice Requires="wps">
          <w:drawing>
            <wp:anchor distT="45720" distB="45720" distL="114300" distR="114300" simplePos="0" relativeHeight="251659264" behindDoc="0" locked="0" layoutInCell="1" allowOverlap="1">
              <wp:simplePos x="0" y="0"/>
              <wp:positionH relativeFrom="margin">
                <wp:align>right</wp:align>
              </wp:positionH>
              <wp:positionV relativeFrom="paragraph">
                <wp:posOffset>-76200</wp:posOffset>
              </wp:positionV>
              <wp:extent cx="143827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1404620"/>
                      </a:xfrm>
                      <a:prstGeom prst="rect">
                        <a:avLst/>
                      </a:prstGeom>
                      <a:solidFill>
                        <a:srgbClr val="FFFFFF"/>
                      </a:solidFill>
                      <a:ln w="9525">
                        <a:noFill/>
                        <a:miter lim="800000"/>
                        <a:headEnd/>
                        <a:tailEnd/>
                      </a:ln>
                    </wps:spPr>
                    <wps:txbx>
                      <w:txbxContent>
                        <w:p w:rsidR="00292C75" w:rsidRPr="00292C75" w:rsidRDefault="00292C75" w:rsidP="00292C75">
                          <w:pPr>
                            <w:spacing w:after="0"/>
                            <w:rPr>
                              <w:sz w:val="20"/>
                              <w:szCs w:val="20"/>
                            </w:rPr>
                          </w:pPr>
                          <w:r w:rsidRPr="00292C75">
                            <w:rPr>
                              <w:sz w:val="20"/>
                              <w:szCs w:val="20"/>
                            </w:rPr>
                            <w:t>Student Life</w:t>
                          </w:r>
                        </w:p>
                        <w:p w:rsidR="00292C75" w:rsidRPr="00292C75" w:rsidRDefault="00292C75" w:rsidP="00292C75">
                          <w:pPr>
                            <w:spacing w:after="0"/>
                            <w:rPr>
                              <w:sz w:val="20"/>
                              <w:szCs w:val="20"/>
                            </w:rPr>
                          </w:pPr>
                          <w:r w:rsidRPr="00292C75">
                            <w:rPr>
                              <w:sz w:val="20"/>
                              <w:szCs w:val="20"/>
                            </w:rPr>
                            <w:t>801 Leroy Place</w:t>
                          </w:r>
                        </w:p>
                        <w:p w:rsidR="00292C75" w:rsidRPr="00292C75" w:rsidRDefault="00292C75" w:rsidP="00292C75">
                          <w:pPr>
                            <w:spacing w:after="0"/>
                            <w:rPr>
                              <w:sz w:val="20"/>
                              <w:szCs w:val="20"/>
                            </w:rPr>
                          </w:pPr>
                          <w:r w:rsidRPr="00292C75">
                            <w:rPr>
                              <w:sz w:val="20"/>
                              <w:szCs w:val="20"/>
                            </w:rPr>
                            <w:t>Socorro, NM 87801</w:t>
                          </w:r>
                        </w:p>
                        <w:p w:rsidR="00292C75" w:rsidRPr="00292C75" w:rsidRDefault="00292C75" w:rsidP="00292C75">
                          <w:pPr>
                            <w:spacing w:after="0"/>
                            <w:rPr>
                              <w:sz w:val="20"/>
                              <w:szCs w:val="20"/>
                            </w:rPr>
                          </w:pPr>
                          <w:r w:rsidRPr="00292C75">
                            <w:rPr>
                              <w:sz w:val="20"/>
                              <w:szCs w:val="20"/>
                            </w:rPr>
                            <w:t>575-835-5880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2.05pt;margin-top:-6pt;width:113.25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" stroked="f">
              <v:textbox style="mso-fit-shape-to-text:t">
                <w:txbxContent>
                  <w:p w:rsidR="00292C75" w:rsidRPr="00292C75" w:rsidRDefault="00292C75" w:rsidP="00292C75">
                    <w:pPr>
                      <w:spacing w:after="0"/>
                      <w:rPr>
                        <w:sz w:val="20"/>
                        <w:szCs w:val="20"/>
                      </w:rPr>
                    </w:pPr>
                    <w:r w:rsidRPr="00292C75">
                      <w:rPr>
                        <w:sz w:val="20"/>
                        <w:szCs w:val="20"/>
                      </w:rPr>
                      <w:t>Student Life</w:t>
                    </w:r>
                  </w:p>
                  <w:p w:rsidR="00292C75" w:rsidRPr="00292C75" w:rsidRDefault="00292C75" w:rsidP="00292C75">
                    <w:pPr>
                      <w:spacing w:after="0"/>
                      <w:rPr>
                        <w:sz w:val="20"/>
                        <w:szCs w:val="20"/>
                      </w:rPr>
                    </w:pPr>
                    <w:r w:rsidRPr="00292C75">
                      <w:rPr>
                        <w:sz w:val="20"/>
                        <w:szCs w:val="20"/>
                      </w:rPr>
                      <w:t>801 Leroy Place</w:t>
                    </w:r>
                  </w:p>
                  <w:p w:rsidR="00292C75" w:rsidRPr="00292C75" w:rsidRDefault="00292C75" w:rsidP="00292C75">
                    <w:pPr>
                      <w:spacing w:after="0"/>
                      <w:rPr>
                        <w:sz w:val="20"/>
                        <w:szCs w:val="20"/>
                      </w:rPr>
                    </w:pPr>
                    <w:r w:rsidRPr="00292C75">
                      <w:rPr>
                        <w:sz w:val="20"/>
                        <w:szCs w:val="20"/>
                      </w:rPr>
                      <w:t>Socorro, NM 87801</w:t>
                    </w:r>
                  </w:p>
                  <w:p w:rsidR="00292C75" w:rsidRPr="00292C75" w:rsidRDefault="00292C75" w:rsidP="00292C75">
                    <w:pPr>
                      <w:spacing w:after="0"/>
                      <w:rPr>
                        <w:sz w:val="20"/>
                        <w:szCs w:val="20"/>
                      </w:rPr>
                    </w:pPr>
                    <w:r w:rsidRPr="00292C75">
                      <w:rPr>
                        <w:sz w:val="20"/>
                        <w:szCs w:val="20"/>
                      </w:rPr>
                      <w:t>575-835-5880</w:t>
                    </w:r>
                  </w:p>
                </w:txbxContent>
              </v:textbox>
              <w10:wrap type="square" anchorx="margin"/>
            </v:shape>
          </w:pict>
        </mc:Fallback>
      </mc:AlternateContent>
    </w:r>
    <w:r>
      <w:rPr>
        <w:noProof/>
      </w:rPr>
      <w:drawing>
        <wp:inline distT="0" distB="0" distL="0" distR="0" wp14:anchorId="1C86C522" wp14:editId="7945728E">
          <wp:extent cx="1076325" cy="48561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nersLogo.tif"/>
                  <pic:cNvPicPr/>
                </pic:nvPicPr>
                <pic:blipFill>
                  <a:blip r:embed="rId1">
                    <a:extLst>
                      <a:ext uri="{28A0092B-C50C-407E-A947-70E740481C1C}">
                        <a14:useLocalDpi xmlns:a14="http://schemas.microsoft.com/office/drawing/2010/main" val="0"/>
                      </a:ext>
                    </a:extLst>
                  </a:blip>
                  <a:stretch>
                    <a:fillRect/>
                  </a:stretch>
                </pic:blipFill>
                <pic:spPr>
                  <a:xfrm>
                    <a:off x="0" y="0"/>
                    <a:ext cx="1116592" cy="503779"/>
                  </a:xfrm>
                  <a:prstGeom prst="rect">
                    <a:avLst/>
                  </a:prstGeom>
                </pic:spPr>
              </pic:pic>
            </a:graphicData>
          </a:graphic>
        </wp:inline>
      </w:drawing>
    </w:r>
  </w:p>
  <w:p w:rsidR="00292C75" w:rsidRDefault="00292C7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C75"/>
    <w:rsid w:val="001E007D"/>
    <w:rsid w:val="00292C75"/>
    <w:rsid w:val="002A71F3"/>
    <w:rsid w:val="002D1B46"/>
    <w:rsid w:val="004714C2"/>
    <w:rsid w:val="00632E7D"/>
    <w:rsid w:val="006F57B8"/>
    <w:rsid w:val="007A5FB3"/>
    <w:rsid w:val="009E4D26"/>
    <w:rsid w:val="00A86D1F"/>
    <w:rsid w:val="00B3231A"/>
    <w:rsid w:val="00BA698C"/>
    <w:rsid w:val="00C2146D"/>
    <w:rsid w:val="00D12A2E"/>
    <w:rsid w:val="00DF06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4D0131"/>
  <w15:chartTrackingRefBased/>
  <w15:docId w15:val="{B46AE04B-BC28-4F1B-8A63-036C2A4FA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2C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2C75"/>
  </w:style>
  <w:style w:type="paragraph" w:styleId="Footer">
    <w:name w:val="footer"/>
    <w:basedOn w:val="Normal"/>
    <w:link w:val="FooterChar"/>
    <w:uiPriority w:val="99"/>
    <w:unhideWhenUsed/>
    <w:rsid w:val="00292C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2C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1</Pages>
  <Words>225</Words>
  <Characters>1288</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NMT</Company>
  <LinksUpToDate>false</LinksUpToDate>
  <CharactersWithSpaces>1510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Leviner, Nowka</dc:creator>
  <cp:keywords/>
  <dc:description/>
  <cp:lastModifiedBy>Leviner, Nowka </cp:lastModifiedBy>
  <cp:revision>4</cp:revision>
  <dcterms:created xsi:type="dcterms:W3CDTF">2023-10-06T19:44:00Z</dcterms:created>
  <dcterms:modified xsi:type="dcterms:W3CDTF">2023-10-06T21:24:00Z</dcterms:modified>
</cp:coreProperties>
</file>