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54" w:rsidRDefault="00AE6454" w:rsidP="001F3161">
      <w:pPr>
        <w:spacing w:line="240" w:lineRule="auto"/>
      </w:pPr>
    </w:p>
    <w:p w:rsidR="00AE6454" w:rsidRDefault="00AE6454" w:rsidP="001F3161">
      <w:pPr>
        <w:spacing w:line="240" w:lineRule="auto"/>
      </w:pPr>
    </w:p>
    <w:p w:rsidR="00ED56C2" w:rsidRPr="00ED56C2" w:rsidRDefault="00ED56C2" w:rsidP="00ED56C2">
      <w:pPr>
        <w:widowControl w:val="0"/>
        <w:spacing w:before="7" w:after="0" w:line="240" w:lineRule="auto"/>
        <w:jc w:val="center"/>
        <w:rPr>
          <w:rFonts w:ascii="Times New Roman" w:eastAsia="Times New Roman" w:hAnsi="Times New Roman" w:cs="Times New Roman"/>
          <w:sz w:val="15"/>
          <w:szCs w:val="15"/>
        </w:rPr>
      </w:pPr>
      <w:r w:rsidRPr="00ED56C2">
        <w:rPr>
          <w:rFonts w:ascii="Arial" w:eastAsia="Calibri" w:hAnsi="Arial" w:cs="Arial"/>
          <w:noProof/>
          <w:sz w:val="20"/>
          <w:szCs w:val="20"/>
        </w:rPr>
        <w:drawing>
          <wp:inline distT="0" distB="0" distL="0" distR="0" wp14:anchorId="00E581F0" wp14:editId="7FB68B8E">
            <wp:extent cx="18383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pic:spPr>
                </pic:pic>
              </a:graphicData>
            </a:graphic>
          </wp:inline>
        </w:drawing>
      </w:r>
    </w:p>
    <w:p w:rsidR="00ED56C2" w:rsidRPr="00ED56C2" w:rsidRDefault="00ED56C2" w:rsidP="00ED56C2">
      <w:pPr>
        <w:widowControl w:val="0"/>
        <w:spacing w:before="72" w:after="0" w:line="252" w:lineRule="exact"/>
        <w:jc w:val="center"/>
        <w:rPr>
          <w:rFonts w:ascii="Calibri" w:eastAsia="Arial" w:hAnsi="Calibri" w:cs="Calibri"/>
        </w:rPr>
      </w:pPr>
      <w:r w:rsidRPr="00ED56C2">
        <w:rPr>
          <w:rFonts w:ascii="Calibri" w:eastAsia="Calibri" w:hAnsi="Calibri" w:cs="Calibri"/>
          <w:b/>
          <w:i/>
          <w:spacing w:val="-1"/>
        </w:rPr>
        <w:t>Purchasing</w:t>
      </w:r>
      <w:r w:rsidRPr="00ED56C2">
        <w:rPr>
          <w:rFonts w:ascii="Calibri" w:eastAsia="Calibri" w:hAnsi="Calibri" w:cs="Calibri"/>
          <w:b/>
          <w:i/>
        </w:rPr>
        <w:t xml:space="preserve"> </w:t>
      </w:r>
      <w:r w:rsidRPr="00ED56C2">
        <w:rPr>
          <w:rFonts w:ascii="Calibri" w:eastAsia="Calibri" w:hAnsi="Calibri" w:cs="Calibri"/>
          <w:b/>
          <w:i/>
          <w:spacing w:val="-1"/>
        </w:rPr>
        <w:t>Services</w:t>
      </w:r>
      <w:r w:rsidRPr="00ED56C2">
        <w:rPr>
          <w:rFonts w:ascii="Calibri" w:eastAsia="Calibri" w:hAnsi="Calibri" w:cs="Calibri"/>
          <w:b/>
          <w:i/>
          <w:spacing w:val="-2"/>
        </w:rPr>
        <w:t xml:space="preserve"> </w:t>
      </w:r>
      <w:r w:rsidRPr="00ED56C2">
        <w:rPr>
          <w:rFonts w:ascii="Calibri" w:eastAsia="Calibri" w:hAnsi="Calibri" w:cs="Calibri"/>
          <w:b/>
          <w:i/>
          <w:spacing w:val="-1"/>
        </w:rPr>
        <w:t>Office</w:t>
      </w:r>
    </w:p>
    <w:p w:rsidR="00ED56C2" w:rsidRPr="00ED56C2" w:rsidRDefault="00ED56C2" w:rsidP="00ED56C2">
      <w:pPr>
        <w:widowControl w:val="0"/>
        <w:spacing w:after="0" w:line="229" w:lineRule="exact"/>
        <w:ind w:left="1723" w:right="1723"/>
        <w:jc w:val="center"/>
        <w:rPr>
          <w:rFonts w:ascii="Calibri" w:eastAsia="Arial" w:hAnsi="Calibri" w:cs="Calibri"/>
          <w:sz w:val="20"/>
          <w:szCs w:val="20"/>
        </w:rPr>
      </w:pPr>
      <w:r w:rsidRPr="00ED56C2">
        <w:rPr>
          <w:rFonts w:ascii="Calibri" w:eastAsia="Calibri" w:hAnsi="Calibri" w:cs="Calibri"/>
          <w:spacing w:val="-1"/>
          <w:sz w:val="20"/>
        </w:rPr>
        <w:t>801</w:t>
      </w:r>
      <w:r w:rsidRPr="00ED56C2">
        <w:rPr>
          <w:rFonts w:ascii="Calibri" w:eastAsia="Calibri" w:hAnsi="Calibri" w:cs="Calibri"/>
          <w:spacing w:val="-7"/>
          <w:sz w:val="20"/>
        </w:rPr>
        <w:t xml:space="preserve"> </w:t>
      </w:r>
      <w:r w:rsidRPr="00ED56C2">
        <w:rPr>
          <w:rFonts w:ascii="Calibri" w:eastAsia="Calibri" w:hAnsi="Calibri" w:cs="Calibri"/>
          <w:sz w:val="20"/>
        </w:rPr>
        <w:t>Leroy</w:t>
      </w:r>
      <w:r w:rsidRPr="00ED56C2">
        <w:rPr>
          <w:rFonts w:ascii="Calibri" w:eastAsia="Calibri" w:hAnsi="Calibri" w:cs="Calibri"/>
          <w:spacing w:val="-11"/>
          <w:sz w:val="20"/>
        </w:rPr>
        <w:t xml:space="preserve"> </w:t>
      </w:r>
      <w:r w:rsidRPr="00ED56C2">
        <w:rPr>
          <w:rFonts w:ascii="Calibri" w:eastAsia="Calibri" w:hAnsi="Calibri" w:cs="Calibri"/>
          <w:sz w:val="20"/>
        </w:rPr>
        <w:t>Place</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Socorro,</w:t>
      </w:r>
      <w:r w:rsidRPr="00ED56C2">
        <w:rPr>
          <w:rFonts w:ascii="Calibri" w:eastAsia="Calibri" w:hAnsi="Calibri" w:cs="Calibri"/>
          <w:spacing w:val="-7"/>
          <w:sz w:val="20"/>
        </w:rPr>
        <w:t xml:space="preserve"> </w:t>
      </w:r>
      <w:r w:rsidRPr="00ED56C2">
        <w:rPr>
          <w:rFonts w:ascii="Calibri" w:eastAsia="Calibri" w:hAnsi="Calibri" w:cs="Calibri"/>
          <w:spacing w:val="1"/>
          <w:sz w:val="20"/>
        </w:rPr>
        <w:t>NM</w:t>
      </w:r>
      <w:r w:rsidRPr="00ED56C2">
        <w:rPr>
          <w:rFonts w:ascii="Calibri" w:eastAsia="Calibri" w:hAnsi="Calibri" w:cs="Calibri"/>
          <w:spacing w:val="43"/>
          <w:sz w:val="20"/>
        </w:rPr>
        <w:t xml:space="preserve"> </w:t>
      </w:r>
      <w:r w:rsidRPr="00ED56C2">
        <w:rPr>
          <w:rFonts w:ascii="Calibri" w:eastAsia="Calibri" w:hAnsi="Calibri" w:cs="Calibri"/>
          <w:sz w:val="20"/>
        </w:rPr>
        <w:t>87801</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(575)</w:t>
      </w:r>
      <w:r w:rsidRPr="00ED56C2">
        <w:rPr>
          <w:rFonts w:ascii="Calibri" w:eastAsia="Calibri" w:hAnsi="Calibri" w:cs="Calibri"/>
          <w:spacing w:val="-14"/>
          <w:sz w:val="20"/>
        </w:rPr>
        <w:t xml:space="preserve"> </w:t>
      </w:r>
      <w:r w:rsidR="008D0EE7">
        <w:rPr>
          <w:rFonts w:ascii="Calibri" w:eastAsia="Calibri" w:hAnsi="Calibri" w:cs="Calibri"/>
          <w:sz w:val="20"/>
        </w:rPr>
        <w:t>835-5886</w:t>
      </w:r>
    </w:p>
    <w:p w:rsidR="00ED56C2" w:rsidRPr="00ED56C2" w:rsidRDefault="00ED56C2" w:rsidP="00ED56C2">
      <w:pPr>
        <w:widowControl w:val="0"/>
        <w:spacing w:before="1" w:after="0" w:line="240" w:lineRule="auto"/>
        <w:rPr>
          <w:rFonts w:ascii="Calibri" w:eastAsia="Arial" w:hAnsi="Calibri" w:cs="Calibri"/>
          <w:sz w:val="20"/>
          <w:szCs w:val="20"/>
        </w:rPr>
      </w:pPr>
    </w:p>
    <w:p w:rsidR="00ED56C2" w:rsidRPr="00AB5462" w:rsidRDefault="00ED56C2" w:rsidP="00ED56C2">
      <w:pPr>
        <w:widowControl w:val="0"/>
        <w:spacing w:after="0" w:line="240" w:lineRule="auto"/>
        <w:ind w:left="1723" w:right="1723"/>
        <w:jc w:val="center"/>
        <w:rPr>
          <w:rFonts w:ascii="Calibri" w:eastAsia="Arial" w:hAnsi="Calibri" w:cs="Calibri"/>
        </w:rPr>
      </w:pPr>
      <w:r w:rsidRPr="00AB5462">
        <w:rPr>
          <w:rFonts w:ascii="Calibri" w:eastAsia="Calibri" w:hAnsi="Calibri" w:cs="Calibri"/>
          <w:b/>
          <w:i/>
          <w:spacing w:val="-1"/>
        </w:rPr>
        <w:t>Letter</w:t>
      </w:r>
      <w:r w:rsidRPr="00AB5462">
        <w:rPr>
          <w:rFonts w:ascii="Calibri" w:eastAsia="Calibri" w:hAnsi="Calibri" w:cs="Calibri"/>
          <w:b/>
          <w:i/>
          <w:spacing w:val="-11"/>
        </w:rPr>
        <w:t xml:space="preserve"> </w:t>
      </w:r>
      <w:r w:rsidRPr="00AB5462">
        <w:rPr>
          <w:rFonts w:ascii="Calibri" w:eastAsia="Calibri" w:hAnsi="Calibri" w:cs="Calibri"/>
          <w:b/>
          <w:i/>
        </w:rPr>
        <w:t>of</w:t>
      </w:r>
      <w:r w:rsidRPr="00AB5462">
        <w:rPr>
          <w:rFonts w:ascii="Calibri" w:eastAsia="Calibri" w:hAnsi="Calibri" w:cs="Calibri"/>
          <w:b/>
          <w:i/>
          <w:spacing w:val="-9"/>
        </w:rPr>
        <w:t xml:space="preserve"> </w:t>
      </w:r>
      <w:r w:rsidRPr="00AB5462">
        <w:rPr>
          <w:rFonts w:ascii="Calibri" w:eastAsia="Calibri" w:hAnsi="Calibri" w:cs="Calibri"/>
          <w:b/>
          <w:i/>
          <w:spacing w:val="-1"/>
        </w:rPr>
        <w:t>Addendum</w:t>
      </w:r>
    </w:p>
    <w:p w:rsidR="00ED56C2" w:rsidRPr="00ED56C2" w:rsidRDefault="00ED56C2" w:rsidP="00ED56C2">
      <w:pPr>
        <w:widowControl w:val="0"/>
        <w:spacing w:before="5" w:after="0" w:line="240" w:lineRule="auto"/>
        <w:rPr>
          <w:rFonts w:ascii="Calibri" w:eastAsia="Arial" w:hAnsi="Calibri" w:cs="Calibri"/>
          <w:b/>
          <w:bCs/>
          <w:i/>
          <w:sz w:val="13"/>
          <w:szCs w:val="13"/>
        </w:rPr>
      </w:pPr>
    </w:p>
    <w:p w:rsidR="00E518EA" w:rsidRDefault="00ED56C2" w:rsidP="00E518EA">
      <w:pPr>
        <w:widowControl w:val="0"/>
        <w:tabs>
          <w:tab w:val="left" w:pos="1559"/>
        </w:tabs>
        <w:spacing w:before="74" w:after="0" w:line="240" w:lineRule="auto"/>
        <w:ind w:left="120"/>
        <w:rPr>
          <w:rFonts w:ascii="Calibri" w:eastAsia="Arial" w:hAnsi="Calibri" w:cs="Calibri"/>
        </w:rPr>
      </w:pPr>
      <w:r w:rsidRPr="00ED56C2">
        <w:rPr>
          <w:rFonts w:ascii="Calibri" w:eastAsia="Arial" w:hAnsi="Calibri" w:cs="Calibri"/>
          <w:w w:val="95"/>
        </w:rPr>
        <w:t>TO:</w:t>
      </w:r>
      <w:r w:rsidRPr="00ED56C2">
        <w:rPr>
          <w:rFonts w:ascii="Calibri" w:eastAsia="Arial" w:hAnsi="Calibri" w:cs="Calibri"/>
          <w:w w:val="95"/>
        </w:rPr>
        <w:tab/>
      </w:r>
      <w:r w:rsidRPr="00ED56C2">
        <w:rPr>
          <w:rFonts w:ascii="Calibri" w:eastAsia="Arial" w:hAnsi="Calibri" w:cs="Calibri"/>
        </w:rPr>
        <w:t>All</w:t>
      </w:r>
      <w:r w:rsidRPr="00ED56C2">
        <w:rPr>
          <w:rFonts w:ascii="Calibri" w:eastAsia="Arial" w:hAnsi="Calibri" w:cs="Calibri"/>
          <w:spacing w:val="-12"/>
        </w:rPr>
        <w:t xml:space="preserve"> </w:t>
      </w:r>
      <w:proofErr w:type="spellStart"/>
      <w:r w:rsidRPr="00ED56C2">
        <w:rPr>
          <w:rFonts w:ascii="Calibri" w:eastAsia="Arial" w:hAnsi="Calibri" w:cs="Calibri"/>
          <w:spacing w:val="-12"/>
        </w:rPr>
        <w:t>Offeror</w:t>
      </w:r>
      <w:r w:rsidRPr="00ED56C2">
        <w:rPr>
          <w:rFonts w:ascii="Calibri" w:eastAsia="Arial" w:hAnsi="Calibri" w:cs="Calibri"/>
          <w:spacing w:val="-1"/>
        </w:rPr>
        <w:t>s</w:t>
      </w:r>
      <w:proofErr w:type="spellEnd"/>
    </w:p>
    <w:p w:rsidR="00E518EA" w:rsidRDefault="00E518EA" w:rsidP="00E518EA">
      <w:pPr>
        <w:widowControl w:val="0"/>
        <w:tabs>
          <w:tab w:val="left" w:pos="1559"/>
        </w:tabs>
        <w:spacing w:before="74" w:after="0" w:line="240" w:lineRule="auto"/>
        <w:ind w:left="120"/>
      </w:pPr>
    </w:p>
    <w:p w:rsidR="00E518EA" w:rsidRDefault="00ED56C2" w:rsidP="00E518EA">
      <w:pPr>
        <w:widowControl w:val="0"/>
        <w:tabs>
          <w:tab w:val="left" w:pos="1559"/>
        </w:tabs>
        <w:spacing w:before="74" w:after="0" w:line="240" w:lineRule="auto"/>
        <w:ind w:left="120"/>
        <w:rPr>
          <w:rFonts w:ascii="Calibri" w:eastAsia="Arial" w:hAnsi="Calibri" w:cs="Calibri"/>
        </w:rPr>
      </w:pPr>
      <w:r w:rsidRPr="00AB5462">
        <w:t>FROM:</w:t>
      </w:r>
      <w:r w:rsidRPr="00AB5462">
        <w:tab/>
      </w:r>
      <w:r w:rsidR="000C05FA">
        <w:t xml:space="preserve">Lisa Majkowski, Interim </w:t>
      </w:r>
      <w:r w:rsidR="00C61263">
        <w:t>Director of Purchasing</w:t>
      </w:r>
      <w:bookmarkStart w:id="0" w:name="DATE:__March_31,_2016"/>
      <w:bookmarkEnd w:id="0"/>
    </w:p>
    <w:p w:rsidR="00E518EA" w:rsidRDefault="00E518EA" w:rsidP="00E518EA">
      <w:pPr>
        <w:widowControl w:val="0"/>
        <w:tabs>
          <w:tab w:val="left" w:pos="1559"/>
        </w:tabs>
        <w:spacing w:before="74" w:after="0" w:line="240" w:lineRule="auto"/>
        <w:ind w:left="120"/>
        <w:rPr>
          <w:rFonts w:ascii="Calibri" w:eastAsia="Arial" w:hAnsi="Calibri" w:cs="Calibri"/>
        </w:rPr>
      </w:pPr>
    </w:p>
    <w:p w:rsidR="00E518EA" w:rsidRDefault="0046613F" w:rsidP="00E518EA">
      <w:pPr>
        <w:widowControl w:val="0"/>
        <w:tabs>
          <w:tab w:val="left" w:pos="1559"/>
        </w:tabs>
        <w:spacing w:before="74" w:after="0" w:line="240" w:lineRule="auto"/>
        <w:ind w:left="120"/>
        <w:rPr>
          <w:rFonts w:ascii="Calibri" w:eastAsia="Arial" w:hAnsi="Calibri" w:cs="Calibri"/>
        </w:rPr>
      </w:pPr>
      <w:r>
        <w:rPr>
          <w:rFonts w:ascii="Calibri" w:eastAsia="Calibri" w:hAnsi="Calibri" w:cs="Calibri"/>
          <w:w w:val="95"/>
        </w:rPr>
        <w:t>DATE:</w:t>
      </w:r>
      <w:r>
        <w:rPr>
          <w:rFonts w:ascii="Calibri" w:eastAsia="Calibri" w:hAnsi="Calibri" w:cs="Calibri"/>
          <w:w w:val="95"/>
        </w:rPr>
        <w:tab/>
      </w:r>
      <w:r w:rsidR="007F4573">
        <w:rPr>
          <w:rFonts w:ascii="Calibri" w:eastAsia="Calibri" w:hAnsi="Calibri" w:cs="Calibri"/>
          <w:w w:val="95"/>
        </w:rPr>
        <w:t>5/13</w:t>
      </w:r>
      <w:r w:rsidR="00736E1F">
        <w:rPr>
          <w:rFonts w:ascii="Calibri" w:eastAsia="Calibri" w:hAnsi="Calibri" w:cs="Calibri"/>
          <w:w w:val="95"/>
        </w:rPr>
        <w:t>/2025</w:t>
      </w:r>
    </w:p>
    <w:p w:rsidR="00E518EA" w:rsidRDefault="00E518EA" w:rsidP="00E518EA">
      <w:pPr>
        <w:widowControl w:val="0"/>
        <w:tabs>
          <w:tab w:val="left" w:pos="1559"/>
        </w:tabs>
        <w:spacing w:before="74" w:after="0" w:line="240" w:lineRule="auto"/>
        <w:ind w:left="120"/>
        <w:rPr>
          <w:rFonts w:ascii="Calibri" w:eastAsia="Arial" w:hAnsi="Calibri" w:cs="Calibri"/>
        </w:rPr>
      </w:pPr>
    </w:p>
    <w:p w:rsidR="00ED56C2" w:rsidRPr="00E518EA" w:rsidRDefault="00ED56C2" w:rsidP="00E518EA">
      <w:pPr>
        <w:widowControl w:val="0"/>
        <w:tabs>
          <w:tab w:val="left" w:pos="1559"/>
        </w:tabs>
        <w:spacing w:before="74" w:after="0" w:line="240" w:lineRule="auto"/>
        <w:ind w:left="120"/>
        <w:rPr>
          <w:rFonts w:ascii="Calibri" w:eastAsia="Arial" w:hAnsi="Calibri" w:cs="Calibri"/>
        </w:rPr>
      </w:pPr>
      <w:r w:rsidRPr="00ED56C2">
        <w:rPr>
          <w:rFonts w:ascii="Calibri" w:eastAsia="Calibri" w:hAnsi="Calibri" w:cs="Calibri"/>
          <w:spacing w:val="-1"/>
          <w:w w:val="95"/>
        </w:rPr>
        <w:t>RE:</w:t>
      </w:r>
      <w:r w:rsidRPr="00ED56C2">
        <w:rPr>
          <w:rFonts w:ascii="Calibri" w:eastAsia="Calibri" w:hAnsi="Calibri" w:cs="Calibri"/>
          <w:spacing w:val="-1"/>
          <w:w w:val="95"/>
        </w:rPr>
        <w:tab/>
      </w:r>
      <w:r w:rsidR="00857B16">
        <w:rPr>
          <w:rFonts w:ascii="Calibri" w:eastAsia="Calibri" w:hAnsi="Calibri" w:cs="Calibri"/>
        </w:rPr>
        <w:t>RFB</w:t>
      </w:r>
      <w:r w:rsidRPr="00ED56C2">
        <w:rPr>
          <w:rFonts w:ascii="Calibri" w:eastAsia="Calibri" w:hAnsi="Calibri" w:cs="Calibri"/>
          <w:spacing w:val="-14"/>
        </w:rPr>
        <w:t xml:space="preserve"> </w:t>
      </w:r>
      <w:r w:rsidR="00E518EA">
        <w:rPr>
          <w:rFonts w:ascii="Calibri" w:eastAsia="Calibri" w:hAnsi="Calibri" w:cs="Calibri"/>
        </w:rPr>
        <w:t>Number:</w:t>
      </w:r>
      <w:r w:rsidR="00E518EA">
        <w:rPr>
          <w:rFonts w:ascii="Calibri" w:eastAsia="Calibri" w:hAnsi="Calibri" w:cs="Calibri"/>
        </w:rPr>
        <w:tab/>
        <w:t xml:space="preserve">  </w:t>
      </w:r>
      <w:r w:rsidR="00E37C89">
        <w:rPr>
          <w:rFonts w:ascii="Calibri" w:eastAsia="Calibri" w:hAnsi="Calibri" w:cs="Calibri"/>
          <w:spacing w:val="-1"/>
        </w:rPr>
        <w:t>RFP#</w:t>
      </w:r>
      <w:r w:rsidR="000C05FA">
        <w:rPr>
          <w:rFonts w:ascii="Calibri" w:eastAsia="Calibri" w:hAnsi="Calibri" w:cs="Calibri"/>
          <w:spacing w:val="-1"/>
        </w:rPr>
        <w:t>2504018</w:t>
      </w:r>
      <w:r w:rsidR="00C61263">
        <w:rPr>
          <w:rFonts w:ascii="Calibri" w:eastAsia="Calibri" w:hAnsi="Calibri" w:cs="Calibri"/>
          <w:spacing w:val="-1"/>
        </w:rPr>
        <w:t>C</w:t>
      </w:r>
      <w:r w:rsidR="00857B16">
        <w:rPr>
          <w:rFonts w:ascii="Calibri" w:eastAsia="Calibri" w:hAnsi="Calibri" w:cs="Calibri"/>
          <w:spacing w:val="-9"/>
        </w:rPr>
        <w:t xml:space="preserve">- </w:t>
      </w:r>
      <w:r w:rsidRPr="00ED56C2">
        <w:rPr>
          <w:rFonts w:ascii="Calibri" w:eastAsia="Calibri" w:hAnsi="Calibri" w:cs="Calibri"/>
          <w:spacing w:val="-9"/>
        </w:rPr>
        <w:t>A</w:t>
      </w:r>
      <w:r w:rsidRPr="00ED56C2">
        <w:rPr>
          <w:rFonts w:ascii="Calibri" w:eastAsia="Calibri" w:hAnsi="Calibri" w:cs="Calibri"/>
        </w:rPr>
        <w:t>mendment</w:t>
      </w:r>
      <w:r w:rsidRPr="00ED56C2">
        <w:rPr>
          <w:rFonts w:ascii="Calibri" w:eastAsia="Calibri" w:hAnsi="Calibri" w:cs="Calibri"/>
          <w:spacing w:val="-9"/>
        </w:rPr>
        <w:t xml:space="preserve"> </w:t>
      </w:r>
      <w:r w:rsidRPr="00ED56C2">
        <w:rPr>
          <w:rFonts w:ascii="Calibri" w:eastAsia="Calibri" w:hAnsi="Calibri" w:cs="Calibri"/>
        </w:rPr>
        <w:t>No.</w:t>
      </w:r>
      <w:r w:rsidRPr="00ED56C2">
        <w:rPr>
          <w:rFonts w:ascii="Calibri" w:eastAsia="Calibri" w:hAnsi="Calibri" w:cs="Calibri"/>
          <w:spacing w:val="-8"/>
        </w:rPr>
        <w:t xml:space="preserve"> </w:t>
      </w:r>
      <w:r w:rsidR="00150AAA">
        <w:rPr>
          <w:rFonts w:ascii="Calibri" w:eastAsia="Calibri" w:hAnsi="Calibri" w:cs="Calibri"/>
          <w:spacing w:val="-8"/>
        </w:rPr>
        <w:t>2</w:t>
      </w:r>
      <w:bookmarkStart w:id="1" w:name="_GoBack"/>
      <w:bookmarkEnd w:id="1"/>
    </w:p>
    <w:p w:rsidR="00ED56C2" w:rsidRPr="00ED56C2" w:rsidRDefault="00ED56C2" w:rsidP="00E37C89">
      <w:pPr>
        <w:widowControl w:val="0"/>
        <w:tabs>
          <w:tab w:val="left" w:pos="1559"/>
          <w:tab w:val="left" w:pos="2970"/>
          <w:tab w:val="left" w:pos="3000"/>
        </w:tabs>
        <w:spacing w:after="0" w:line="240" w:lineRule="auto"/>
        <w:ind w:left="2999" w:right="1480" w:hanging="2880"/>
        <w:rPr>
          <w:rFonts w:ascii="Calibri" w:eastAsia="Arial" w:hAnsi="Calibri" w:cs="Calibri"/>
        </w:rPr>
      </w:pPr>
      <w:r w:rsidRPr="00ED56C2">
        <w:rPr>
          <w:rFonts w:ascii="Calibri" w:eastAsia="Calibri" w:hAnsi="Calibri" w:cs="Calibri"/>
          <w:spacing w:val="-1"/>
          <w:w w:val="95"/>
        </w:rPr>
        <w:tab/>
      </w:r>
      <w:r w:rsidR="00E518EA">
        <w:rPr>
          <w:rFonts w:ascii="Calibri" w:eastAsia="Calibri" w:hAnsi="Calibri" w:cs="Calibri"/>
          <w:w w:val="95"/>
        </w:rPr>
        <w:t>Commodity:</w:t>
      </w:r>
      <w:r w:rsidR="00E518EA">
        <w:rPr>
          <w:rFonts w:ascii="Calibri" w:eastAsia="Calibri" w:hAnsi="Calibri" w:cs="Calibri"/>
          <w:w w:val="95"/>
        </w:rPr>
        <w:tab/>
      </w:r>
      <w:r w:rsidR="000C05FA">
        <w:rPr>
          <w:rFonts w:ascii="Calibri" w:eastAsia="Times New Roman" w:hAnsi="Calibri" w:cs="Calibri"/>
        </w:rPr>
        <w:t xml:space="preserve">Hydrogeological </w:t>
      </w:r>
      <w:r w:rsidR="00C61263">
        <w:rPr>
          <w:rFonts w:ascii="Calibri" w:eastAsia="Times New Roman" w:hAnsi="Calibri" w:cs="Calibri"/>
        </w:rPr>
        <w:t>Services</w:t>
      </w:r>
      <w:r w:rsidR="000C05FA">
        <w:rPr>
          <w:rFonts w:ascii="Calibri" w:eastAsia="Times New Roman" w:hAnsi="Calibri" w:cs="Calibri"/>
        </w:rPr>
        <w:t xml:space="preserve"> IDIQ</w:t>
      </w:r>
    </w:p>
    <w:p w:rsidR="00ED56C2" w:rsidRPr="00ED56C2" w:rsidRDefault="00ED56C2" w:rsidP="00ED56C2">
      <w:pPr>
        <w:widowControl w:val="0"/>
        <w:tabs>
          <w:tab w:val="left" w:pos="481"/>
        </w:tabs>
        <w:autoSpaceDE w:val="0"/>
        <w:autoSpaceDN w:val="0"/>
        <w:spacing w:before="122" w:after="0" w:line="240" w:lineRule="auto"/>
        <w:ind w:left="119" w:right="550"/>
        <w:rPr>
          <w:rFonts w:ascii="Calibri" w:eastAsia="Calibri" w:hAnsi="Calibri" w:cs="Calibri"/>
        </w:rPr>
      </w:pPr>
    </w:p>
    <w:p w:rsidR="00857B16" w:rsidRPr="00857B16" w:rsidRDefault="00857B16" w:rsidP="00857B16">
      <w:pPr>
        <w:widowControl w:val="0"/>
        <w:spacing w:after="0" w:line="240" w:lineRule="auto"/>
        <w:ind w:right="122"/>
        <w:jc w:val="both"/>
        <w:rPr>
          <w:rFonts w:ascii="Calibri" w:eastAsia="Calibri" w:hAnsi="Calibri" w:cs="Calibri"/>
        </w:rPr>
      </w:pPr>
      <w:r w:rsidRPr="00857B16">
        <w:t xml:space="preserve"> </w:t>
      </w:r>
      <w:r w:rsidRPr="00857B16">
        <w:rPr>
          <w:b/>
          <w:bCs/>
          <w:i/>
          <w:iCs/>
        </w:rPr>
        <w:t>Please Note: This amen</w:t>
      </w:r>
      <w:r w:rsidR="00736E1F">
        <w:rPr>
          <w:b/>
          <w:bCs/>
          <w:i/>
          <w:iCs/>
        </w:rPr>
        <w:t>dment is issued to amend the RFP</w:t>
      </w:r>
      <w:r w:rsidRPr="00857B16">
        <w:rPr>
          <w:b/>
          <w:bCs/>
          <w:i/>
          <w:iCs/>
        </w:rPr>
        <w:t xml:space="preserve"> as detailed below</w:t>
      </w:r>
    </w:p>
    <w:p w:rsidR="00857B16" w:rsidRDefault="00857B16" w:rsidP="00857B16">
      <w:pPr>
        <w:pStyle w:val="Default"/>
        <w:rPr>
          <w:rFonts w:asciiTheme="minorHAnsi" w:hAnsiTheme="minorHAnsi" w:cstheme="minorBidi"/>
          <w:color w:val="auto"/>
          <w:sz w:val="22"/>
          <w:szCs w:val="22"/>
        </w:rPr>
      </w:pPr>
    </w:p>
    <w:p w:rsidR="000C05FA" w:rsidRPr="00A943C9" w:rsidRDefault="000C05FA" w:rsidP="00A943C9">
      <w:pPr>
        <w:shd w:val="clear" w:color="auto" w:fill="FFFFFF"/>
        <w:rPr>
          <w:rFonts w:ascii="Arial" w:eastAsia="Times New Roman" w:hAnsi="Arial" w:cs="Arial"/>
          <w:color w:val="222222"/>
          <w:sz w:val="24"/>
          <w:szCs w:val="24"/>
        </w:rPr>
      </w:pPr>
      <w:r>
        <w:rPr>
          <w:iCs/>
        </w:rPr>
        <w:t>Q1)</w:t>
      </w:r>
      <w:r>
        <w:rPr>
          <w:iCs/>
        </w:rPr>
        <w:tab/>
      </w:r>
      <w:r w:rsidR="00462DD1">
        <w:rPr>
          <w:rFonts w:eastAsia="Times New Roman" w:cstheme="minorHAnsi"/>
          <w:color w:val="222222"/>
        </w:rPr>
        <w:t>In Section 1.13 on P</w:t>
      </w:r>
      <w:r w:rsidR="00A943C9" w:rsidRPr="00A943C9">
        <w:rPr>
          <w:rFonts w:eastAsia="Times New Roman" w:cstheme="minorHAnsi"/>
          <w:color w:val="222222"/>
        </w:rPr>
        <w:t xml:space="preserve">age 4 it states that “If the required format is not followed, the offer may be eliminated from consideration.” Would it be possible for you to direct me to those formatting requirements so that we can ensure that </w:t>
      </w:r>
      <w:r w:rsidR="00462DD1">
        <w:rPr>
          <w:rFonts w:eastAsia="Times New Roman" w:cstheme="minorHAnsi"/>
          <w:color w:val="222222"/>
        </w:rPr>
        <w:t>our proposal is compliant with S</w:t>
      </w:r>
      <w:r w:rsidR="00A943C9" w:rsidRPr="00A943C9">
        <w:rPr>
          <w:rFonts w:eastAsia="Times New Roman" w:cstheme="minorHAnsi"/>
          <w:color w:val="222222"/>
        </w:rPr>
        <w:t>ection 1.13?</w:t>
      </w:r>
    </w:p>
    <w:p w:rsidR="004852CA" w:rsidRPr="004852CA" w:rsidRDefault="000C05FA" w:rsidP="00A943C9">
      <w:pPr>
        <w:shd w:val="clear" w:color="auto" w:fill="FFFFFF"/>
        <w:spacing w:before="100" w:beforeAutospacing="1" w:after="100" w:afterAutospacing="1" w:line="240" w:lineRule="auto"/>
      </w:pPr>
      <w:r>
        <w:rPr>
          <w:rFonts w:ascii="Calibri" w:hAnsi="Calibri" w:cs="Calibri"/>
          <w:iCs/>
          <w:color w:val="000000"/>
        </w:rPr>
        <w:t>A1)</w:t>
      </w:r>
      <w:r>
        <w:rPr>
          <w:rFonts w:ascii="Calibri" w:hAnsi="Calibri" w:cs="Calibri"/>
          <w:iCs/>
          <w:color w:val="000000"/>
        </w:rPr>
        <w:tab/>
      </w:r>
      <w:r w:rsidR="00DC3658">
        <w:rPr>
          <w:rFonts w:ascii="Calibri" w:hAnsi="Calibri" w:cs="Calibri"/>
          <w:iCs/>
          <w:color w:val="000000"/>
        </w:rPr>
        <w:t xml:space="preserve">Please organize the sections of the proposal to match the categories in the evaluation criteria (Section 4.1.1): </w:t>
      </w:r>
      <w:r w:rsidR="00DC3658" w:rsidRPr="004852CA">
        <w:rPr>
          <w:b/>
        </w:rPr>
        <w:t>Evidence of Understanding of the Scope of Work, Specialized Experience and Past Performance, Professional Expertise</w:t>
      </w:r>
      <w:r w:rsidR="004852CA">
        <w:t xml:space="preserve">, plus a section </w:t>
      </w:r>
      <w:r w:rsidR="004852CA" w:rsidRPr="004852CA">
        <w:rPr>
          <w:b/>
        </w:rPr>
        <w:t>F</w:t>
      </w:r>
      <w:r w:rsidR="00DC3658" w:rsidRPr="004852CA">
        <w:rPr>
          <w:b/>
        </w:rPr>
        <w:t>orms</w:t>
      </w:r>
      <w:r w:rsidR="00DC3658">
        <w:t xml:space="preserve"> that start on page 14. If applicable, please include New Mexico Resident/Veteran Business and Native American Resident/Veteran Business In-State Certificate in the Forms section.</w:t>
      </w:r>
      <w:r w:rsidR="004852CA">
        <w:t xml:space="preserve"> The </w:t>
      </w:r>
      <w:r w:rsidR="004852CA" w:rsidRPr="004852CA">
        <w:rPr>
          <w:b/>
        </w:rPr>
        <w:t>Cost</w:t>
      </w:r>
      <w:r w:rsidR="004852CA">
        <w:t xml:space="preserve"> section of the proposal should be a separate, sealed document from the technical proposal (Section 4.2). </w:t>
      </w:r>
    </w:p>
    <w:p w:rsidR="00462DD1" w:rsidRPr="00462DD1" w:rsidRDefault="00DC3658" w:rsidP="004852CA">
      <w:pPr>
        <w:shd w:val="clear" w:color="auto" w:fill="FFFFFF"/>
        <w:spacing w:before="100" w:beforeAutospacing="1" w:after="100" w:afterAutospacing="1" w:line="240" w:lineRule="auto"/>
        <w:ind w:firstLine="720"/>
      </w:pPr>
      <w:r>
        <w:t xml:space="preserve">Proposals do not need to be </w:t>
      </w:r>
      <w:r w:rsidR="00462DD1">
        <w:t>professionally/spiral bound but they should be in a three-ring binder or similar report cover/folder.</w:t>
      </w:r>
      <w:r w:rsidR="004852CA">
        <w:t xml:space="preserve"> </w:t>
      </w:r>
      <w:r w:rsidR="00462DD1">
        <w:t>There are no font or margin requirements but the proposal should be easily readable.</w:t>
      </w:r>
    </w:p>
    <w:p w:rsidR="00DC3658" w:rsidRPr="00914A60" w:rsidRDefault="00DC3658" w:rsidP="00DC3658">
      <w:r w:rsidRPr="00914A60">
        <w:t xml:space="preserve">ALL OFFERORS ARE REQUIRED TO CONFIRM THE RECEIPT OF THIS AMENDMENT IN THEIR RESPONSE. ALL OTHER TERMS AND CONDITIONS OF THE RFP REMAIN UNCHANGED. </w:t>
      </w:r>
    </w:p>
    <w:p w:rsidR="009F695D" w:rsidRDefault="009F695D" w:rsidP="009F695D">
      <w:pPr>
        <w:pStyle w:val="Default"/>
        <w:rPr>
          <w:color w:val="auto"/>
          <w:sz w:val="22"/>
          <w:szCs w:val="22"/>
          <w:shd w:val="clear" w:color="auto" w:fill="FFFFFF"/>
        </w:rPr>
      </w:pPr>
    </w:p>
    <w:sectPr w:rsidR="009F6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B6CA2"/>
    <w:multiLevelType w:val="multilevel"/>
    <w:tmpl w:val="C89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1"/>
    <w:rsid w:val="000C05FA"/>
    <w:rsid w:val="000E2D37"/>
    <w:rsid w:val="00150AAA"/>
    <w:rsid w:val="00175832"/>
    <w:rsid w:val="001F3161"/>
    <w:rsid w:val="00281CD7"/>
    <w:rsid w:val="002932BC"/>
    <w:rsid w:val="002B0763"/>
    <w:rsid w:val="002F20F5"/>
    <w:rsid w:val="00315221"/>
    <w:rsid w:val="00374CFD"/>
    <w:rsid w:val="003B1E24"/>
    <w:rsid w:val="004300D8"/>
    <w:rsid w:val="00462DD1"/>
    <w:rsid w:val="0046613F"/>
    <w:rsid w:val="004852CA"/>
    <w:rsid w:val="00496BF3"/>
    <w:rsid w:val="00524FD3"/>
    <w:rsid w:val="005963E0"/>
    <w:rsid w:val="00633392"/>
    <w:rsid w:val="007020F2"/>
    <w:rsid w:val="0071195C"/>
    <w:rsid w:val="00736E1F"/>
    <w:rsid w:val="00747805"/>
    <w:rsid w:val="007B2B70"/>
    <w:rsid w:val="007E02B9"/>
    <w:rsid w:val="007F4573"/>
    <w:rsid w:val="00857B16"/>
    <w:rsid w:val="00892ED9"/>
    <w:rsid w:val="008977BB"/>
    <w:rsid w:val="008D0EE7"/>
    <w:rsid w:val="00914A60"/>
    <w:rsid w:val="0091611C"/>
    <w:rsid w:val="00985DBC"/>
    <w:rsid w:val="009F695D"/>
    <w:rsid w:val="00A943C9"/>
    <w:rsid w:val="00AB5462"/>
    <w:rsid w:val="00AE6454"/>
    <w:rsid w:val="00AF2077"/>
    <w:rsid w:val="00B86825"/>
    <w:rsid w:val="00BA5478"/>
    <w:rsid w:val="00C2129C"/>
    <w:rsid w:val="00C33197"/>
    <w:rsid w:val="00C61263"/>
    <w:rsid w:val="00C64C08"/>
    <w:rsid w:val="00CB6CDB"/>
    <w:rsid w:val="00CB72B2"/>
    <w:rsid w:val="00DC3658"/>
    <w:rsid w:val="00E37C89"/>
    <w:rsid w:val="00E518EA"/>
    <w:rsid w:val="00E776D2"/>
    <w:rsid w:val="00E91892"/>
    <w:rsid w:val="00E91A8F"/>
    <w:rsid w:val="00ED56C2"/>
    <w:rsid w:val="00EE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51F9"/>
  <w15:docId w15:val="{19C162AB-C168-4C04-B8ED-DF6F42E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05"/>
    <w:rPr>
      <w:rFonts w:ascii="Tahoma" w:hAnsi="Tahoma" w:cs="Tahoma"/>
      <w:sz w:val="16"/>
      <w:szCs w:val="16"/>
    </w:rPr>
  </w:style>
  <w:style w:type="paragraph" w:customStyle="1" w:styleId="Default">
    <w:name w:val="Default"/>
    <w:rsid w:val="00857B16"/>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DefaultParagraphFont"/>
    <w:rsid w:val="0073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711">
      <w:bodyDiv w:val="1"/>
      <w:marLeft w:val="0"/>
      <w:marRight w:val="0"/>
      <w:marTop w:val="0"/>
      <w:marBottom w:val="0"/>
      <w:divBdr>
        <w:top w:val="none" w:sz="0" w:space="0" w:color="auto"/>
        <w:left w:val="none" w:sz="0" w:space="0" w:color="auto"/>
        <w:bottom w:val="none" w:sz="0" w:space="0" w:color="auto"/>
        <w:right w:val="none" w:sz="0" w:space="0" w:color="auto"/>
      </w:divBdr>
    </w:div>
    <w:div w:id="366636542">
      <w:bodyDiv w:val="1"/>
      <w:marLeft w:val="0"/>
      <w:marRight w:val="0"/>
      <w:marTop w:val="0"/>
      <w:marBottom w:val="0"/>
      <w:divBdr>
        <w:top w:val="none" w:sz="0" w:space="0" w:color="auto"/>
        <w:left w:val="none" w:sz="0" w:space="0" w:color="auto"/>
        <w:bottom w:val="none" w:sz="0" w:space="0" w:color="auto"/>
        <w:right w:val="none" w:sz="0" w:space="0" w:color="auto"/>
      </w:divBdr>
    </w:div>
    <w:div w:id="664628342">
      <w:bodyDiv w:val="1"/>
      <w:marLeft w:val="0"/>
      <w:marRight w:val="0"/>
      <w:marTop w:val="0"/>
      <w:marBottom w:val="0"/>
      <w:divBdr>
        <w:top w:val="none" w:sz="0" w:space="0" w:color="auto"/>
        <w:left w:val="none" w:sz="0" w:space="0" w:color="auto"/>
        <w:bottom w:val="none" w:sz="0" w:space="0" w:color="auto"/>
        <w:right w:val="none" w:sz="0" w:space="0" w:color="auto"/>
      </w:divBdr>
      <w:divsChild>
        <w:div w:id="80242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229747">
              <w:marLeft w:val="0"/>
              <w:marRight w:val="0"/>
              <w:marTop w:val="0"/>
              <w:marBottom w:val="0"/>
              <w:divBdr>
                <w:top w:val="none" w:sz="0" w:space="0" w:color="auto"/>
                <w:left w:val="none" w:sz="0" w:space="0" w:color="auto"/>
                <w:bottom w:val="none" w:sz="0" w:space="0" w:color="auto"/>
                <w:right w:val="none" w:sz="0" w:space="0" w:color="auto"/>
              </w:divBdr>
              <w:divsChild>
                <w:div w:id="184371552">
                  <w:marLeft w:val="0"/>
                  <w:marRight w:val="0"/>
                  <w:marTop w:val="0"/>
                  <w:marBottom w:val="0"/>
                  <w:divBdr>
                    <w:top w:val="none" w:sz="0" w:space="0" w:color="auto"/>
                    <w:left w:val="none" w:sz="0" w:space="0" w:color="auto"/>
                    <w:bottom w:val="none" w:sz="0" w:space="0" w:color="auto"/>
                    <w:right w:val="none" w:sz="0" w:space="0" w:color="auto"/>
                  </w:divBdr>
                  <w:divsChild>
                    <w:div w:id="2129346334">
                      <w:marLeft w:val="0"/>
                      <w:marRight w:val="0"/>
                      <w:marTop w:val="0"/>
                      <w:marBottom w:val="0"/>
                      <w:divBdr>
                        <w:top w:val="none" w:sz="0" w:space="0" w:color="auto"/>
                        <w:left w:val="none" w:sz="0" w:space="0" w:color="auto"/>
                        <w:bottom w:val="none" w:sz="0" w:space="0" w:color="auto"/>
                        <w:right w:val="none" w:sz="0" w:space="0" w:color="auto"/>
                      </w:divBdr>
                      <w:divsChild>
                        <w:div w:id="1947419272">
                          <w:marLeft w:val="0"/>
                          <w:marRight w:val="0"/>
                          <w:marTop w:val="0"/>
                          <w:marBottom w:val="0"/>
                          <w:divBdr>
                            <w:top w:val="none" w:sz="0" w:space="0" w:color="auto"/>
                            <w:left w:val="none" w:sz="0" w:space="0" w:color="auto"/>
                            <w:bottom w:val="none" w:sz="0" w:space="0" w:color="auto"/>
                            <w:right w:val="none" w:sz="0" w:space="0" w:color="auto"/>
                          </w:divBdr>
                          <w:divsChild>
                            <w:div w:id="1939094645">
                              <w:marLeft w:val="0"/>
                              <w:marRight w:val="0"/>
                              <w:marTop w:val="0"/>
                              <w:marBottom w:val="0"/>
                              <w:divBdr>
                                <w:top w:val="none" w:sz="0" w:space="0" w:color="auto"/>
                                <w:left w:val="none" w:sz="0" w:space="0" w:color="auto"/>
                                <w:bottom w:val="none" w:sz="0" w:space="0" w:color="auto"/>
                                <w:right w:val="none" w:sz="0" w:space="0" w:color="auto"/>
                              </w:divBdr>
                              <w:divsChild>
                                <w:div w:id="10078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91427">
      <w:bodyDiv w:val="1"/>
      <w:marLeft w:val="0"/>
      <w:marRight w:val="0"/>
      <w:marTop w:val="0"/>
      <w:marBottom w:val="0"/>
      <w:divBdr>
        <w:top w:val="none" w:sz="0" w:space="0" w:color="auto"/>
        <w:left w:val="none" w:sz="0" w:space="0" w:color="auto"/>
        <w:bottom w:val="none" w:sz="0" w:space="0" w:color="auto"/>
        <w:right w:val="none" w:sz="0" w:space="0" w:color="auto"/>
      </w:divBdr>
    </w:div>
    <w:div w:id="721757718">
      <w:bodyDiv w:val="1"/>
      <w:marLeft w:val="0"/>
      <w:marRight w:val="0"/>
      <w:marTop w:val="0"/>
      <w:marBottom w:val="0"/>
      <w:divBdr>
        <w:top w:val="none" w:sz="0" w:space="0" w:color="auto"/>
        <w:left w:val="none" w:sz="0" w:space="0" w:color="auto"/>
        <w:bottom w:val="none" w:sz="0" w:space="0" w:color="auto"/>
        <w:right w:val="none" w:sz="0" w:space="0" w:color="auto"/>
      </w:divBdr>
    </w:div>
    <w:div w:id="872377782">
      <w:bodyDiv w:val="1"/>
      <w:marLeft w:val="0"/>
      <w:marRight w:val="0"/>
      <w:marTop w:val="0"/>
      <w:marBottom w:val="0"/>
      <w:divBdr>
        <w:top w:val="none" w:sz="0" w:space="0" w:color="auto"/>
        <w:left w:val="none" w:sz="0" w:space="0" w:color="auto"/>
        <w:bottom w:val="none" w:sz="0" w:space="0" w:color="auto"/>
        <w:right w:val="none" w:sz="0" w:space="0" w:color="auto"/>
      </w:divBdr>
    </w:div>
    <w:div w:id="1111777583">
      <w:bodyDiv w:val="1"/>
      <w:marLeft w:val="0"/>
      <w:marRight w:val="0"/>
      <w:marTop w:val="0"/>
      <w:marBottom w:val="0"/>
      <w:divBdr>
        <w:top w:val="none" w:sz="0" w:space="0" w:color="auto"/>
        <w:left w:val="none" w:sz="0" w:space="0" w:color="auto"/>
        <w:bottom w:val="none" w:sz="0" w:space="0" w:color="auto"/>
        <w:right w:val="none" w:sz="0" w:space="0" w:color="auto"/>
      </w:divBdr>
      <w:divsChild>
        <w:div w:id="957877856">
          <w:marLeft w:val="0"/>
          <w:marRight w:val="0"/>
          <w:marTop w:val="0"/>
          <w:marBottom w:val="0"/>
          <w:divBdr>
            <w:top w:val="none" w:sz="0" w:space="0" w:color="auto"/>
            <w:left w:val="none" w:sz="0" w:space="0" w:color="auto"/>
            <w:bottom w:val="none" w:sz="0" w:space="0" w:color="auto"/>
            <w:right w:val="none" w:sz="0" w:space="0" w:color="auto"/>
          </w:divBdr>
        </w:div>
        <w:div w:id="27801941">
          <w:marLeft w:val="0"/>
          <w:marRight w:val="0"/>
          <w:marTop w:val="0"/>
          <w:marBottom w:val="0"/>
          <w:divBdr>
            <w:top w:val="none" w:sz="0" w:space="0" w:color="auto"/>
            <w:left w:val="none" w:sz="0" w:space="0" w:color="auto"/>
            <w:bottom w:val="none" w:sz="0" w:space="0" w:color="auto"/>
            <w:right w:val="none" w:sz="0" w:space="0" w:color="auto"/>
          </w:divBdr>
        </w:div>
        <w:div w:id="253519067">
          <w:marLeft w:val="0"/>
          <w:marRight w:val="0"/>
          <w:marTop w:val="0"/>
          <w:marBottom w:val="0"/>
          <w:divBdr>
            <w:top w:val="none" w:sz="0" w:space="0" w:color="auto"/>
            <w:left w:val="none" w:sz="0" w:space="0" w:color="auto"/>
            <w:bottom w:val="none" w:sz="0" w:space="0" w:color="auto"/>
            <w:right w:val="none" w:sz="0" w:space="0" w:color="auto"/>
          </w:divBdr>
        </w:div>
        <w:div w:id="1424449806">
          <w:marLeft w:val="0"/>
          <w:marRight w:val="0"/>
          <w:marTop w:val="0"/>
          <w:marBottom w:val="0"/>
          <w:divBdr>
            <w:top w:val="none" w:sz="0" w:space="0" w:color="auto"/>
            <w:left w:val="none" w:sz="0" w:space="0" w:color="auto"/>
            <w:bottom w:val="none" w:sz="0" w:space="0" w:color="auto"/>
            <w:right w:val="none" w:sz="0" w:space="0" w:color="auto"/>
          </w:divBdr>
        </w:div>
        <w:div w:id="2022664763">
          <w:marLeft w:val="0"/>
          <w:marRight w:val="0"/>
          <w:marTop w:val="0"/>
          <w:marBottom w:val="0"/>
          <w:divBdr>
            <w:top w:val="none" w:sz="0" w:space="0" w:color="auto"/>
            <w:left w:val="none" w:sz="0" w:space="0" w:color="auto"/>
            <w:bottom w:val="none" w:sz="0" w:space="0" w:color="auto"/>
            <w:right w:val="none" w:sz="0" w:space="0" w:color="auto"/>
          </w:divBdr>
        </w:div>
        <w:div w:id="81611461">
          <w:marLeft w:val="0"/>
          <w:marRight w:val="0"/>
          <w:marTop w:val="0"/>
          <w:marBottom w:val="0"/>
          <w:divBdr>
            <w:top w:val="none" w:sz="0" w:space="0" w:color="auto"/>
            <w:left w:val="none" w:sz="0" w:space="0" w:color="auto"/>
            <w:bottom w:val="none" w:sz="0" w:space="0" w:color="auto"/>
            <w:right w:val="none" w:sz="0" w:space="0" w:color="auto"/>
          </w:divBdr>
        </w:div>
        <w:div w:id="1717003646">
          <w:marLeft w:val="0"/>
          <w:marRight w:val="0"/>
          <w:marTop w:val="0"/>
          <w:marBottom w:val="0"/>
          <w:divBdr>
            <w:top w:val="none" w:sz="0" w:space="0" w:color="auto"/>
            <w:left w:val="none" w:sz="0" w:space="0" w:color="auto"/>
            <w:bottom w:val="none" w:sz="0" w:space="0" w:color="auto"/>
            <w:right w:val="none" w:sz="0" w:space="0" w:color="auto"/>
          </w:divBdr>
          <w:divsChild>
            <w:div w:id="166331796">
              <w:marLeft w:val="0"/>
              <w:marRight w:val="0"/>
              <w:marTop w:val="0"/>
              <w:marBottom w:val="0"/>
              <w:divBdr>
                <w:top w:val="none" w:sz="0" w:space="0" w:color="auto"/>
                <w:left w:val="none" w:sz="0" w:space="0" w:color="auto"/>
                <w:bottom w:val="none" w:sz="0" w:space="0" w:color="auto"/>
                <w:right w:val="none" w:sz="0" w:space="0" w:color="auto"/>
              </w:divBdr>
            </w:div>
            <w:div w:id="2117481763">
              <w:marLeft w:val="0"/>
              <w:marRight w:val="0"/>
              <w:marTop w:val="0"/>
              <w:marBottom w:val="0"/>
              <w:divBdr>
                <w:top w:val="none" w:sz="0" w:space="0" w:color="auto"/>
                <w:left w:val="none" w:sz="0" w:space="0" w:color="auto"/>
                <w:bottom w:val="none" w:sz="0" w:space="0" w:color="auto"/>
                <w:right w:val="none" w:sz="0" w:space="0" w:color="auto"/>
              </w:divBdr>
            </w:div>
            <w:div w:id="449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88">
      <w:bodyDiv w:val="1"/>
      <w:marLeft w:val="0"/>
      <w:marRight w:val="0"/>
      <w:marTop w:val="0"/>
      <w:marBottom w:val="0"/>
      <w:divBdr>
        <w:top w:val="none" w:sz="0" w:space="0" w:color="auto"/>
        <w:left w:val="none" w:sz="0" w:space="0" w:color="auto"/>
        <w:bottom w:val="none" w:sz="0" w:space="0" w:color="auto"/>
        <w:right w:val="none" w:sz="0" w:space="0" w:color="auto"/>
      </w:divBdr>
    </w:div>
    <w:div w:id="1453674310">
      <w:bodyDiv w:val="1"/>
      <w:marLeft w:val="0"/>
      <w:marRight w:val="0"/>
      <w:marTop w:val="0"/>
      <w:marBottom w:val="0"/>
      <w:divBdr>
        <w:top w:val="none" w:sz="0" w:space="0" w:color="auto"/>
        <w:left w:val="none" w:sz="0" w:space="0" w:color="auto"/>
        <w:bottom w:val="none" w:sz="0" w:space="0" w:color="auto"/>
        <w:right w:val="none" w:sz="0" w:space="0" w:color="auto"/>
      </w:divBdr>
    </w:div>
    <w:div w:id="1705131112">
      <w:bodyDiv w:val="1"/>
      <w:marLeft w:val="0"/>
      <w:marRight w:val="0"/>
      <w:marTop w:val="0"/>
      <w:marBottom w:val="0"/>
      <w:divBdr>
        <w:top w:val="none" w:sz="0" w:space="0" w:color="auto"/>
        <w:left w:val="none" w:sz="0" w:space="0" w:color="auto"/>
        <w:bottom w:val="none" w:sz="0" w:space="0" w:color="auto"/>
        <w:right w:val="none" w:sz="0" w:space="0" w:color="auto"/>
      </w:divBdr>
    </w:div>
    <w:div w:id="1779716718">
      <w:bodyDiv w:val="1"/>
      <w:marLeft w:val="0"/>
      <w:marRight w:val="0"/>
      <w:marTop w:val="0"/>
      <w:marBottom w:val="0"/>
      <w:divBdr>
        <w:top w:val="none" w:sz="0" w:space="0" w:color="auto"/>
        <w:left w:val="none" w:sz="0" w:space="0" w:color="auto"/>
        <w:bottom w:val="none" w:sz="0" w:space="0" w:color="auto"/>
        <w:right w:val="none" w:sz="0" w:space="0" w:color="auto"/>
      </w:divBdr>
      <w:divsChild>
        <w:div w:id="1428891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Kimela R.</dc:creator>
  <cp:lastModifiedBy>Majkowski, Lisa </cp:lastModifiedBy>
  <cp:revision>3</cp:revision>
  <cp:lastPrinted>2025-02-04T22:57:00Z</cp:lastPrinted>
  <dcterms:created xsi:type="dcterms:W3CDTF">2025-05-13T17:59:00Z</dcterms:created>
  <dcterms:modified xsi:type="dcterms:W3CDTF">2025-05-16T22:14:00Z</dcterms:modified>
</cp:coreProperties>
</file>