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958" w:rsidRDefault="00624958" w:rsidP="001D135F"/>
    <w:tbl>
      <w:tblPr>
        <w:tblW w:w="5000" w:type="pct"/>
        <w:jc w:val="center"/>
        <w:tblLook w:val="04A0" w:firstRow="1" w:lastRow="0" w:firstColumn="1" w:lastColumn="0" w:noHBand="0" w:noVBand="1"/>
      </w:tblPr>
      <w:tblGrid>
        <w:gridCol w:w="9576"/>
      </w:tblGrid>
      <w:tr w:rsidR="00243C1D" w:rsidRPr="00D46B28" w:rsidTr="0015557E">
        <w:trPr>
          <w:trHeight w:val="2880"/>
          <w:jc w:val="center"/>
        </w:trPr>
        <w:tc>
          <w:tcPr>
            <w:tcW w:w="5000" w:type="pct"/>
          </w:tcPr>
          <w:p w:rsidR="00243C1D" w:rsidRPr="00D46B28" w:rsidRDefault="009D2FE8" w:rsidP="0015557E">
            <w:pPr>
              <w:jc w:val="center"/>
              <w:rPr>
                <w:rFonts w:ascii="Cambria" w:hAnsi="Cambria"/>
                <w:b/>
                <w:caps/>
              </w:rPr>
            </w:pPr>
            <w:bookmarkStart w:id="0" w:name="intro"/>
            <w:r>
              <w:rPr>
                <w:rFonts w:ascii="Cambria" w:hAnsi="Cambria"/>
                <w:b/>
                <w:caps/>
                <w:noProof/>
              </w:rPr>
              <w:drawing>
                <wp:inline distT="0" distB="0" distL="0" distR="0" wp14:anchorId="608812C1" wp14:editId="5F446621">
                  <wp:extent cx="2381250"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81250" cy="838200"/>
                          </a:xfrm>
                          <a:prstGeom prst="rect">
                            <a:avLst/>
                          </a:prstGeom>
                          <a:noFill/>
                          <a:ln>
                            <a:noFill/>
                          </a:ln>
                        </pic:spPr>
                      </pic:pic>
                    </a:graphicData>
                  </a:graphic>
                </wp:inline>
              </w:drawing>
            </w:r>
          </w:p>
        </w:tc>
      </w:tr>
      <w:tr w:rsidR="00243C1D" w:rsidTr="0015557E">
        <w:trPr>
          <w:trHeight w:val="1440"/>
          <w:jc w:val="center"/>
        </w:trPr>
        <w:tc>
          <w:tcPr>
            <w:tcW w:w="5000" w:type="pct"/>
            <w:tcBorders>
              <w:bottom w:val="single" w:sz="4" w:space="0" w:color="4F81BD"/>
            </w:tcBorders>
            <w:vAlign w:val="center"/>
          </w:tcPr>
          <w:p w:rsidR="00243C1D" w:rsidRPr="008C05A4" w:rsidRDefault="00344033" w:rsidP="008C05A4">
            <w:pPr>
              <w:pStyle w:val="Title"/>
              <w:rPr>
                <w:rFonts w:ascii="Trebuchet MS" w:hAnsi="Trebuchet MS"/>
                <w:sz w:val="56"/>
                <w:szCs w:val="56"/>
              </w:rPr>
            </w:pPr>
            <w:r>
              <w:rPr>
                <w:rFonts w:ascii="Trebuchet MS" w:hAnsi="Trebuchet MS"/>
                <w:sz w:val="56"/>
                <w:szCs w:val="56"/>
              </w:rPr>
              <w:t>Travel Procedures</w:t>
            </w:r>
          </w:p>
        </w:tc>
      </w:tr>
      <w:tr w:rsidR="00243C1D" w:rsidTr="0015557E">
        <w:trPr>
          <w:trHeight w:val="720"/>
          <w:jc w:val="center"/>
        </w:trPr>
        <w:tc>
          <w:tcPr>
            <w:tcW w:w="5000" w:type="pct"/>
            <w:tcBorders>
              <w:top w:val="single" w:sz="4" w:space="0" w:color="4F81BD"/>
            </w:tcBorders>
            <w:vAlign w:val="center"/>
          </w:tcPr>
          <w:p w:rsidR="00A74482" w:rsidRPr="00BE4870" w:rsidRDefault="00792272" w:rsidP="0085491D">
            <w:pPr>
              <w:pStyle w:val="Subtitle"/>
            </w:pPr>
            <w:r w:rsidRPr="00BE4870">
              <w:t xml:space="preserve">NMT </w:t>
            </w:r>
            <w:r w:rsidR="00C72F5A" w:rsidRPr="007E5A05">
              <w:t>Faculty, Staff</w:t>
            </w:r>
            <w:r w:rsidR="00E156B9">
              <w:t>,</w:t>
            </w:r>
            <w:r w:rsidRPr="00BE4870">
              <w:t xml:space="preserve"> and</w:t>
            </w:r>
            <w:r w:rsidR="00C72F5A" w:rsidRPr="007E5A05">
              <w:t xml:space="preserve"> Students</w:t>
            </w:r>
          </w:p>
          <w:p w:rsidR="00243C1D" w:rsidRPr="0085491D" w:rsidRDefault="00243C1D" w:rsidP="0085491D">
            <w:pPr>
              <w:pStyle w:val="Subtitle"/>
            </w:pPr>
          </w:p>
        </w:tc>
      </w:tr>
      <w:tr w:rsidR="00243C1D" w:rsidTr="0015557E">
        <w:trPr>
          <w:trHeight w:val="360"/>
          <w:jc w:val="center"/>
        </w:trPr>
        <w:tc>
          <w:tcPr>
            <w:tcW w:w="5000" w:type="pct"/>
            <w:vAlign w:val="center"/>
          </w:tcPr>
          <w:p w:rsidR="00243C1D" w:rsidRPr="008C05A4" w:rsidRDefault="00243C1D" w:rsidP="0015557E">
            <w:pPr>
              <w:jc w:val="center"/>
              <w:rPr>
                <w:rFonts w:ascii="Verdana" w:hAnsi="Verdana"/>
              </w:rPr>
            </w:pPr>
          </w:p>
        </w:tc>
      </w:tr>
      <w:tr w:rsidR="00243C1D" w:rsidTr="0015557E">
        <w:trPr>
          <w:trHeight w:val="360"/>
          <w:jc w:val="center"/>
        </w:trPr>
        <w:tc>
          <w:tcPr>
            <w:tcW w:w="5000" w:type="pct"/>
            <w:vAlign w:val="center"/>
          </w:tcPr>
          <w:p w:rsidR="00243C1D" w:rsidRPr="00B108A2" w:rsidRDefault="00243C1D" w:rsidP="00647C01">
            <w:pPr>
              <w:spacing w:after="0"/>
              <w:jc w:val="center"/>
              <w:rPr>
                <w:rFonts w:ascii="Trebuchet MS" w:hAnsi="Trebuchet MS"/>
                <w:bCs/>
                <w:sz w:val="26"/>
                <w:szCs w:val="26"/>
              </w:rPr>
            </w:pPr>
            <w:smartTag w:uri="urn:schemas-microsoft-com:office:smarttags" w:element="place">
              <w:smartTag w:uri="urn:schemas-microsoft-com:office:smarttags" w:element="State">
                <w:r w:rsidRPr="00B108A2">
                  <w:rPr>
                    <w:rFonts w:ascii="Trebuchet MS" w:hAnsi="Trebuchet MS"/>
                    <w:bCs/>
                    <w:sz w:val="26"/>
                    <w:szCs w:val="26"/>
                  </w:rPr>
                  <w:t>New Mexico</w:t>
                </w:r>
              </w:smartTag>
            </w:smartTag>
            <w:r w:rsidRPr="00B108A2">
              <w:rPr>
                <w:rFonts w:ascii="Trebuchet MS" w:hAnsi="Trebuchet MS"/>
                <w:bCs/>
                <w:sz w:val="26"/>
                <w:szCs w:val="26"/>
              </w:rPr>
              <w:t xml:space="preserve"> Tech Business Office</w:t>
            </w:r>
          </w:p>
        </w:tc>
      </w:tr>
      <w:tr w:rsidR="00243C1D" w:rsidTr="0015557E">
        <w:trPr>
          <w:trHeight w:val="360"/>
          <w:jc w:val="center"/>
        </w:trPr>
        <w:tc>
          <w:tcPr>
            <w:tcW w:w="5000" w:type="pct"/>
            <w:vAlign w:val="center"/>
          </w:tcPr>
          <w:p w:rsidR="00243C1D" w:rsidRPr="00B108A2" w:rsidRDefault="00243C1D" w:rsidP="00450410">
            <w:pPr>
              <w:pStyle w:val="OfficeandModifyDate"/>
            </w:pPr>
            <w:r w:rsidRPr="00B108A2">
              <w:t>Last modified</w:t>
            </w:r>
            <w:r w:rsidR="00DA7E9E">
              <w:t xml:space="preserve"> </w:t>
            </w:r>
            <w:r w:rsidR="00450410">
              <w:t>July 1</w:t>
            </w:r>
            <w:r w:rsidR="00C03D04">
              <w:t>5</w:t>
            </w:r>
            <w:r w:rsidR="00450410">
              <w:t>, 2015</w:t>
            </w:r>
          </w:p>
        </w:tc>
      </w:tr>
    </w:tbl>
    <w:p w:rsidR="00243C1D" w:rsidRDefault="00243C1D" w:rsidP="00647C01">
      <w:pPr>
        <w:spacing w:after="0"/>
      </w:pPr>
    </w:p>
    <w:tbl>
      <w:tblPr>
        <w:tblpPr w:leftFromText="187" w:rightFromText="187" w:vertAnchor="page" w:horzAnchor="margin" w:tblpY="9361"/>
        <w:tblW w:w="4953" w:type="pct"/>
        <w:tblLook w:val="04A0" w:firstRow="1" w:lastRow="0" w:firstColumn="1" w:lastColumn="0" w:noHBand="0" w:noVBand="1"/>
      </w:tblPr>
      <w:tblGrid>
        <w:gridCol w:w="9486"/>
      </w:tblGrid>
      <w:tr w:rsidR="002A34EA" w:rsidTr="002A34EA">
        <w:trPr>
          <w:trHeight w:val="5603"/>
        </w:trPr>
        <w:tc>
          <w:tcPr>
            <w:tcW w:w="5000" w:type="pct"/>
          </w:tcPr>
          <w:p w:rsidR="002A34EA" w:rsidRDefault="002A34EA" w:rsidP="002A34EA">
            <w:pPr>
              <w:pStyle w:val="Abstract"/>
              <w:framePr w:hSpace="0" w:wrap="auto" w:hAnchor="text" w:xAlign="left" w:yAlign="inline"/>
            </w:pPr>
            <w:r w:rsidRPr="00600E99">
              <w:t xml:space="preserve">This </w:t>
            </w:r>
            <w:r>
              <w:t>procedure</w:t>
            </w:r>
            <w:r w:rsidRPr="00600E99">
              <w:t xml:space="preserve"> is applicable to any New Mexico Institute of Mining and Technology (“Tech”) employee or student traveling on official Tech business with a destination of more than </w:t>
            </w:r>
            <w:r>
              <w:t>25</w:t>
            </w:r>
            <w:r w:rsidRPr="00600E99">
              <w:t xml:space="preserve"> miles away from either their designated post of duty or their home, whichever is nearest to their destination. </w:t>
            </w:r>
            <w:r w:rsidR="00450410">
              <w:t>All NM Tech faculty, staff and students who will be traveling should be familiar with the NM Tech Travel Procedures. Expenses that are not allowed will not be reimbursed.</w:t>
            </w:r>
          </w:p>
          <w:p w:rsidR="002A34EA" w:rsidRPr="002A34EA" w:rsidRDefault="002A34EA" w:rsidP="002A34EA">
            <w:pPr>
              <w:keepLines w:val="0"/>
              <w:autoSpaceDE w:val="0"/>
              <w:autoSpaceDN w:val="0"/>
              <w:adjustRightInd w:val="0"/>
              <w:spacing w:after="0"/>
              <w:rPr>
                <w:rFonts w:ascii="LFJEOP+TimesNewRoman" w:eastAsia="Times New Roman" w:hAnsi="LFJEOP+TimesNewRoman" w:cs="LFJEOP+TimesNewRoman"/>
                <w:color w:val="000000"/>
                <w:sz w:val="24"/>
                <w:szCs w:val="24"/>
              </w:rPr>
            </w:pPr>
          </w:p>
          <w:p w:rsidR="002A34EA" w:rsidRPr="002A34EA" w:rsidRDefault="002A34EA" w:rsidP="002A34EA">
            <w:pPr>
              <w:keepLines w:val="0"/>
              <w:autoSpaceDE w:val="0"/>
              <w:autoSpaceDN w:val="0"/>
              <w:adjustRightInd w:val="0"/>
              <w:spacing w:after="0"/>
              <w:jc w:val="both"/>
            </w:pPr>
            <w:r>
              <w:t>Maximum reimbursements are defined in this procedure. However, d</w:t>
            </w:r>
            <w:r w:rsidRPr="002A34EA">
              <w:t>epartments may establish reasonable reimbursement p</w:t>
            </w:r>
            <w:r>
              <w:t>rocedures</w:t>
            </w:r>
            <w:r w:rsidRPr="002A34EA">
              <w:t xml:space="preserve"> that define lower limits than those defined in this p</w:t>
            </w:r>
            <w:r>
              <w:t xml:space="preserve">rocedure. </w:t>
            </w:r>
          </w:p>
          <w:p w:rsidR="002A34EA" w:rsidRPr="00600E99" w:rsidRDefault="002A34EA" w:rsidP="002A34EA">
            <w:pPr>
              <w:pStyle w:val="Abstract"/>
              <w:framePr w:hSpace="0" w:wrap="auto" w:hAnchor="text" w:xAlign="left" w:yAlign="inline"/>
            </w:pPr>
          </w:p>
          <w:p w:rsidR="002A34EA" w:rsidRPr="00FD24A7" w:rsidRDefault="002A34EA" w:rsidP="002A34EA">
            <w:pPr>
              <w:pStyle w:val="Abstract"/>
              <w:framePr w:hSpace="0" w:wrap="auto" w:hAnchor="text" w:xAlign="left" w:yAlign="inline"/>
            </w:pPr>
            <w:r>
              <w:t>Please note</w:t>
            </w:r>
            <w:r w:rsidR="00450410">
              <w:t>, travel procedures and</w:t>
            </w:r>
            <w:r>
              <w:t xml:space="preserve"> the web</w:t>
            </w:r>
            <w:r w:rsidRPr="00600E99">
              <w:t>sites referenced in this p</w:t>
            </w:r>
            <w:r>
              <w:t>rocedure</w:t>
            </w:r>
            <w:r w:rsidRPr="00600E99">
              <w:t xml:space="preserve"> may change. </w:t>
            </w:r>
            <w:r w:rsidR="00450410">
              <w:t xml:space="preserve">All NM Tech faculty, staff and students who will be traveling on NM Tech business should frequently review these procedures and the information on the NM Tech Travel website. </w:t>
            </w:r>
            <w:r w:rsidRPr="00600E99">
              <w:t xml:space="preserve">When a change is </w:t>
            </w:r>
            <w:r w:rsidR="00450410">
              <w:t>made</w:t>
            </w:r>
            <w:r>
              <w:t>,</w:t>
            </w:r>
            <w:r w:rsidRPr="00600E99">
              <w:t xml:space="preserve"> </w:t>
            </w:r>
            <w:r>
              <w:t xml:space="preserve">a notice will be sent to the New Mexico </w:t>
            </w:r>
            <w:r w:rsidRPr="00600E99">
              <w:t>Tech community.</w:t>
            </w:r>
          </w:p>
          <w:p w:rsidR="002A34EA" w:rsidRDefault="002A34EA" w:rsidP="002A34EA"/>
          <w:p w:rsidR="002A34EA" w:rsidRPr="009F377B" w:rsidRDefault="002A34EA" w:rsidP="002A34EA">
            <w:pPr>
              <w:pStyle w:val="Note"/>
            </w:pPr>
          </w:p>
        </w:tc>
      </w:tr>
    </w:tbl>
    <w:p w:rsidR="00347808" w:rsidRDefault="00243C1D" w:rsidP="00347808">
      <w:pPr>
        <w:pStyle w:val="TOCHeading1"/>
      </w:pPr>
      <w:bookmarkStart w:id="1" w:name="_Toc241493409"/>
      <w:bookmarkStart w:id="2" w:name="_Toc241494025"/>
      <w:r>
        <w:lastRenderedPageBreak/>
        <w:t>Table of Contents</w:t>
      </w:r>
      <w:bookmarkEnd w:id="1"/>
      <w:bookmarkEnd w:id="2"/>
    </w:p>
    <w:p w:rsidR="0008072E" w:rsidRDefault="00792272" w:rsidP="0008072E">
      <w:pPr>
        <w:pStyle w:val="TOC1"/>
        <w:rPr>
          <w:rStyle w:val="Hyperlink"/>
        </w:rPr>
      </w:pPr>
      <w:r>
        <w:fldChar w:fldCharType="begin"/>
      </w:r>
      <w:r w:rsidR="00347808">
        <w:instrText xml:space="preserve"> TOC \o "1-3" \h \z \u </w:instrText>
      </w:r>
      <w:r>
        <w:fldChar w:fldCharType="separate"/>
      </w:r>
      <w:hyperlink w:anchor="_Toc258170450" w:history="1">
        <w:r w:rsidR="006E1DA7" w:rsidRPr="004553A6">
          <w:rPr>
            <w:rStyle w:val="Hyperlink"/>
          </w:rPr>
          <w:t>I.</w:t>
        </w:r>
        <w:r w:rsidR="006E1DA7">
          <w:rPr>
            <w:rFonts w:ascii="Calibri" w:eastAsia="Times New Roman" w:hAnsi="Calibri"/>
            <w:szCs w:val="22"/>
          </w:rPr>
          <w:tab/>
        </w:r>
        <w:r w:rsidR="00600E99">
          <w:rPr>
            <w:rStyle w:val="Hyperlink"/>
          </w:rPr>
          <w:t>General</w:t>
        </w:r>
        <w:r w:rsidR="00E95C75">
          <w:rPr>
            <w:rStyle w:val="Hyperlink"/>
          </w:rPr>
          <w:t xml:space="preserve"> Overview</w:t>
        </w:r>
        <w:r w:rsidR="006E1DA7">
          <w:rPr>
            <w:webHidden/>
          </w:rPr>
          <w:tab/>
        </w:r>
      </w:hyperlink>
      <w:r w:rsidR="00C33B51">
        <w:rPr>
          <w:rStyle w:val="Hyperlink"/>
        </w:rPr>
        <w:t>4</w:t>
      </w:r>
    </w:p>
    <w:p w:rsidR="005D0C94" w:rsidRPr="005D0C94" w:rsidRDefault="005D0C94" w:rsidP="005D0C94"/>
    <w:p w:rsidR="00F9573A" w:rsidRPr="00F9573A" w:rsidRDefault="00333051" w:rsidP="00F9573A">
      <w:pPr>
        <w:pStyle w:val="TOC1"/>
        <w:rPr>
          <w:color w:val="0000FF"/>
          <w:u w:val="single"/>
        </w:rPr>
      </w:pPr>
      <w:hyperlink w:anchor="_Toc258170453" w:history="1">
        <w:r w:rsidR="00EB6736" w:rsidRPr="004553A6">
          <w:rPr>
            <w:rStyle w:val="Hyperlink"/>
          </w:rPr>
          <w:t>II.</w:t>
        </w:r>
        <w:r w:rsidR="00EB6736">
          <w:rPr>
            <w:rFonts w:ascii="Calibri" w:eastAsia="Times New Roman" w:hAnsi="Calibri"/>
            <w:szCs w:val="22"/>
          </w:rPr>
          <w:tab/>
        </w:r>
        <w:r w:rsidR="00EB6736">
          <w:rPr>
            <w:rStyle w:val="Hyperlink"/>
          </w:rPr>
          <w:t>Travel Requests and Reimbursement</w:t>
        </w:r>
        <w:r w:rsidR="00EB6736">
          <w:rPr>
            <w:webHidden/>
          </w:rPr>
          <w:tab/>
        </w:r>
      </w:hyperlink>
      <w:r w:rsidR="00C33B51">
        <w:rPr>
          <w:rStyle w:val="Hyperlink"/>
        </w:rPr>
        <w:t>6</w:t>
      </w:r>
    </w:p>
    <w:p w:rsidR="00D0225A" w:rsidRPr="00996E45" w:rsidRDefault="00333051" w:rsidP="00DB76F6">
      <w:pPr>
        <w:pStyle w:val="Heading2"/>
        <w:spacing w:before="100" w:beforeAutospacing="1" w:after="100" w:afterAutospacing="1"/>
      </w:pPr>
      <w:hyperlink w:anchor="_Toc258170451" w:history="1">
        <w:r w:rsidR="00D0225A" w:rsidRPr="00996E45">
          <w:rPr>
            <w:rStyle w:val="Hyperlink"/>
            <w:color w:val="365F91"/>
            <w:u w:val="none"/>
          </w:rPr>
          <w:t>Per  Diem: Domestic Travel</w:t>
        </w:r>
        <w:r w:rsidR="00DB76F6">
          <w:rPr>
            <w:rStyle w:val="Hyperlink"/>
            <w:color w:val="365F91"/>
            <w:u w:val="none"/>
          </w:rPr>
          <w:t>…………………………………………………………………</w:t>
        </w:r>
        <w:r w:rsidR="00C33B51">
          <w:rPr>
            <w:rStyle w:val="Hyperlink"/>
            <w:color w:val="365F91"/>
            <w:u w:val="none"/>
          </w:rPr>
          <w:t>7</w:t>
        </w:r>
        <w:r w:rsidR="006E1DA7" w:rsidRPr="00996E45">
          <w:rPr>
            <w:webHidden/>
          </w:rPr>
          <w:tab/>
        </w:r>
      </w:hyperlink>
    </w:p>
    <w:p w:rsidR="00102FC1" w:rsidRPr="00102FC1" w:rsidRDefault="00102FC1" w:rsidP="00DB76F6">
      <w:pPr>
        <w:pStyle w:val="Heading3"/>
        <w:numPr>
          <w:ilvl w:val="0"/>
          <w:numId w:val="0"/>
        </w:numPr>
        <w:spacing w:before="100" w:beforeAutospacing="1" w:after="100" w:afterAutospacing="1"/>
        <w:ind w:left="360" w:firstLine="360"/>
        <w:rPr>
          <w:noProof/>
          <w:u w:val="single"/>
        </w:rPr>
      </w:pPr>
      <w:r w:rsidRPr="003250A3">
        <w:rPr>
          <w:noProof/>
        </w:rPr>
        <w:t>a.</w:t>
      </w:r>
      <w:r w:rsidRPr="00102FC1">
        <w:rPr>
          <w:noProof/>
        </w:rPr>
        <w:t xml:space="preserve"> When traveling on state funds</w:t>
      </w:r>
      <w:r w:rsidR="00DB76F6">
        <w:rPr>
          <w:noProof/>
        </w:rPr>
        <w:t>……………………………………………………………………..……</w:t>
      </w:r>
      <w:r w:rsidR="00C33B51">
        <w:rPr>
          <w:noProof/>
        </w:rPr>
        <w:t>.</w:t>
      </w:r>
      <w:r w:rsidR="00DB76F6">
        <w:rPr>
          <w:noProof/>
        </w:rPr>
        <w:t>.</w:t>
      </w:r>
      <w:r w:rsidR="00C33B51">
        <w:rPr>
          <w:noProof/>
        </w:rPr>
        <w:t>7</w:t>
      </w:r>
    </w:p>
    <w:p w:rsidR="00102FC1" w:rsidRPr="00DB76F6" w:rsidRDefault="00102FC1" w:rsidP="00DB76F6">
      <w:pPr>
        <w:pStyle w:val="Heading3"/>
        <w:numPr>
          <w:ilvl w:val="0"/>
          <w:numId w:val="0"/>
        </w:numPr>
        <w:spacing w:before="100" w:beforeAutospacing="1" w:after="100" w:afterAutospacing="1"/>
        <w:ind w:left="360" w:firstLine="360"/>
        <w:rPr>
          <w:i w:val="0"/>
        </w:rPr>
      </w:pPr>
      <w:r w:rsidRPr="00102FC1">
        <w:t>b.</w:t>
      </w:r>
      <w:r w:rsidR="006E2FE6">
        <w:t xml:space="preserve"> </w:t>
      </w:r>
      <w:r w:rsidRPr="00102FC1">
        <w:t>When traveling on federal funds</w:t>
      </w:r>
      <w:r w:rsidR="00DB76F6">
        <w:t>………………………………………………………………………….</w:t>
      </w:r>
      <w:r w:rsidR="00C33B51">
        <w:rPr>
          <w:i w:val="0"/>
        </w:rPr>
        <w:t>8</w:t>
      </w:r>
    </w:p>
    <w:p w:rsidR="006E1DA7" w:rsidRPr="00996E45" w:rsidRDefault="00D0225A" w:rsidP="00996E45">
      <w:pPr>
        <w:pStyle w:val="Heading2"/>
        <w:rPr>
          <w:rStyle w:val="Hyperlink"/>
          <w:color w:val="365F91"/>
          <w:u w:val="none"/>
        </w:rPr>
      </w:pPr>
      <w:r w:rsidRPr="00996E45">
        <w:t>Per  Diem: International Travel</w:t>
      </w:r>
      <w:r w:rsidRPr="00996E45">
        <w:rPr>
          <w:rStyle w:val="Hyperlink"/>
          <w:color w:val="365F91"/>
          <w:u w:val="none"/>
        </w:rPr>
        <w:tab/>
      </w:r>
      <w:r w:rsidR="00DB76F6">
        <w:rPr>
          <w:rStyle w:val="Hyperlink"/>
          <w:color w:val="365F91"/>
          <w:u w:val="none"/>
        </w:rPr>
        <w:t>…………………………………………………………</w:t>
      </w:r>
      <w:r w:rsidR="00DB76F6" w:rsidRPr="00DB76F6">
        <w:rPr>
          <w:rStyle w:val="Hyperlink"/>
          <w:color w:val="365F91"/>
          <w:sz w:val="18"/>
          <w:szCs w:val="18"/>
          <w:u w:val="none"/>
        </w:rPr>
        <w:t>.</w:t>
      </w:r>
      <w:r w:rsidR="00C33B51">
        <w:rPr>
          <w:rStyle w:val="Hyperlink"/>
          <w:color w:val="365F91"/>
          <w:sz w:val="18"/>
          <w:szCs w:val="18"/>
          <w:u w:val="none"/>
        </w:rPr>
        <w:t>9</w:t>
      </w:r>
    </w:p>
    <w:p w:rsidR="00D0225A" w:rsidRPr="00DB76F6" w:rsidRDefault="00875316" w:rsidP="00996E45">
      <w:pPr>
        <w:pStyle w:val="Heading3"/>
        <w:numPr>
          <w:ilvl w:val="0"/>
          <w:numId w:val="0"/>
        </w:numPr>
        <w:ind w:left="360" w:firstLine="360"/>
        <w:rPr>
          <w:i w:val="0"/>
        </w:rPr>
      </w:pPr>
      <w:r w:rsidRPr="00875316">
        <w:t>a. When traveling on state funds</w:t>
      </w:r>
      <w:r w:rsidR="00DB76F6">
        <w:t>………………………………………</w:t>
      </w:r>
      <w:r w:rsidR="00DB76F6">
        <w:rPr>
          <w:i w:val="0"/>
        </w:rPr>
        <w:t>…………………………………….</w:t>
      </w:r>
      <w:r w:rsidR="00C33B51">
        <w:rPr>
          <w:i w:val="0"/>
        </w:rPr>
        <w:t>9</w:t>
      </w:r>
    </w:p>
    <w:p w:rsidR="00996E45" w:rsidRPr="00DB76F6" w:rsidRDefault="00875316" w:rsidP="00F9573A">
      <w:pPr>
        <w:pStyle w:val="Heading3"/>
        <w:numPr>
          <w:ilvl w:val="0"/>
          <w:numId w:val="0"/>
        </w:numPr>
        <w:tabs>
          <w:tab w:val="left" w:pos="720"/>
        </w:tabs>
        <w:ind w:left="360"/>
        <w:rPr>
          <w:i w:val="0"/>
        </w:rPr>
      </w:pPr>
      <w:r w:rsidRPr="00875316">
        <w:t xml:space="preserve">     b</w:t>
      </w:r>
      <w:r w:rsidR="00DB76F6">
        <w:t>.</w:t>
      </w:r>
      <w:r w:rsidR="006E2FE6">
        <w:t xml:space="preserve"> </w:t>
      </w:r>
      <w:r w:rsidRPr="00875316">
        <w:t>When traveling on federal funds</w:t>
      </w:r>
      <w:r w:rsidR="00DB76F6">
        <w:t>……………………………</w:t>
      </w:r>
      <w:r w:rsidR="00DB76F6">
        <w:rPr>
          <w:i w:val="0"/>
        </w:rPr>
        <w:t>…………………………………………….</w:t>
      </w:r>
      <w:r w:rsidR="00C33B51">
        <w:rPr>
          <w:i w:val="0"/>
        </w:rPr>
        <w:t>9</w:t>
      </w:r>
    </w:p>
    <w:p w:rsidR="00996E45" w:rsidRPr="00996E45" w:rsidRDefault="00792272" w:rsidP="00996E45">
      <w:pPr>
        <w:pStyle w:val="Heading2"/>
      </w:pPr>
      <w:r>
        <w:fldChar w:fldCharType="end"/>
      </w:r>
      <w:r w:rsidR="00F9573A">
        <w:t>Prepayments…</w:t>
      </w:r>
      <w:r w:rsidR="009E2275">
        <w:t>………………………………………………………………………………10</w:t>
      </w:r>
    </w:p>
    <w:p w:rsidR="00F9573A" w:rsidRPr="00F9573A" w:rsidRDefault="00F9573A" w:rsidP="00F9573A">
      <w:pPr>
        <w:pStyle w:val="Heading2"/>
      </w:pPr>
      <w:r>
        <w:t>Travel Advance………………………</w:t>
      </w:r>
      <w:r w:rsidR="007D137A">
        <w:t>.</w:t>
      </w:r>
      <w:r w:rsidR="009E2275">
        <w:t>………………………………………..……………10</w:t>
      </w:r>
    </w:p>
    <w:bookmarkEnd w:id="0"/>
    <w:p w:rsidR="006E1DA7" w:rsidRDefault="00F9573A" w:rsidP="00F9573A">
      <w:pPr>
        <w:pStyle w:val="Heading2"/>
      </w:pPr>
      <w:r>
        <w:t>Transportation…………</w:t>
      </w:r>
      <w:r w:rsidR="00275713">
        <w:t>…</w:t>
      </w:r>
      <w:r>
        <w:t>…</w:t>
      </w:r>
      <w:r w:rsidR="00275713">
        <w:t>……………………….………………………</w:t>
      </w:r>
      <w:r>
        <w:t>.</w:t>
      </w:r>
      <w:r w:rsidR="00275713">
        <w:t>……………</w:t>
      </w:r>
      <w:r w:rsidR="009E2275">
        <w:t>..11</w:t>
      </w:r>
    </w:p>
    <w:p w:rsidR="002442D5" w:rsidRPr="00BC3A30" w:rsidRDefault="00360147" w:rsidP="001D135F">
      <w:pPr>
        <w:pStyle w:val="Heading3"/>
        <w:numPr>
          <w:ilvl w:val="1"/>
          <w:numId w:val="3"/>
        </w:numPr>
        <w:spacing w:before="0" w:after="240"/>
        <w:ind w:left="990" w:hanging="270"/>
        <w:rPr>
          <w:rFonts w:cs="Tahoma"/>
          <w:i w:val="0"/>
        </w:rPr>
      </w:pPr>
      <w:r w:rsidRPr="001D135F">
        <w:rPr>
          <w:rFonts w:cs="Tahoma"/>
        </w:rPr>
        <w:t>Private Vehicle</w:t>
      </w:r>
      <w:r w:rsidR="002442D5" w:rsidRPr="001D135F">
        <w:rPr>
          <w:rFonts w:cs="Tahoma"/>
        </w:rPr>
        <w:t>……</w:t>
      </w:r>
      <w:r w:rsidR="001D135F" w:rsidRPr="001D135F">
        <w:rPr>
          <w:rFonts w:cs="Tahoma"/>
        </w:rPr>
        <w:t>……………………………………</w:t>
      </w:r>
      <w:r w:rsidR="009E2275" w:rsidRPr="001D135F">
        <w:rPr>
          <w:rFonts w:cs="Tahoma"/>
        </w:rPr>
        <w:t>…………………………………</w:t>
      </w:r>
      <w:r w:rsidR="001D135F">
        <w:rPr>
          <w:rFonts w:cs="Tahoma"/>
        </w:rPr>
        <w:t>…………………</w:t>
      </w:r>
      <w:r w:rsidR="009E2275" w:rsidRPr="001D135F">
        <w:rPr>
          <w:rFonts w:cs="Tahoma"/>
        </w:rPr>
        <w:t>…</w:t>
      </w:r>
      <w:r w:rsidR="009E2275" w:rsidRPr="00BC3A30">
        <w:rPr>
          <w:rFonts w:cs="Tahoma"/>
          <w:i w:val="0"/>
        </w:rPr>
        <w:t>11</w:t>
      </w:r>
    </w:p>
    <w:p w:rsidR="002442D5" w:rsidRPr="001D135F" w:rsidRDefault="002442D5" w:rsidP="001D135F">
      <w:pPr>
        <w:numPr>
          <w:ilvl w:val="1"/>
          <w:numId w:val="3"/>
        </w:numPr>
        <w:tabs>
          <w:tab w:val="num" w:pos="720"/>
        </w:tabs>
        <w:ind w:left="1080"/>
        <w:rPr>
          <w:rFonts w:ascii="Tahoma" w:hAnsi="Tahoma" w:cs="Tahoma"/>
          <w:i/>
        </w:rPr>
      </w:pPr>
      <w:r w:rsidRPr="001D135F">
        <w:rPr>
          <w:rFonts w:ascii="Tahoma" w:hAnsi="Tahoma" w:cs="Tahoma"/>
          <w:i/>
        </w:rPr>
        <w:t>Airfare…………………………..………………………………………………</w:t>
      </w:r>
      <w:r w:rsidR="001D135F">
        <w:rPr>
          <w:rFonts w:ascii="Tahoma" w:hAnsi="Tahoma" w:cs="Tahoma"/>
          <w:i/>
        </w:rPr>
        <w:t>…………</w:t>
      </w:r>
      <w:r w:rsidR="00976A88">
        <w:rPr>
          <w:rFonts w:ascii="Tahoma" w:hAnsi="Tahoma" w:cs="Tahoma"/>
          <w:i/>
        </w:rPr>
        <w:t>.</w:t>
      </w:r>
      <w:r w:rsidR="001D135F">
        <w:rPr>
          <w:rFonts w:ascii="Tahoma" w:hAnsi="Tahoma" w:cs="Tahoma"/>
          <w:i/>
        </w:rPr>
        <w:t>………………..</w:t>
      </w:r>
      <w:r w:rsidRPr="001D135F">
        <w:rPr>
          <w:rFonts w:ascii="Tahoma" w:hAnsi="Tahoma" w:cs="Tahoma"/>
          <w:i/>
        </w:rPr>
        <w:t>…</w:t>
      </w:r>
      <w:r w:rsidRPr="00BC3A30">
        <w:rPr>
          <w:rFonts w:ascii="Tahoma" w:hAnsi="Tahoma" w:cs="Tahoma"/>
        </w:rPr>
        <w:t>11</w:t>
      </w:r>
    </w:p>
    <w:p w:rsidR="002442D5" w:rsidRPr="00BC3A30" w:rsidRDefault="002442D5" w:rsidP="001D135F">
      <w:pPr>
        <w:numPr>
          <w:ilvl w:val="1"/>
          <w:numId w:val="3"/>
        </w:numPr>
        <w:tabs>
          <w:tab w:val="num" w:pos="720"/>
        </w:tabs>
        <w:ind w:left="1080"/>
        <w:rPr>
          <w:rFonts w:ascii="Tahoma" w:hAnsi="Tahoma" w:cs="Tahoma"/>
        </w:rPr>
      </w:pPr>
      <w:r w:rsidRPr="001D135F">
        <w:rPr>
          <w:rFonts w:ascii="Tahoma" w:hAnsi="Tahoma" w:cs="Tahoma"/>
          <w:i/>
        </w:rPr>
        <w:t>Other Transpor</w:t>
      </w:r>
      <w:r w:rsidR="009E2275" w:rsidRPr="001D135F">
        <w:rPr>
          <w:rFonts w:ascii="Tahoma" w:hAnsi="Tahoma" w:cs="Tahoma"/>
          <w:i/>
        </w:rPr>
        <w:t>tation………………………………………</w:t>
      </w:r>
      <w:r w:rsidR="001D135F">
        <w:rPr>
          <w:rFonts w:ascii="Tahoma" w:hAnsi="Tahoma" w:cs="Tahoma"/>
          <w:i/>
        </w:rPr>
        <w:t>……………………</w:t>
      </w:r>
      <w:r w:rsidR="00976A88">
        <w:rPr>
          <w:rFonts w:ascii="Tahoma" w:hAnsi="Tahoma" w:cs="Tahoma"/>
          <w:i/>
        </w:rPr>
        <w:t>.</w:t>
      </w:r>
      <w:r w:rsidR="001D135F">
        <w:rPr>
          <w:rFonts w:ascii="Tahoma" w:hAnsi="Tahoma" w:cs="Tahoma"/>
          <w:i/>
        </w:rPr>
        <w:t>…</w:t>
      </w:r>
      <w:r w:rsidR="009E2275" w:rsidRPr="001D135F">
        <w:rPr>
          <w:rFonts w:ascii="Tahoma" w:hAnsi="Tahoma" w:cs="Tahoma"/>
          <w:i/>
        </w:rPr>
        <w:t>………</w:t>
      </w:r>
      <w:r w:rsidR="00976A88">
        <w:rPr>
          <w:rFonts w:ascii="Tahoma" w:hAnsi="Tahoma" w:cs="Tahoma"/>
          <w:i/>
        </w:rPr>
        <w:t>.</w:t>
      </w:r>
      <w:r w:rsidR="009E2275" w:rsidRPr="001D135F">
        <w:rPr>
          <w:rFonts w:ascii="Tahoma" w:hAnsi="Tahoma" w:cs="Tahoma"/>
          <w:i/>
        </w:rPr>
        <w:t>…………….</w:t>
      </w:r>
      <w:r w:rsidR="009E2275" w:rsidRPr="00BC3A30">
        <w:rPr>
          <w:rFonts w:ascii="Tahoma" w:hAnsi="Tahoma" w:cs="Tahoma"/>
        </w:rPr>
        <w:t>12</w:t>
      </w:r>
    </w:p>
    <w:p w:rsidR="00F9573A" w:rsidRDefault="00F9573A" w:rsidP="00F9573A">
      <w:pPr>
        <w:pStyle w:val="Heading2"/>
      </w:pPr>
      <w:r>
        <w:t>Miscellaneous Expenses…………………………………….……………………………..12</w:t>
      </w:r>
    </w:p>
    <w:p w:rsidR="00F9573A" w:rsidRDefault="00F9573A" w:rsidP="00F9573A">
      <w:pPr>
        <w:pStyle w:val="Heading2"/>
      </w:pPr>
      <w:r>
        <w:t>Travel Reimbursem</w:t>
      </w:r>
      <w:r w:rsidR="009E2275">
        <w:t>ent…………………………………………………………………….13</w:t>
      </w:r>
    </w:p>
    <w:p w:rsidR="00F9573A" w:rsidRPr="00F9573A" w:rsidRDefault="00F9573A" w:rsidP="00F9573A"/>
    <w:p w:rsidR="006E1DA7" w:rsidRPr="00275713" w:rsidRDefault="008F4833" w:rsidP="002442D5">
      <w:pPr>
        <w:tabs>
          <w:tab w:val="left" w:pos="720"/>
        </w:tabs>
        <w:rPr>
          <w:b/>
          <w:szCs w:val="24"/>
        </w:rPr>
      </w:pPr>
      <w:r w:rsidRPr="00275713">
        <w:rPr>
          <w:b/>
          <w:szCs w:val="24"/>
        </w:rPr>
        <w:t xml:space="preserve">III.   </w:t>
      </w:r>
      <w:r w:rsidR="00275713">
        <w:rPr>
          <w:b/>
          <w:szCs w:val="24"/>
        </w:rPr>
        <w:t xml:space="preserve">   </w:t>
      </w:r>
      <w:r w:rsidRPr="00275713">
        <w:rPr>
          <w:b/>
          <w:szCs w:val="24"/>
        </w:rPr>
        <w:t>Corrections on Travel Requests or Reimbursement Vouchers</w:t>
      </w:r>
      <w:r w:rsidR="00275713">
        <w:rPr>
          <w:b/>
          <w:szCs w:val="24"/>
        </w:rPr>
        <w:t>…………………………...1</w:t>
      </w:r>
      <w:r w:rsidR="00976A88">
        <w:rPr>
          <w:b/>
          <w:szCs w:val="24"/>
        </w:rPr>
        <w:t>4</w:t>
      </w:r>
    </w:p>
    <w:p w:rsidR="00F9573A" w:rsidRDefault="00F9573A" w:rsidP="005D0C94">
      <w:pPr>
        <w:pStyle w:val="Heading3"/>
        <w:numPr>
          <w:ilvl w:val="0"/>
          <w:numId w:val="0"/>
        </w:numPr>
        <w:ind w:left="360" w:firstLine="360"/>
        <w:rPr>
          <w:rStyle w:val="Hyperlink"/>
          <w:color w:val="auto"/>
          <w:u w:val="none"/>
        </w:rPr>
      </w:pPr>
      <w:r w:rsidRPr="00F9573A">
        <w:rPr>
          <w:rStyle w:val="Hyperlink"/>
          <w:color w:val="auto"/>
          <w:u w:val="none"/>
        </w:rPr>
        <w:t>a</w:t>
      </w:r>
      <w:r w:rsidR="00DA7E9E" w:rsidRPr="00F9573A">
        <w:rPr>
          <w:rStyle w:val="Hyperlink"/>
          <w:color w:val="auto"/>
          <w:u w:val="none"/>
        </w:rPr>
        <w:t xml:space="preserve">.  </w:t>
      </w:r>
      <w:r w:rsidR="008F4833" w:rsidRPr="00F9573A">
        <w:rPr>
          <w:rStyle w:val="Hyperlink"/>
          <w:color w:val="auto"/>
          <w:u w:val="none"/>
        </w:rPr>
        <w:t>Penalty</w:t>
      </w:r>
      <w:r w:rsidR="00275713" w:rsidRPr="00F9573A">
        <w:rPr>
          <w:rStyle w:val="Hyperlink"/>
          <w:color w:val="auto"/>
          <w:u w:val="none"/>
        </w:rPr>
        <w:t>………</w:t>
      </w:r>
      <w:r w:rsidRPr="00F9573A">
        <w:rPr>
          <w:rStyle w:val="Hyperlink"/>
          <w:color w:val="auto"/>
          <w:u w:val="none"/>
        </w:rPr>
        <w:t>………………</w:t>
      </w:r>
      <w:r w:rsidR="00275713" w:rsidRPr="00F9573A">
        <w:rPr>
          <w:rStyle w:val="Hyperlink"/>
          <w:color w:val="auto"/>
          <w:u w:val="none"/>
        </w:rPr>
        <w:t>………………………………………………………………...………</w:t>
      </w:r>
      <w:r w:rsidR="00976A88">
        <w:rPr>
          <w:rStyle w:val="Hyperlink"/>
          <w:color w:val="auto"/>
          <w:u w:val="none"/>
        </w:rPr>
        <w:t>.</w:t>
      </w:r>
      <w:r w:rsidR="00275713" w:rsidRPr="00F9573A">
        <w:rPr>
          <w:rStyle w:val="Hyperlink"/>
          <w:color w:val="auto"/>
          <w:u w:val="none"/>
        </w:rPr>
        <w:t>……….</w:t>
      </w:r>
      <w:r w:rsidR="00275713" w:rsidRPr="00976A88">
        <w:rPr>
          <w:rStyle w:val="Hyperlink"/>
          <w:i w:val="0"/>
          <w:color w:val="auto"/>
          <w:u w:val="none"/>
        </w:rPr>
        <w:t>1</w:t>
      </w:r>
      <w:r w:rsidR="00976A88" w:rsidRPr="00976A88">
        <w:rPr>
          <w:rStyle w:val="Hyperlink"/>
          <w:i w:val="0"/>
          <w:color w:val="auto"/>
          <w:u w:val="none"/>
        </w:rPr>
        <w:t>4</w:t>
      </w:r>
    </w:p>
    <w:p w:rsidR="005D0C94" w:rsidRPr="005D0C94" w:rsidRDefault="005D0C94" w:rsidP="005D0C94"/>
    <w:p w:rsidR="00976A88" w:rsidRDefault="008F4833" w:rsidP="00976A88">
      <w:pPr>
        <w:numPr>
          <w:ilvl w:val="0"/>
          <w:numId w:val="12"/>
        </w:numPr>
        <w:tabs>
          <w:tab w:val="clear" w:pos="1080"/>
          <w:tab w:val="left" w:pos="720"/>
        </w:tabs>
        <w:ind w:hanging="900"/>
        <w:rPr>
          <w:rFonts w:cs="Tahoma"/>
          <w:b/>
          <w:szCs w:val="24"/>
        </w:rPr>
      </w:pPr>
      <w:r w:rsidRPr="00275713">
        <w:rPr>
          <w:rFonts w:cs="Tahoma"/>
          <w:b/>
          <w:szCs w:val="24"/>
        </w:rPr>
        <w:t>Student Group Travel Procedures</w:t>
      </w:r>
      <w:r w:rsidR="00275713">
        <w:rPr>
          <w:rFonts w:cs="Tahoma"/>
          <w:b/>
          <w:szCs w:val="24"/>
        </w:rPr>
        <w:t>……………………………………………</w:t>
      </w:r>
      <w:r w:rsidR="009E2275">
        <w:rPr>
          <w:rFonts w:cs="Tahoma"/>
          <w:b/>
          <w:szCs w:val="24"/>
        </w:rPr>
        <w:t>..</w:t>
      </w:r>
      <w:r w:rsidR="00275713">
        <w:rPr>
          <w:rFonts w:cs="Tahoma"/>
          <w:b/>
          <w:szCs w:val="24"/>
        </w:rPr>
        <w:t>…………….1</w:t>
      </w:r>
      <w:r w:rsidR="00976A88">
        <w:rPr>
          <w:rFonts w:cs="Tahoma"/>
          <w:b/>
          <w:szCs w:val="24"/>
        </w:rPr>
        <w:t>5</w:t>
      </w:r>
    </w:p>
    <w:p w:rsidR="00243C1D" w:rsidRDefault="00792272" w:rsidP="00B63B3D">
      <w:pPr>
        <w:numPr>
          <w:ilvl w:val="0"/>
          <w:numId w:val="12"/>
        </w:numPr>
        <w:tabs>
          <w:tab w:val="left" w:pos="720"/>
        </w:tabs>
        <w:ind w:hanging="900"/>
        <w:rPr>
          <w:b/>
          <w:szCs w:val="24"/>
        </w:rPr>
      </w:pPr>
      <w:r w:rsidRPr="00BE4870">
        <w:rPr>
          <w:rFonts w:cs="Tahoma"/>
          <w:b/>
          <w:szCs w:val="24"/>
        </w:rPr>
        <w:t>Using</w:t>
      </w:r>
      <w:r w:rsidRPr="00BE4870">
        <w:rPr>
          <w:b/>
          <w:szCs w:val="24"/>
        </w:rPr>
        <w:t xml:space="preserve"> </w:t>
      </w:r>
      <w:proofErr w:type="spellStart"/>
      <w:r w:rsidRPr="00BE4870">
        <w:rPr>
          <w:b/>
          <w:szCs w:val="24"/>
        </w:rPr>
        <w:t>PCard</w:t>
      </w:r>
      <w:proofErr w:type="spellEnd"/>
      <w:r w:rsidRPr="00BE4870">
        <w:rPr>
          <w:b/>
          <w:szCs w:val="24"/>
        </w:rPr>
        <w:t xml:space="preserve"> for Travel</w:t>
      </w:r>
      <w:r w:rsidR="00950074">
        <w:rPr>
          <w:b/>
          <w:szCs w:val="24"/>
        </w:rPr>
        <w:t>……………………………………………</w:t>
      </w:r>
      <w:r w:rsidR="00F9573A">
        <w:rPr>
          <w:b/>
          <w:szCs w:val="24"/>
        </w:rPr>
        <w:t>...</w:t>
      </w:r>
      <w:r w:rsidR="00950074">
        <w:rPr>
          <w:b/>
          <w:szCs w:val="24"/>
        </w:rPr>
        <w:t>………</w:t>
      </w:r>
      <w:r w:rsidR="002442D5">
        <w:rPr>
          <w:b/>
          <w:szCs w:val="24"/>
        </w:rPr>
        <w:t>…...</w:t>
      </w:r>
      <w:r w:rsidR="00950074">
        <w:rPr>
          <w:b/>
          <w:szCs w:val="24"/>
        </w:rPr>
        <w:t>……………1</w:t>
      </w:r>
      <w:r w:rsidR="00ED143D">
        <w:rPr>
          <w:b/>
          <w:szCs w:val="24"/>
        </w:rPr>
        <w:t>6</w:t>
      </w:r>
    </w:p>
    <w:p w:rsidR="002442D5" w:rsidRPr="00ED143D" w:rsidRDefault="002442D5" w:rsidP="00D95055">
      <w:pPr>
        <w:pStyle w:val="Heading3"/>
        <w:numPr>
          <w:ilvl w:val="1"/>
          <w:numId w:val="12"/>
        </w:numPr>
        <w:spacing w:before="0" w:after="240"/>
        <w:rPr>
          <w:i w:val="0"/>
          <w:szCs w:val="24"/>
        </w:rPr>
      </w:pPr>
      <w:r w:rsidRPr="002442D5">
        <w:rPr>
          <w:szCs w:val="24"/>
        </w:rPr>
        <w:lastRenderedPageBreak/>
        <w:t xml:space="preserve">Allowable </w:t>
      </w:r>
      <w:proofErr w:type="spellStart"/>
      <w:r w:rsidRPr="002442D5">
        <w:rPr>
          <w:szCs w:val="24"/>
        </w:rPr>
        <w:t>PCard</w:t>
      </w:r>
      <w:proofErr w:type="spellEnd"/>
      <w:r w:rsidRPr="002442D5">
        <w:rPr>
          <w:szCs w:val="24"/>
        </w:rPr>
        <w:t xml:space="preserve"> travel expenses…………………………</w:t>
      </w:r>
      <w:r>
        <w:rPr>
          <w:szCs w:val="24"/>
        </w:rPr>
        <w:t>…</w:t>
      </w:r>
      <w:r w:rsidR="00323FD2">
        <w:rPr>
          <w:szCs w:val="24"/>
        </w:rPr>
        <w:t>………………………</w:t>
      </w:r>
      <w:r w:rsidRPr="002442D5">
        <w:rPr>
          <w:szCs w:val="24"/>
        </w:rPr>
        <w:t>…….……</w:t>
      </w:r>
      <w:r w:rsidR="005D0C94" w:rsidRPr="00ED143D">
        <w:rPr>
          <w:i w:val="0"/>
          <w:szCs w:val="24"/>
        </w:rPr>
        <w:t>1</w:t>
      </w:r>
      <w:r w:rsidR="00AB7017">
        <w:rPr>
          <w:i w:val="0"/>
          <w:szCs w:val="24"/>
        </w:rPr>
        <w:t>6</w:t>
      </w:r>
    </w:p>
    <w:p w:rsidR="005D0C94" w:rsidRPr="00ED143D" w:rsidRDefault="005D0C94" w:rsidP="00D95055">
      <w:pPr>
        <w:pStyle w:val="Heading3"/>
        <w:numPr>
          <w:ilvl w:val="1"/>
          <w:numId w:val="12"/>
        </w:numPr>
        <w:spacing w:before="0" w:after="240"/>
        <w:rPr>
          <w:i w:val="0"/>
        </w:rPr>
      </w:pPr>
      <w:r>
        <w:t xml:space="preserve">Unallowable </w:t>
      </w:r>
      <w:proofErr w:type="spellStart"/>
      <w:r>
        <w:t>PCard</w:t>
      </w:r>
      <w:proofErr w:type="spellEnd"/>
      <w:r>
        <w:t xml:space="preserve"> travel ex</w:t>
      </w:r>
      <w:r w:rsidR="009E2275">
        <w:t>penses……………….………………………………………….</w:t>
      </w:r>
      <w:r w:rsidR="009E2275" w:rsidRPr="00ED143D">
        <w:rPr>
          <w:i w:val="0"/>
        </w:rPr>
        <w:t>1</w:t>
      </w:r>
      <w:r w:rsidR="00AB7017">
        <w:rPr>
          <w:i w:val="0"/>
        </w:rPr>
        <w:t>6</w:t>
      </w:r>
    </w:p>
    <w:p w:rsidR="00323FD2" w:rsidRPr="00323FD2" w:rsidRDefault="00323FD2" w:rsidP="00D95055">
      <w:pPr>
        <w:numPr>
          <w:ilvl w:val="1"/>
          <w:numId w:val="12"/>
        </w:numPr>
      </w:pPr>
      <w:r w:rsidRPr="00620E59">
        <w:rPr>
          <w:rFonts w:ascii="Tahoma" w:eastAsia="Times New Roman" w:hAnsi="Tahoma"/>
          <w:bCs/>
          <w:i/>
          <w:szCs w:val="24"/>
        </w:rPr>
        <w:t>Required receipts</w:t>
      </w:r>
      <w:r>
        <w:t>………………………………………………….……….…………1</w:t>
      </w:r>
      <w:r w:rsidR="00AB7017">
        <w:t>7</w:t>
      </w:r>
    </w:p>
    <w:p w:rsidR="002442D5" w:rsidRPr="00922B90" w:rsidRDefault="002442D5" w:rsidP="002442D5">
      <w:pPr>
        <w:tabs>
          <w:tab w:val="left" w:pos="720"/>
        </w:tabs>
        <w:ind w:left="360"/>
        <w:rPr>
          <w:b/>
          <w:sz w:val="16"/>
          <w:szCs w:val="16"/>
        </w:rPr>
      </w:pPr>
    </w:p>
    <w:p w:rsidR="00F9573A" w:rsidRPr="00BE4870" w:rsidRDefault="009E2275" w:rsidP="00F9573A">
      <w:pPr>
        <w:numPr>
          <w:ilvl w:val="0"/>
          <w:numId w:val="12"/>
        </w:numPr>
        <w:rPr>
          <w:b/>
          <w:szCs w:val="24"/>
        </w:rPr>
      </w:pPr>
      <w:r>
        <w:rPr>
          <w:b/>
          <w:szCs w:val="24"/>
        </w:rPr>
        <w:t>References and Links………..……………………………………………………………1</w:t>
      </w:r>
      <w:r w:rsidR="00AB7017">
        <w:rPr>
          <w:b/>
          <w:szCs w:val="24"/>
        </w:rPr>
        <w:t>8</w:t>
      </w:r>
    </w:p>
    <w:p w:rsidR="00243C1D" w:rsidRPr="00BE4870" w:rsidRDefault="00792272" w:rsidP="00D76357">
      <w:pPr>
        <w:pStyle w:val="Heading1"/>
        <w:rPr>
          <w:sz w:val="24"/>
          <w:szCs w:val="24"/>
        </w:rPr>
      </w:pPr>
      <w:r w:rsidRPr="00BE4870">
        <w:rPr>
          <w:sz w:val="24"/>
          <w:szCs w:val="24"/>
        </w:rPr>
        <w:lastRenderedPageBreak/>
        <w:t>General Overview</w:t>
      </w:r>
    </w:p>
    <w:p w:rsidR="004E24AF" w:rsidRDefault="004E24AF" w:rsidP="00486C3E">
      <w:pPr>
        <w:keepLines w:val="0"/>
        <w:autoSpaceDE w:val="0"/>
        <w:autoSpaceDN w:val="0"/>
        <w:adjustRightInd w:val="0"/>
        <w:spacing w:before="200" w:after="0"/>
        <w:jc w:val="both"/>
        <w:rPr>
          <w:rFonts w:eastAsia="Times New Roman" w:cs="LFJEOP+TimesNewRoman"/>
          <w:color w:val="000000"/>
          <w:sz w:val="20"/>
          <w:szCs w:val="20"/>
        </w:rPr>
      </w:pPr>
      <w:bookmarkStart w:id="3" w:name="_Toc258170451"/>
      <w:r>
        <w:rPr>
          <w:rFonts w:eastAsia="Times New Roman" w:cs="LFJEOP+TimesNewRoman"/>
          <w:color w:val="000000"/>
          <w:sz w:val="20"/>
          <w:szCs w:val="20"/>
        </w:rPr>
        <w:t>The official Travel Request and Reimbursement form is available on the NMT Travel web site. No other versions of the forms will be accepted.</w:t>
      </w:r>
    </w:p>
    <w:p w:rsidR="00FF0B2D" w:rsidRDefault="00FF0B2D" w:rsidP="00486C3E">
      <w:pPr>
        <w:keepLines w:val="0"/>
        <w:autoSpaceDE w:val="0"/>
        <w:autoSpaceDN w:val="0"/>
        <w:adjustRightInd w:val="0"/>
        <w:spacing w:before="200" w:after="0"/>
        <w:jc w:val="both"/>
        <w:rPr>
          <w:rFonts w:eastAsia="Times New Roman" w:cs="LFJEOP+TimesNewRoman"/>
          <w:color w:val="000000"/>
          <w:sz w:val="20"/>
          <w:szCs w:val="20"/>
        </w:rPr>
      </w:pPr>
      <w:r>
        <w:rPr>
          <w:rFonts w:eastAsia="Times New Roman" w:cs="LFJEOP+TimesNewRoman"/>
          <w:color w:val="000000"/>
          <w:sz w:val="20"/>
          <w:szCs w:val="20"/>
        </w:rPr>
        <w:t xml:space="preserve">When using the fillable PDF Travel Request and Reimbursement form please note that information entered on the Request is carried forward into </w:t>
      </w:r>
      <w:r w:rsidR="004E24AF">
        <w:rPr>
          <w:rFonts w:eastAsia="Times New Roman" w:cs="LFJEOP+TimesNewRoman"/>
          <w:color w:val="000000"/>
          <w:sz w:val="20"/>
          <w:szCs w:val="20"/>
        </w:rPr>
        <w:t>Reimbursement form. However, it can be changed on the Reimbursement form if need be.</w:t>
      </w:r>
    </w:p>
    <w:p w:rsidR="004E24AF" w:rsidRDefault="004E24AF" w:rsidP="00486C3E">
      <w:pPr>
        <w:keepLines w:val="0"/>
        <w:autoSpaceDE w:val="0"/>
        <w:autoSpaceDN w:val="0"/>
        <w:adjustRightInd w:val="0"/>
        <w:spacing w:before="200" w:after="0"/>
        <w:jc w:val="both"/>
        <w:rPr>
          <w:rFonts w:eastAsia="Times New Roman" w:cs="LFJEOP+TimesNewRoman"/>
          <w:color w:val="000000"/>
          <w:sz w:val="20"/>
          <w:szCs w:val="20"/>
        </w:rPr>
      </w:pPr>
      <w:r>
        <w:rPr>
          <w:rFonts w:eastAsia="Times New Roman" w:cs="LFJEOP+TimesNewRoman"/>
          <w:color w:val="000000"/>
          <w:sz w:val="20"/>
          <w:szCs w:val="20"/>
        </w:rPr>
        <w:t>The fillable form available on the NMT Travel web site can be printed and filled in manually if you prefer.</w:t>
      </w:r>
    </w:p>
    <w:p w:rsidR="00A12FF8" w:rsidRDefault="00213525" w:rsidP="00486C3E">
      <w:pPr>
        <w:keepLines w:val="0"/>
        <w:autoSpaceDE w:val="0"/>
        <w:autoSpaceDN w:val="0"/>
        <w:adjustRightInd w:val="0"/>
        <w:spacing w:before="200" w:after="0"/>
        <w:jc w:val="both"/>
        <w:rPr>
          <w:rFonts w:eastAsia="Times New Roman" w:cs="LFJEOP+TimesNewRoman"/>
          <w:color w:val="000000"/>
          <w:sz w:val="20"/>
          <w:szCs w:val="20"/>
        </w:rPr>
      </w:pPr>
      <w:r>
        <w:rPr>
          <w:rFonts w:eastAsia="Times New Roman" w:cs="LFJEOP+TimesNewRoman"/>
          <w:color w:val="000000"/>
          <w:sz w:val="20"/>
          <w:szCs w:val="20"/>
        </w:rPr>
        <w:t>Original receipts are required for all reimbursements.</w:t>
      </w:r>
      <w:r w:rsidR="00DA0BFC">
        <w:rPr>
          <w:rFonts w:eastAsia="Times New Roman" w:cs="LFJEOP+TimesNewRoman"/>
          <w:color w:val="000000"/>
          <w:sz w:val="20"/>
          <w:szCs w:val="20"/>
        </w:rPr>
        <w:t xml:space="preserve"> If the original is not available an explanation of why it is necessary to use a copy must be submitted.</w:t>
      </w:r>
    </w:p>
    <w:p w:rsidR="004E24AF" w:rsidRDefault="004E24AF" w:rsidP="00FF0B2D"/>
    <w:p w:rsidR="00FF0B2D" w:rsidRDefault="00FF0B2D" w:rsidP="00FF0B2D">
      <w:r>
        <w:t>Do not highlight information on invoices, always circle it. (The ink disappears from the receipts and the amounts become illegible.)</w:t>
      </w:r>
    </w:p>
    <w:p w:rsidR="00FF0B2D" w:rsidRDefault="00FF0B2D" w:rsidP="00FF0B2D">
      <w:r>
        <w:t>Receipts or invoices smaller than half of an 8 ½ x 11 paper:</w:t>
      </w:r>
    </w:p>
    <w:p w:rsidR="00FF0B2D" w:rsidRDefault="00FF0B2D" w:rsidP="00753657">
      <w:pPr>
        <w:pStyle w:val="ListParagraph"/>
        <w:numPr>
          <w:ilvl w:val="1"/>
          <w:numId w:val="20"/>
        </w:numPr>
      </w:pPr>
      <w:r>
        <w:t>Secure to 8 ½ x 11 sheet of paper.</w:t>
      </w:r>
    </w:p>
    <w:p w:rsidR="00FF0B2D" w:rsidRDefault="00FF0B2D" w:rsidP="00753657">
      <w:pPr>
        <w:pStyle w:val="ListParagraph"/>
        <w:numPr>
          <w:ilvl w:val="1"/>
          <w:numId w:val="20"/>
        </w:numPr>
      </w:pPr>
      <w:r>
        <w:t>If using recycled paper, please X out the reverse side information that does not need to be imaged.</w:t>
      </w:r>
    </w:p>
    <w:p w:rsidR="00FF0B2D" w:rsidRDefault="00FF0B2D" w:rsidP="00753657">
      <w:pPr>
        <w:pStyle w:val="ListParagraph"/>
        <w:numPr>
          <w:ilvl w:val="1"/>
          <w:numId w:val="20"/>
        </w:numPr>
      </w:pPr>
      <w:r>
        <w:t>Tape must be used to secure the receipt. Tape across the top and bottom of the receipt. Do not tape over totals/figures or business names. (The tape will cause the ink to disappear from the receipts.)</w:t>
      </w:r>
    </w:p>
    <w:p w:rsidR="00FF0B2D" w:rsidRDefault="00FF0B2D" w:rsidP="00753657">
      <w:pPr>
        <w:pStyle w:val="ListParagraph"/>
        <w:numPr>
          <w:ilvl w:val="1"/>
          <w:numId w:val="20"/>
        </w:numPr>
      </w:pPr>
      <w:r>
        <w:t>Do not write on the back of the receipts. If two sided make a copy and attach.</w:t>
      </w:r>
    </w:p>
    <w:p w:rsidR="00FF0B2D" w:rsidRDefault="00FF0B2D" w:rsidP="00753657">
      <w:pPr>
        <w:pStyle w:val="ListParagraph"/>
        <w:numPr>
          <w:ilvl w:val="1"/>
          <w:numId w:val="20"/>
        </w:numPr>
      </w:pPr>
      <w:r>
        <w:t>For long receipts, the receipt may need to be cut to fit length wise on an 8 ½ x 11 paper. Multiple pages can be used. Do not fold the receipt.</w:t>
      </w:r>
    </w:p>
    <w:p w:rsidR="00FF0B2D" w:rsidRDefault="00FF0B2D" w:rsidP="00753657">
      <w:pPr>
        <w:pStyle w:val="ListParagraph"/>
        <w:numPr>
          <w:ilvl w:val="1"/>
          <w:numId w:val="20"/>
        </w:numPr>
      </w:pPr>
      <w:r>
        <w:t>Please do not write over receipts or invoice totals. The information can be written beside the receipt on the paper.</w:t>
      </w:r>
    </w:p>
    <w:p w:rsidR="00FF0B2D" w:rsidRPr="00FF0B2D" w:rsidRDefault="00FF0B2D" w:rsidP="00753657">
      <w:pPr>
        <w:pStyle w:val="ListParagraph"/>
        <w:numPr>
          <w:ilvl w:val="1"/>
          <w:numId w:val="20"/>
        </w:numPr>
        <w:rPr>
          <w:b/>
          <w:bCs/>
        </w:rPr>
      </w:pPr>
      <w:r>
        <w:t xml:space="preserve">When information must be changed line through the information and make the correction. </w:t>
      </w:r>
      <w:r w:rsidRPr="00FF0B2D">
        <w:rPr>
          <w:b/>
          <w:bCs/>
        </w:rPr>
        <w:t>Initial all corrections.</w:t>
      </w:r>
    </w:p>
    <w:p w:rsidR="00486C3E" w:rsidRDefault="00486C3E" w:rsidP="00486C3E">
      <w:pPr>
        <w:keepLines w:val="0"/>
        <w:autoSpaceDE w:val="0"/>
        <w:autoSpaceDN w:val="0"/>
        <w:adjustRightInd w:val="0"/>
        <w:spacing w:before="200" w:after="0"/>
        <w:jc w:val="both"/>
        <w:rPr>
          <w:rFonts w:eastAsia="Times New Roman" w:cs="LFJEOP+TimesNewRoman"/>
          <w:color w:val="000000"/>
          <w:sz w:val="20"/>
          <w:szCs w:val="20"/>
        </w:rPr>
      </w:pPr>
      <w:r w:rsidRPr="00486C3E">
        <w:rPr>
          <w:rFonts w:eastAsia="Times New Roman" w:cs="LFJEOP+TimesNewRoman"/>
          <w:color w:val="000000"/>
          <w:sz w:val="20"/>
          <w:szCs w:val="20"/>
        </w:rPr>
        <w:t xml:space="preserve">The department is responsible for confirming that the individual being paid is established as a vendor in Banner. If a </w:t>
      </w:r>
      <w:r>
        <w:rPr>
          <w:rFonts w:eastAsia="Times New Roman" w:cs="LFJEOP+TimesNewRoman"/>
          <w:color w:val="000000"/>
          <w:sz w:val="20"/>
          <w:szCs w:val="20"/>
        </w:rPr>
        <w:t>Travel Request</w:t>
      </w:r>
      <w:r w:rsidRPr="00486C3E">
        <w:rPr>
          <w:rFonts w:eastAsia="Times New Roman" w:cs="LFJEOP+TimesNewRoman"/>
          <w:color w:val="000000"/>
          <w:sz w:val="20"/>
          <w:szCs w:val="20"/>
        </w:rPr>
        <w:t xml:space="preserve"> is received in the </w:t>
      </w:r>
      <w:r>
        <w:rPr>
          <w:rFonts w:eastAsia="Times New Roman" w:cs="LFJEOP+TimesNewRoman"/>
          <w:color w:val="000000"/>
          <w:sz w:val="20"/>
          <w:szCs w:val="20"/>
        </w:rPr>
        <w:t>Travel</w:t>
      </w:r>
      <w:r w:rsidRPr="00486C3E">
        <w:rPr>
          <w:rFonts w:eastAsia="Times New Roman" w:cs="LFJEOP+TimesNewRoman"/>
          <w:color w:val="000000"/>
          <w:sz w:val="20"/>
          <w:szCs w:val="20"/>
        </w:rPr>
        <w:t xml:space="preserve"> office without an established vendor ID, the paperwork will be forwarded to the Purchasing Services to have one established. This will result in a delay of the payment. </w:t>
      </w:r>
    </w:p>
    <w:p w:rsidR="00A12FF8" w:rsidRPr="00486C3E" w:rsidRDefault="00A12FF8" w:rsidP="00486C3E">
      <w:pPr>
        <w:keepLines w:val="0"/>
        <w:autoSpaceDE w:val="0"/>
        <w:autoSpaceDN w:val="0"/>
        <w:adjustRightInd w:val="0"/>
        <w:spacing w:before="200" w:after="0"/>
        <w:jc w:val="both"/>
        <w:rPr>
          <w:rFonts w:eastAsia="Times New Roman" w:cs="LFJEOP+TimesNewRoman"/>
          <w:color w:val="000000"/>
          <w:sz w:val="20"/>
          <w:szCs w:val="20"/>
        </w:rPr>
      </w:pPr>
      <w:r>
        <w:rPr>
          <w:rFonts w:eastAsia="Times New Roman" w:cs="LFJEOP+TimesNewRoman"/>
          <w:color w:val="000000"/>
          <w:sz w:val="20"/>
          <w:szCs w:val="20"/>
        </w:rPr>
        <w:t xml:space="preserve">The department is responsible for acquiring all required approvals before the Travel Request and Travel Reimbursement forms are submitted to the Travel Office for processing.  This includes the Vice President approval if actual lodging expenses are being claimed and the President’s approval for international </w:t>
      </w:r>
      <w:r>
        <w:rPr>
          <w:rFonts w:eastAsia="Times New Roman" w:cs="LFJEOP+TimesNewRoman"/>
          <w:color w:val="000000"/>
          <w:sz w:val="20"/>
          <w:szCs w:val="20"/>
        </w:rPr>
        <w:lastRenderedPageBreak/>
        <w:t>travel. If requests are received without all the required approvals, the Travel</w:t>
      </w:r>
      <w:r w:rsidR="006D502D">
        <w:rPr>
          <w:rFonts w:eastAsia="Times New Roman" w:cs="LFJEOP+TimesNewRoman"/>
          <w:color w:val="000000"/>
          <w:sz w:val="20"/>
          <w:szCs w:val="20"/>
        </w:rPr>
        <w:t xml:space="preserve"> Office will forward the documen</w:t>
      </w:r>
      <w:r>
        <w:rPr>
          <w:rFonts w:eastAsia="Times New Roman" w:cs="LFJEOP+TimesNewRoman"/>
          <w:color w:val="000000"/>
          <w:sz w:val="20"/>
          <w:szCs w:val="20"/>
        </w:rPr>
        <w:t>ts to the appropriate office to obtain the approvals. This will result in a delay of processing any payments (such as advances, prepayments and final reimbursements.</w:t>
      </w:r>
    </w:p>
    <w:p w:rsidR="00E95C75" w:rsidRPr="00E95C75" w:rsidRDefault="00E95C75" w:rsidP="00E95C75">
      <w:pPr>
        <w:keepLines w:val="0"/>
        <w:autoSpaceDE w:val="0"/>
        <w:autoSpaceDN w:val="0"/>
        <w:adjustRightInd w:val="0"/>
        <w:spacing w:before="200" w:after="0"/>
        <w:jc w:val="both"/>
        <w:rPr>
          <w:rFonts w:eastAsia="Times New Roman" w:cs="LFJEOP+TimesNewRoman"/>
          <w:color w:val="000000"/>
          <w:sz w:val="20"/>
          <w:szCs w:val="20"/>
        </w:rPr>
      </w:pPr>
      <w:r w:rsidRPr="00E95C75">
        <w:rPr>
          <w:rFonts w:eastAsia="Times New Roman" w:cs="LFJEOP+TimesNewRoman"/>
          <w:color w:val="000000"/>
          <w:sz w:val="20"/>
          <w:szCs w:val="20"/>
        </w:rPr>
        <w:t xml:space="preserve">Employees </w:t>
      </w:r>
      <w:r w:rsidR="000D2A8E">
        <w:rPr>
          <w:rFonts w:eastAsia="Times New Roman" w:cs="LFJEOP+TimesNewRoman"/>
          <w:color w:val="000000"/>
          <w:sz w:val="20"/>
          <w:szCs w:val="20"/>
        </w:rPr>
        <w:t>and/</w:t>
      </w:r>
      <w:r w:rsidRPr="00E95C75">
        <w:rPr>
          <w:rFonts w:eastAsia="Times New Roman" w:cs="LFJEOP+TimesNewRoman"/>
          <w:color w:val="000000"/>
          <w:sz w:val="20"/>
          <w:szCs w:val="20"/>
        </w:rPr>
        <w:t>or students will only be reimbursed for their personal allowable expenses</w:t>
      </w:r>
      <w:r w:rsidR="000D2A8E">
        <w:rPr>
          <w:rFonts w:eastAsia="Times New Roman" w:cs="LFJEOP+TimesNewRoman"/>
          <w:color w:val="000000"/>
          <w:sz w:val="20"/>
          <w:szCs w:val="20"/>
        </w:rPr>
        <w:t>.</w:t>
      </w:r>
      <w:r w:rsidRPr="00E95C75">
        <w:rPr>
          <w:rFonts w:eastAsia="Times New Roman" w:cs="LFJEOP+TimesNewRoman"/>
          <w:color w:val="000000"/>
          <w:sz w:val="20"/>
          <w:szCs w:val="20"/>
        </w:rPr>
        <w:t xml:space="preserve"> Each</w:t>
      </w:r>
      <w:r w:rsidR="000D2A8E">
        <w:rPr>
          <w:rFonts w:eastAsia="Times New Roman" w:cs="LFJEOP+TimesNewRoman"/>
          <w:color w:val="000000"/>
          <w:sz w:val="20"/>
          <w:szCs w:val="20"/>
        </w:rPr>
        <w:t xml:space="preserve"> </w:t>
      </w:r>
      <w:r w:rsidRPr="00E95C75">
        <w:rPr>
          <w:rFonts w:eastAsia="Times New Roman" w:cs="LFJEOP+TimesNewRoman"/>
          <w:color w:val="000000"/>
          <w:sz w:val="20"/>
          <w:szCs w:val="20"/>
        </w:rPr>
        <w:t xml:space="preserve">traveler must </w:t>
      </w:r>
      <w:r w:rsidR="00DD3953">
        <w:rPr>
          <w:rFonts w:eastAsia="Times New Roman" w:cs="LFJEOP+TimesNewRoman"/>
          <w:color w:val="000000"/>
          <w:sz w:val="20"/>
          <w:szCs w:val="20"/>
        </w:rPr>
        <w:t>submit an</w:t>
      </w:r>
      <w:r w:rsidRPr="00E95C75">
        <w:rPr>
          <w:rFonts w:eastAsia="Times New Roman" w:cs="LFJEOP+TimesNewRoman"/>
          <w:color w:val="000000"/>
          <w:sz w:val="20"/>
          <w:szCs w:val="20"/>
        </w:rPr>
        <w:t xml:space="preserve"> approved travel request and reimbursement voucher </w:t>
      </w:r>
      <w:r w:rsidR="00E156B9">
        <w:rPr>
          <w:rFonts w:eastAsia="Times New Roman" w:cs="LFJEOP+TimesNewRoman"/>
          <w:color w:val="000000"/>
          <w:sz w:val="20"/>
          <w:szCs w:val="20"/>
        </w:rPr>
        <w:t>in order to</w:t>
      </w:r>
      <w:r w:rsidRPr="00E95C75">
        <w:rPr>
          <w:rFonts w:eastAsia="Times New Roman" w:cs="LFJEOP+TimesNewRoman"/>
          <w:color w:val="000000"/>
          <w:sz w:val="20"/>
          <w:szCs w:val="20"/>
        </w:rPr>
        <w:t xml:space="preserve"> be reimbursed for their expenses. </w:t>
      </w:r>
      <w:r w:rsidR="00EF5A45">
        <w:rPr>
          <w:rFonts w:eastAsia="Times New Roman" w:cs="LFJEOP+TimesNewRoman"/>
          <w:color w:val="000000"/>
          <w:sz w:val="20"/>
          <w:szCs w:val="20"/>
        </w:rPr>
        <w:t xml:space="preserve">  The only exception to this will be for student groups traveling with a NMT faculty or staff member.  Please refer to the Student Group Travel procedure for more information.</w:t>
      </w:r>
    </w:p>
    <w:p w:rsidR="00E95C75" w:rsidRDefault="00E95C75" w:rsidP="00E95C75">
      <w:pPr>
        <w:keepLines w:val="0"/>
        <w:autoSpaceDE w:val="0"/>
        <w:autoSpaceDN w:val="0"/>
        <w:adjustRightInd w:val="0"/>
        <w:spacing w:before="200" w:after="0"/>
        <w:jc w:val="both"/>
        <w:rPr>
          <w:rFonts w:eastAsia="Times New Roman" w:cs="LFJEOP+TimesNewRoman"/>
          <w:color w:val="000000"/>
          <w:sz w:val="20"/>
          <w:szCs w:val="20"/>
        </w:rPr>
      </w:pPr>
      <w:r w:rsidRPr="00E95C75">
        <w:rPr>
          <w:rFonts w:eastAsia="Times New Roman" w:cs="LFJEOP+TimesNewRoman"/>
          <w:color w:val="000000"/>
          <w:sz w:val="20"/>
          <w:szCs w:val="20"/>
        </w:rPr>
        <w:t xml:space="preserve">The IRS </w:t>
      </w:r>
      <w:r w:rsidR="000D2A8E">
        <w:rPr>
          <w:rFonts w:eastAsia="Times New Roman" w:cs="LFJEOP+TimesNewRoman"/>
          <w:color w:val="000000"/>
          <w:sz w:val="20"/>
          <w:szCs w:val="20"/>
        </w:rPr>
        <w:t>t</w:t>
      </w:r>
      <w:r w:rsidRPr="00E95C75">
        <w:rPr>
          <w:rFonts w:eastAsia="Times New Roman" w:cs="LFJEOP+TimesNewRoman"/>
          <w:color w:val="000000"/>
          <w:sz w:val="20"/>
          <w:szCs w:val="20"/>
        </w:rPr>
        <w:t xml:space="preserve">ravel </w:t>
      </w:r>
      <w:r w:rsidR="000D2A8E">
        <w:rPr>
          <w:rFonts w:eastAsia="Times New Roman" w:cs="LFJEOP+TimesNewRoman"/>
          <w:color w:val="000000"/>
          <w:sz w:val="20"/>
          <w:szCs w:val="20"/>
        </w:rPr>
        <w:t>r</w:t>
      </w:r>
      <w:r w:rsidRPr="00E95C75">
        <w:rPr>
          <w:rFonts w:eastAsia="Times New Roman" w:cs="LFJEOP+TimesNewRoman"/>
          <w:color w:val="000000"/>
          <w:sz w:val="20"/>
          <w:szCs w:val="20"/>
        </w:rPr>
        <w:t>e</w:t>
      </w:r>
      <w:r w:rsidR="00EA5990">
        <w:rPr>
          <w:rFonts w:eastAsia="Times New Roman" w:cs="LFJEOP+TimesNewRoman"/>
          <w:color w:val="000000"/>
          <w:sz w:val="20"/>
          <w:szCs w:val="20"/>
        </w:rPr>
        <w:t>gulations s</w:t>
      </w:r>
      <w:r w:rsidRPr="00E95C75">
        <w:rPr>
          <w:rFonts w:eastAsia="Times New Roman" w:cs="LFJEOP+TimesNewRoman"/>
          <w:color w:val="000000"/>
          <w:sz w:val="20"/>
          <w:szCs w:val="20"/>
        </w:rPr>
        <w:t xml:space="preserve">tate that any amount in excess of allowable </w:t>
      </w:r>
      <w:r w:rsidR="000D2A8E">
        <w:rPr>
          <w:rFonts w:eastAsia="Times New Roman" w:cs="LFJEOP+TimesNewRoman"/>
          <w:color w:val="000000"/>
          <w:sz w:val="20"/>
          <w:szCs w:val="20"/>
        </w:rPr>
        <w:t>f</w:t>
      </w:r>
      <w:r w:rsidRPr="00E95C75">
        <w:rPr>
          <w:rFonts w:eastAsia="Times New Roman" w:cs="LFJEOP+TimesNewRoman"/>
          <w:color w:val="000000"/>
          <w:sz w:val="20"/>
          <w:szCs w:val="20"/>
        </w:rPr>
        <w:t xml:space="preserve">ederal per diem rates must be reported as taxable income to the recipient on the annual W-2 form. </w:t>
      </w:r>
      <w:r w:rsidR="00DA10B3">
        <w:rPr>
          <w:rFonts w:eastAsia="Times New Roman" w:cs="LFJEOP+TimesNewRoman"/>
          <w:color w:val="000000"/>
          <w:sz w:val="20"/>
          <w:szCs w:val="20"/>
        </w:rPr>
        <w:t xml:space="preserve">NM </w:t>
      </w:r>
      <w:r w:rsidRPr="00E95C75">
        <w:rPr>
          <w:rFonts w:eastAsia="Times New Roman" w:cs="LFJEOP+TimesNewRoman"/>
          <w:color w:val="000000"/>
          <w:sz w:val="20"/>
          <w:szCs w:val="20"/>
        </w:rPr>
        <w:t>Tech does not have the resources t</w:t>
      </w:r>
      <w:r w:rsidR="00052091">
        <w:rPr>
          <w:rFonts w:eastAsia="Times New Roman" w:cs="LFJEOP+TimesNewRoman"/>
          <w:color w:val="000000"/>
          <w:sz w:val="20"/>
          <w:szCs w:val="20"/>
        </w:rPr>
        <w:t xml:space="preserve">o track and report such amounts and therefore </w:t>
      </w:r>
      <w:r w:rsidRPr="00E95C75">
        <w:rPr>
          <w:rFonts w:eastAsia="Times New Roman" w:cs="LFJEOP+TimesNewRoman"/>
          <w:color w:val="000000"/>
          <w:sz w:val="20"/>
          <w:szCs w:val="20"/>
        </w:rPr>
        <w:t xml:space="preserve">will not reimburse amounts in excess of maximum </w:t>
      </w:r>
      <w:r w:rsidR="00715C6C">
        <w:rPr>
          <w:rFonts w:eastAsia="Times New Roman" w:cs="LFJEOP+TimesNewRoman"/>
          <w:color w:val="000000"/>
          <w:sz w:val="20"/>
          <w:szCs w:val="20"/>
        </w:rPr>
        <w:t xml:space="preserve">allowable </w:t>
      </w:r>
      <w:r w:rsidRPr="00E95C75">
        <w:rPr>
          <w:rFonts w:eastAsia="Times New Roman" w:cs="LFJEOP+TimesNewRoman"/>
          <w:color w:val="000000"/>
          <w:sz w:val="20"/>
          <w:szCs w:val="20"/>
        </w:rPr>
        <w:t xml:space="preserve">Federal per diem rates. </w:t>
      </w:r>
    </w:p>
    <w:p w:rsidR="00A500D1" w:rsidRDefault="00304AFF" w:rsidP="00A500D1">
      <w:pPr>
        <w:spacing w:before="100" w:beforeAutospacing="1" w:after="100" w:afterAutospacing="1"/>
        <w:rPr>
          <w:color w:val="0000FF"/>
        </w:rPr>
      </w:pPr>
      <w:r>
        <w:rPr>
          <w:rFonts w:eastAsia="Times New Roman" w:cs="LFJEOP+TimesNewRoman"/>
          <w:color w:val="000000"/>
          <w:sz w:val="20"/>
          <w:szCs w:val="20"/>
        </w:rPr>
        <w:t>T</w:t>
      </w:r>
      <w:r w:rsidR="00E95C75" w:rsidRPr="00E95C75">
        <w:rPr>
          <w:rFonts w:eastAsia="Times New Roman" w:cs="LFJEOP+TimesNewRoman"/>
          <w:color w:val="000000"/>
          <w:sz w:val="20"/>
          <w:szCs w:val="20"/>
        </w:rPr>
        <w:t xml:space="preserve">ravel </w:t>
      </w:r>
      <w:r w:rsidR="00E95C75" w:rsidRPr="00304AFF">
        <w:rPr>
          <w:rFonts w:eastAsia="Times New Roman" w:cs="LFJEOP+TimesNewRoman"/>
          <w:color w:val="000000"/>
          <w:sz w:val="20"/>
          <w:szCs w:val="20"/>
        </w:rPr>
        <w:t>supported by federal funds or a federal sub</w:t>
      </w:r>
      <w:r w:rsidR="00B901F5" w:rsidRPr="00304AFF">
        <w:rPr>
          <w:rFonts w:eastAsia="Times New Roman" w:cs="LFJEOP+TimesNewRoman"/>
          <w:color w:val="000000"/>
          <w:sz w:val="20"/>
          <w:szCs w:val="20"/>
        </w:rPr>
        <w:t>-</w:t>
      </w:r>
      <w:r w:rsidR="00E95C75" w:rsidRPr="00304AFF">
        <w:rPr>
          <w:rFonts w:eastAsia="Times New Roman" w:cs="LFJEOP+TimesNewRoman"/>
          <w:color w:val="000000"/>
          <w:sz w:val="20"/>
          <w:szCs w:val="20"/>
        </w:rPr>
        <w:t xml:space="preserve">award that are specifically identified as such in the Tech system </w:t>
      </w:r>
      <w:r w:rsidR="00E95C75" w:rsidRPr="00E95C75">
        <w:rPr>
          <w:rFonts w:eastAsia="Times New Roman" w:cs="LFJEOP+TimesNewRoman"/>
          <w:color w:val="000000"/>
          <w:sz w:val="20"/>
          <w:szCs w:val="20"/>
        </w:rPr>
        <w:t xml:space="preserve">may use </w:t>
      </w:r>
      <w:r>
        <w:rPr>
          <w:rFonts w:eastAsia="Times New Roman" w:cs="LFJEOP+TimesNewRoman"/>
          <w:color w:val="000000"/>
          <w:sz w:val="20"/>
          <w:szCs w:val="20"/>
        </w:rPr>
        <w:t>f</w:t>
      </w:r>
      <w:r w:rsidR="00E95C75" w:rsidRPr="00E95C75">
        <w:rPr>
          <w:rFonts w:eastAsia="Times New Roman" w:cs="LFJEOP+TimesNewRoman"/>
          <w:color w:val="000000"/>
          <w:sz w:val="20"/>
          <w:szCs w:val="20"/>
        </w:rPr>
        <w:t>ederal rates</w:t>
      </w:r>
      <w:r w:rsidR="00E272EA">
        <w:rPr>
          <w:rFonts w:eastAsia="Times New Roman" w:cs="LFJEOP+TimesNewRoman"/>
          <w:color w:val="000000"/>
          <w:sz w:val="20"/>
          <w:szCs w:val="20"/>
        </w:rPr>
        <w:t xml:space="preserve"> </w:t>
      </w:r>
      <w:r w:rsidRPr="00304AFF">
        <w:rPr>
          <w:rFonts w:eastAsia="Times New Roman" w:cs="LFJEOP+TimesNewRoman"/>
          <w:color w:val="000000"/>
          <w:sz w:val="20"/>
          <w:szCs w:val="20"/>
        </w:rPr>
        <w:t xml:space="preserve">provided agency approval has been obtained.  </w:t>
      </w:r>
      <w:r w:rsidR="00B753CA" w:rsidRPr="00B753CA">
        <w:rPr>
          <w:rFonts w:eastAsia="Times New Roman" w:cs="LFJEOP+TimesNewRoman"/>
          <w:color w:val="000000"/>
          <w:sz w:val="20"/>
          <w:szCs w:val="20"/>
        </w:rPr>
        <w:t>If seeking reimbursement on a federal project, then traveler must use the lesser of the actual lodgin</w:t>
      </w:r>
      <w:r w:rsidR="00AD5948">
        <w:rPr>
          <w:rFonts w:eastAsia="Times New Roman" w:cs="LFJEOP+TimesNewRoman"/>
          <w:color w:val="000000"/>
          <w:sz w:val="20"/>
          <w:szCs w:val="20"/>
        </w:rPr>
        <w:t xml:space="preserve">g cost or maximum lodging rate </w:t>
      </w:r>
      <w:r w:rsidR="00B753CA" w:rsidRPr="00B753CA">
        <w:rPr>
          <w:rFonts w:eastAsia="Times New Roman" w:cs="LFJEOP+TimesNewRoman"/>
          <w:color w:val="000000"/>
          <w:sz w:val="20"/>
          <w:szCs w:val="20"/>
        </w:rPr>
        <w:t>unless agency approval has been obtained to use actual lodging expense</w:t>
      </w:r>
      <w:r w:rsidR="002A34EA">
        <w:rPr>
          <w:rFonts w:eastAsia="Times New Roman" w:cs="LFJEOP+TimesNewRoman"/>
          <w:color w:val="000000"/>
          <w:sz w:val="20"/>
          <w:szCs w:val="20"/>
        </w:rPr>
        <w:t>s.</w:t>
      </w:r>
      <w:r w:rsidR="00AD5948">
        <w:rPr>
          <w:rFonts w:eastAsia="Times New Roman" w:cs="LFJEOP+TimesNewRoman"/>
          <w:color w:val="000000"/>
          <w:sz w:val="20"/>
          <w:szCs w:val="20"/>
        </w:rPr>
        <w:t xml:space="preserve">  </w:t>
      </w:r>
      <w:r w:rsidR="00A500D1" w:rsidRPr="00A500D1">
        <w:rPr>
          <w:rFonts w:eastAsia="Times New Roman" w:cs="LFJEOP+TimesNewRoman"/>
          <w:color w:val="000000"/>
          <w:sz w:val="20"/>
          <w:szCs w:val="20"/>
        </w:rPr>
        <w:t>Agency approval must be obtained to exceed maximum lodging rate and written approval must be maintained with travel source documents</w:t>
      </w:r>
      <w:r w:rsidR="00A500D1" w:rsidRPr="0098066C">
        <w:rPr>
          <w:rFonts w:eastAsia="Times New Roman" w:cs="LFJEOP+TimesNewRoman"/>
          <w:color w:val="FF0000"/>
          <w:sz w:val="20"/>
          <w:szCs w:val="20"/>
        </w:rPr>
        <w:t>.</w:t>
      </w:r>
      <w:r w:rsidR="0098066C" w:rsidRPr="0098066C">
        <w:rPr>
          <w:rFonts w:eastAsia="Times New Roman" w:cs="LFJEOP+TimesNewRoman"/>
          <w:color w:val="FF0000"/>
          <w:sz w:val="20"/>
          <w:szCs w:val="20"/>
        </w:rPr>
        <w:t xml:space="preserve">  </w:t>
      </w:r>
      <w:r w:rsidR="002A34EA" w:rsidRPr="0098066C">
        <w:rPr>
          <w:rFonts w:eastAsia="Times New Roman" w:cs="LFJEOP+TimesNewRoman"/>
          <w:color w:val="FF0000"/>
          <w:sz w:val="20"/>
          <w:szCs w:val="20"/>
        </w:rPr>
        <w:t xml:space="preserve"> </w:t>
      </w:r>
      <w:r w:rsidR="00B753CA" w:rsidRPr="0098066C">
        <w:rPr>
          <w:rFonts w:eastAsia="Times New Roman" w:cs="LFJEOP+TimesNewRoman"/>
          <w:color w:val="FF0000"/>
          <w:sz w:val="20"/>
          <w:szCs w:val="20"/>
        </w:rPr>
        <w:t>Note the maximum amount that you may be reimbursed under actual expense is limited to 300 percent of the applicable maximum</w:t>
      </w:r>
      <w:r w:rsidR="002A34EA" w:rsidRPr="0098066C">
        <w:rPr>
          <w:rFonts w:eastAsia="Times New Roman" w:cs="LFJEOP+TimesNewRoman"/>
          <w:color w:val="FF0000"/>
          <w:sz w:val="20"/>
          <w:szCs w:val="20"/>
        </w:rPr>
        <w:t xml:space="preserve"> lodging per diem rate</w:t>
      </w:r>
      <w:r w:rsidR="00A500D1" w:rsidRPr="0098066C">
        <w:rPr>
          <w:rFonts w:eastAsia="Times New Roman" w:cs="LFJEOP+TimesNewRoman"/>
          <w:color w:val="FF0000"/>
          <w:sz w:val="20"/>
          <w:szCs w:val="20"/>
        </w:rPr>
        <w:t xml:space="preserve"> with agency approval</w:t>
      </w:r>
      <w:r w:rsidR="002A34EA" w:rsidRPr="0098066C">
        <w:rPr>
          <w:rFonts w:eastAsia="Times New Roman" w:cs="LFJEOP+TimesNewRoman"/>
          <w:color w:val="FF0000"/>
          <w:sz w:val="20"/>
          <w:szCs w:val="20"/>
        </w:rPr>
        <w:t>.</w:t>
      </w:r>
      <w:r w:rsidR="00B753CA" w:rsidRPr="0098066C">
        <w:rPr>
          <w:rFonts w:eastAsia="Times New Roman" w:cs="LFJEOP+TimesNewRoman"/>
          <w:color w:val="FF0000"/>
          <w:sz w:val="20"/>
          <w:szCs w:val="20"/>
        </w:rPr>
        <w:t xml:space="preserve">  Refer To GSA Subpart D. 301-11.302 and 301-11.303</w:t>
      </w:r>
      <w:r w:rsidR="00B753CA" w:rsidRPr="0098066C">
        <w:rPr>
          <w:rFonts w:ascii="Arial" w:eastAsia="Times New Roman" w:hAnsi="Arial" w:cs="Arial"/>
          <w:color w:val="FF0000"/>
          <w:sz w:val="20"/>
          <w:szCs w:val="20"/>
        </w:rPr>
        <w:t>.</w:t>
      </w:r>
      <w:r w:rsidR="00B753CA">
        <w:rPr>
          <w:rFonts w:ascii="Arial" w:eastAsia="Times New Roman" w:hAnsi="Arial" w:cs="Arial"/>
          <w:color w:val="000080"/>
          <w:sz w:val="20"/>
          <w:szCs w:val="20"/>
        </w:rPr>
        <w:t xml:space="preserve"> </w:t>
      </w:r>
      <w:r w:rsidR="00AB1543">
        <w:rPr>
          <w:rFonts w:ascii="Arial" w:eastAsia="Times New Roman" w:hAnsi="Arial" w:cs="Arial"/>
          <w:color w:val="000080"/>
          <w:sz w:val="20"/>
          <w:szCs w:val="20"/>
        </w:rPr>
        <w:t xml:space="preserve"> </w:t>
      </w:r>
      <w:r w:rsidRPr="00304AFF">
        <w:rPr>
          <w:rFonts w:eastAsia="Times New Roman" w:cs="LFJEOP+TimesNewRoman"/>
          <w:color w:val="000000"/>
          <w:sz w:val="20"/>
          <w:szCs w:val="20"/>
        </w:rPr>
        <w:t xml:space="preserve">Approval </w:t>
      </w:r>
      <w:r w:rsidR="00812B8A">
        <w:rPr>
          <w:rFonts w:eastAsia="Times New Roman" w:cs="LFJEOP+TimesNewRoman"/>
          <w:color w:val="000000"/>
          <w:sz w:val="20"/>
          <w:szCs w:val="20"/>
        </w:rPr>
        <w:t xml:space="preserve">to use, but not exceed federal rates </w:t>
      </w:r>
      <w:r w:rsidRPr="00304AFF">
        <w:rPr>
          <w:rFonts w:eastAsia="Times New Roman" w:cs="LFJEOP+TimesNewRoman"/>
          <w:color w:val="000000"/>
          <w:sz w:val="20"/>
          <w:szCs w:val="20"/>
        </w:rPr>
        <w:t xml:space="preserve">is </w:t>
      </w:r>
      <w:r>
        <w:rPr>
          <w:rFonts w:eastAsia="Times New Roman" w:cs="LFJEOP+TimesNewRoman"/>
          <w:color w:val="000000"/>
          <w:sz w:val="20"/>
          <w:szCs w:val="20"/>
        </w:rPr>
        <w:t xml:space="preserve">obtained and </w:t>
      </w:r>
      <w:r w:rsidRPr="00304AFF">
        <w:rPr>
          <w:rFonts w:eastAsia="Times New Roman" w:cs="LFJEOP+TimesNewRoman"/>
          <w:color w:val="000000"/>
          <w:sz w:val="20"/>
          <w:szCs w:val="20"/>
        </w:rPr>
        <w:t xml:space="preserve">tracked by the </w:t>
      </w:r>
      <w:r w:rsidR="001900EA">
        <w:rPr>
          <w:rFonts w:eastAsia="Times New Roman" w:cs="LFJEOP+TimesNewRoman"/>
          <w:color w:val="000000"/>
          <w:sz w:val="20"/>
          <w:szCs w:val="20"/>
        </w:rPr>
        <w:t xml:space="preserve">Sponsored Projects Administration office </w:t>
      </w:r>
      <w:r w:rsidRPr="00304AFF">
        <w:rPr>
          <w:rFonts w:eastAsia="Times New Roman" w:cs="LFJEOP+TimesNewRoman"/>
          <w:color w:val="000000"/>
          <w:sz w:val="20"/>
          <w:szCs w:val="20"/>
        </w:rPr>
        <w:t>who then enters a notation into the Banner system using FOATEXT located in FRAGRNT.</w:t>
      </w:r>
      <w:r w:rsidR="00A500D1">
        <w:rPr>
          <w:rFonts w:eastAsia="Times New Roman" w:cs="LFJEOP+TimesNewRoman"/>
          <w:color w:val="000000"/>
          <w:sz w:val="20"/>
          <w:szCs w:val="20"/>
        </w:rPr>
        <w:t xml:space="preserve"> </w:t>
      </w:r>
    </w:p>
    <w:p w:rsidR="005E3103" w:rsidRPr="00304AFF" w:rsidRDefault="00333051" w:rsidP="00304AFF">
      <w:pPr>
        <w:pStyle w:val="ListBullet"/>
        <w:numPr>
          <w:ilvl w:val="0"/>
          <w:numId w:val="0"/>
        </w:numPr>
        <w:rPr>
          <w:rFonts w:eastAsia="Times New Roman" w:cs="LFJEOP+TimesNewRoman"/>
          <w:color w:val="000000"/>
          <w:sz w:val="20"/>
          <w:szCs w:val="20"/>
        </w:rPr>
      </w:pPr>
      <w:r>
        <w:rPr>
          <w:rFonts w:eastAsia="Times New Roman" w:cs="LFJEOP+TimesNewRoman"/>
          <w:color w:val="000000"/>
          <w:sz w:val="20"/>
          <w:szCs w:val="20"/>
        </w:rPr>
        <w:t xml:space="preserve">It is recommended not to combine </w:t>
      </w:r>
      <w:r w:rsidR="005E3103">
        <w:rPr>
          <w:rFonts w:eastAsia="Times New Roman" w:cs="LFJEOP+TimesNewRoman"/>
          <w:color w:val="000000"/>
          <w:sz w:val="20"/>
          <w:szCs w:val="20"/>
        </w:rPr>
        <w:t xml:space="preserve">Federal rates and </w:t>
      </w:r>
      <w:r w:rsidR="002A34EA">
        <w:rPr>
          <w:rFonts w:eastAsia="Times New Roman" w:cs="LFJEOP+TimesNewRoman"/>
          <w:color w:val="000000"/>
          <w:sz w:val="20"/>
          <w:szCs w:val="20"/>
        </w:rPr>
        <w:t>NMT</w:t>
      </w:r>
      <w:r w:rsidR="005E3103">
        <w:rPr>
          <w:rFonts w:eastAsia="Times New Roman" w:cs="LFJEOP+TimesNewRoman"/>
          <w:color w:val="000000"/>
          <w:sz w:val="20"/>
          <w:szCs w:val="20"/>
        </w:rPr>
        <w:t xml:space="preserve"> rates</w:t>
      </w:r>
      <w:r>
        <w:rPr>
          <w:rFonts w:eastAsia="Times New Roman" w:cs="LFJEOP+TimesNewRoman"/>
          <w:color w:val="000000"/>
          <w:sz w:val="20"/>
          <w:szCs w:val="20"/>
        </w:rPr>
        <w:t>.</w:t>
      </w:r>
      <w:r w:rsidR="005E3103">
        <w:rPr>
          <w:rFonts w:eastAsia="Times New Roman" w:cs="LFJEOP+TimesNewRoman"/>
          <w:color w:val="000000"/>
          <w:sz w:val="20"/>
          <w:szCs w:val="20"/>
        </w:rPr>
        <w:t xml:space="preserve">  </w:t>
      </w:r>
      <w:r>
        <w:rPr>
          <w:rFonts w:eastAsia="Times New Roman" w:cs="LFJEOP+TimesNewRoman"/>
          <w:color w:val="000000"/>
          <w:sz w:val="20"/>
          <w:szCs w:val="20"/>
        </w:rPr>
        <w:t>T</w:t>
      </w:r>
      <w:r w:rsidR="005E3103">
        <w:rPr>
          <w:rFonts w:eastAsia="Times New Roman" w:cs="LFJEOP+TimesNewRoman"/>
          <w:color w:val="000000"/>
          <w:sz w:val="20"/>
          <w:szCs w:val="20"/>
        </w:rPr>
        <w:t>ravel reimbursement</w:t>
      </w:r>
      <w:r>
        <w:rPr>
          <w:rFonts w:eastAsia="Times New Roman" w:cs="LFJEOP+TimesNewRoman"/>
          <w:color w:val="000000"/>
          <w:sz w:val="20"/>
          <w:szCs w:val="20"/>
        </w:rPr>
        <w:t>s submitted must be either at the federal rates</w:t>
      </w:r>
      <w:bookmarkStart w:id="4" w:name="_GoBack"/>
      <w:bookmarkEnd w:id="4"/>
      <w:r w:rsidR="005E3103">
        <w:rPr>
          <w:rFonts w:eastAsia="Times New Roman" w:cs="LFJEOP+TimesNewRoman"/>
          <w:color w:val="000000"/>
          <w:sz w:val="20"/>
          <w:szCs w:val="20"/>
        </w:rPr>
        <w:t xml:space="preserve"> (if appropriate) OR the </w:t>
      </w:r>
      <w:r w:rsidR="002A34EA">
        <w:rPr>
          <w:rFonts w:eastAsia="Times New Roman" w:cs="LFJEOP+TimesNewRoman"/>
          <w:color w:val="000000"/>
          <w:sz w:val="20"/>
          <w:szCs w:val="20"/>
        </w:rPr>
        <w:t>current NMT</w:t>
      </w:r>
      <w:r w:rsidR="005E3103">
        <w:rPr>
          <w:rFonts w:eastAsia="Times New Roman" w:cs="LFJEOP+TimesNewRoman"/>
          <w:color w:val="000000"/>
          <w:sz w:val="20"/>
          <w:szCs w:val="20"/>
        </w:rPr>
        <w:t xml:space="preserve"> rates.</w:t>
      </w:r>
      <w:r>
        <w:rPr>
          <w:rFonts w:eastAsia="Times New Roman" w:cs="LFJEOP+TimesNewRoman"/>
          <w:color w:val="000000"/>
          <w:sz w:val="20"/>
          <w:szCs w:val="20"/>
        </w:rPr>
        <w:t xml:space="preserve">  However, if the situation arises where multiple travels are consecutive, provide documentation showing the proper split of events and associated rates.</w:t>
      </w:r>
      <w:r w:rsidR="005E3103">
        <w:rPr>
          <w:rFonts w:eastAsia="Times New Roman" w:cs="LFJEOP+TimesNewRoman"/>
          <w:color w:val="000000"/>
          <w:sz w:val="20"/>
          <w:szCs w:val="20"/>
        </w:rPr>
        <w:t xml:space="preserve">  </w:t>
      </w:r>
    </w:p>
    <w:p w:rsidR="00304AFF" w:rsidRDefault="0098066C" w:rsidP="00E95C75">
      <w:pPr>
        <w:keepLines w:val="0"/>
        <w:autoSpaceDE w:val="0"/>
        <w:autoSpaceDN w:val="0"/>
        <w:adjustRightInd w:val="0"/>
        <w:spacing w:before="200" w:after="0"/>
        <w:jc w:val="both"/>
        <w:rPr>
          <w:rFonts w:eastAsia="Times New Roman" w:cs="LFJEOP+TimesNewRoman"/>
          <w:color w:val="000000"/>
          <w:sz w:val="20"/>
          <w:szCs w:val="20"/>
        </w:rPr>
      </w:pPr>
      <w:r>
        <w:rPr>
          <w:rFonts w:eastAsia="Times New Roman" w:cs="LFJEOP+TimesNewRoman"/>
          <w:color w:val="000000"/>
          <w:sz w:val="20"/>
          <w:szCs w:val="20"/>
        </w:rPr>
        <w:t>R</w:t>
      </w:r>
      <w:r w:rsidR="00E95C75" w:rsidRPr="00E95C75">
        <w:rPr>
          <w:rFonts w:eastAsia="Times New Roman" w:cs="LFJEOP+TimesNewRoman"/>
          <w:color w:val="000000"/>
          <w:sz w:val="20"/>
          <w:szCs w:val="20"/>
        </w:rPr>
        <w:t>eimbursement of actual lodging costs must be approved</w:t>
      </w:r>
      <w:r>
        <w:rPr>
          <w:rFonts w:eastAsia="Times New Roman" w:cs="LFJEOP+TimesNewRoman"/>
          <w:color w:val="000000"/>
          <w:sz w:val="20"/>
          <w:szCs w:val="20"/>
        </w:rPr>
        <w:t xml:space="preserve"> in advance on the Travel Request form </w:t>
      </w:r>
      <w:r w:rsidR="00E95C75" w:rsidRPr="00E95C75">
        <w:rPr>
          <w:rFonts w:eastAsia="Times New Roman" w:cs="LFJEOP+TimesNewRoman"/>
          <w:color w:val="000000"/>
          <w:sz w:val="20"/>
          <w:szCs w:val="20"/>
        </w:rPr>
        <w:t xml:space="preserve">by </w:t>
      </w:r>
      <w:r>
        <w:rPr>
          <w:rFonts w:eastAsia="Times New Roman" w:cs="LFJEOP+TimesNewRoman"/>
          <w:color w:val="000000"/>
          <w:sz w:val="20"/>
          <w:szCs w:val="20"/>
        </w:rPr>
        <w:t xml:space="preserve">a </w:t>
      </w:r>
      <w:r w:rsidR="00E95C75" w:rsidRPr="00E95C75">
        <w:rPr>
          <w:rFonts w:eastAsia="Times New Roman" w:cs="LFJEOP+TimesNewRoman"/>
          <w:color w:val="000000"/>
          <w:sz w:val="20"/>
          <w:szCs w:val="20"/>
        </w:rPr>
        <w:t>Vice President or the President.</w:t>
      </w:r>
      <w:r w:rsidR="00260FB1">
        <w:rPr>
          <w:rFonts w:eastAsia="Times New Roman" w:cs="LFJEOP+TimesNewRoman"/>
          <w:color w:val="000000"/>
          <w:sz w:val="20"/>
          <w:szCs w:val="20"/>
        </w:rPr>
        <w:t xml:space="preserve"> The department is responsible for acquiring advance approval from a Vice President or the President. If requests are received without all the required approvals, the Travel Office will forward the docume</w:t>
      </w:r>
      <w:r w:rsidR="006D502D">
        <w:rPr>
          <w:rFonts w:eastAsia="Times New Roman" w:cs="LFJEOP+TimesNewRoman"/>
          <w:color w:val="000000"/>
          <w:sz w:val="20"/>
          <w:szCs w:val="20"/>
        </w:rPr>
        <w:t>n</w:t>
      </w:r>
      <w:r w:rsidR="00260FB1">
        <w:rPr>
          <w:rFonts w:eastAsia="Times New Roman" w:cs="LFJEOP+TimesNewRoman"/>
          <w:color w:val="000000"/>
          <w:sz w:val="20"/>
          <w:szCs w:val="20"/>
        </w:rPr>
        <w:t>ts to the appropriate office to obtain the approvals. This will result in a delay of processing any advances or prepayments.</w:t>
      </w:r>
    </w:p>
    <w:p w:rsidR="00E95C75" w:rsidRPr="00E95C75" w:rsidRDefault="00304AFF" w:rsidP="00E95C75">
      <w:pPr>
        <w:keepLines w:val="0"/>
        <w:autoSpaceDE w:val="0"/>
        <w:autoSpaceDN w:val="0"/>
        <w:adjustRightInd w:val="0"/>
        <w:spacing w:before="200" w:after="0"/>
        <w:jc w:val="both"/>
        <w:rPr>
          <w:rFonts w:eastAsia="Times New Roman" w:cs="LFJEOP+TimesNewRoman"/>
          <w:color w:val="000000"/>
          <w:sz w:val="20"/>
          <w:szCs w:val="20"/>
        </w:rPr>
      </w:pPr>
      <w:r>
        <w:rPr>
          <w:rFonts w:eastAsia="Times New Roman" w:cs="LFJEOP+TimesNewRoman"/>
          <w:color w:val="000000"/>
          <w:sz w:val="20"/>
          <w:szCs w:val="20"/>
        </w:rPr>
        <w:t>I</w:t>
      </w:r>
      <w:r w:rsidR="00E95C75" w:rsidRPr="00E95C75">
        <w:rPr>
          <w:rFonts w:eastAsia="Times New Roman" w:cs="LFJEOP+TimesNewRoman"/>
          <w:color w:val="000000"/>
          <w:sz w:val="20"/>
          <w:szCs w:val="20"/>
        </w:rPr>
        <w:t xml:space="preserve">n no event may the traveler approve his or her own travel. </w:t>
      </w:r>
    </w:p>
    <w:p w:rsidR="00E95C75" w:rsidRDefault="00304AFF" w:rsidP="00E95C75">
      <w:pPr>
        <w:keepLines w:val="0"/>
        <w:autoSpaceDE w:val="0"/>
        <w:autoSpaceDN w:val="0"/>
        <w:adjustRightInd w:val="0"/>
        <w:spacing w:before="200" w:after="0"/>
        <w:jc w:val="both"/>
        <w:rPr>
          <w:rFonts w:eastAsia="Times New Roman" w:cs="LFJEOP+TimesNewRoman"/>
          <w:color w:val="000000"/>
          <w:sz w:val="20"/>
          <w:szCs w:val="20"/>
        </w:rPr>
      </w:pPr>
      <w:r>
        <w:rPr>
          <w:rFonts w:eastAsia="Times New Roman" w:cs="LFJEOP+TimesNewRoman"/>
          <w:color w:val="000000"/>
          <w:sz w:val="20"/>
          <w:szCs w:val="20"/>
        </w:rPr>
        <w:t>T</w:t>
      </w:r>
      <w:r w:rsidR="00E95C75" w:rsidRPr="00E95C75">
        <w:rPr>
          <w:rFonts w:eastAsia="Times New Roman" w:cs="LFJEOP+TimesNewRoman"/>
          <w:color w:val="000000"/>
          <w:sz w:val="20"/>
          <w:szCs w:val="20"/>
        </w:rPr>
        <w:t>r</w:t>
      </w:r>
      <w:r>
        <w:rPr>
          <w:rFonts w:eastAsia="Times New Roman" w:cs="LFJEOP+TimesNewRoman"/>
          <w:color w:val="000000"/>
          <w:sz w:val="20"/>
          <w:szCs w:val="20"/>
        </w:rPr>
        <w:t xml:space="preserve">avel supported </w:t>
      </w:r>
      <w:r w:rsidR="00E95C75" w:rsidRPr="00E95C75">
        <w:rPr>
          <w:rFonts w:eastAsia="Times New Roman" w:cs="LFJEOP+TimesNewRoman"/>
          <w:color w:val="000000"/>
          <w:sz w:val="20"/>
          <w:szCs w:val="20"/>
        </w:rPr>
        <w:t xml:space="preserve">by state funds will </w:t>
      </w:r>
      <w:r w:rsidR="00DA10B3">
        <w:rPr>
          <w:rFonts w:eastAsia="Times New Roman" w:cs="LFJEOP+TimesNewRoman"/>
          <w:color w:val="000000"/>
          <w:sz w:val="20"/>
          <w:szCs w:val="20"/>
        </w:rPr>
        <w:t xml:space="preserve">not exceed </w:t>
      </w:r>
      <w:r w:rsidR="00E95C75" w:rsidRPr="00E95C75">
        <w:rPr>
          <w:rFonts w:eastAsia="Times New Roman" w:cs="LFJEOP+TimesNewRoman"/>
          <w:color w:val="000000"/>
          <w:sz w:val="20"/>
          <w:szCs w:val="20"/>
        </w:rPr>
        <w:t xml:space="preserve">the </w:t>
      </w:r>
      <w:r w:rsidR="002A34EA">
        <w:rPr>
          <w:rFonts w:eastAsia="Times New Roman" w:cs="LFJEOP+TimesNewRoman"/>
          <w:color w:val="000000"/>
          <w:sz w:val="20"/>
          <w:szCs w:val="20"/>
        </w:rPr>
        <w:t>NMT</w:t>
      </w:r>
      <w:r w:rsidR="000D2A8E">
        <w:rPr>
          <w:rFonts w:eastAsia="Times New Roman" w:cs="LFJEOP+TimesNewRoman"/>
          <w:color w:val="000000"/>
          <w:sz w:val="20"/>
          <w:szCs w:val="20"/>
        </w:rPr>
        <w:t xml:space="preserve"> per diem and mileage</w:t>
      </w:r>
      <w:r w:rsidR="009122FB">
        <w:rPr>
          <w:rFonts w:eastAsia="Times New Roman" w:cs="LFJEOP+TimesNewRoman"/>
          <w:color w:val="000000"/>
          <w:sz w:val="20"/>
          <w:szCs w:val="20"/>
        </w:rPr>
        <w:t xml:space="preserve"> rates.</w:t>
      </w:r>
    </w:p>
    <w:p w:rsidR="009122FB" w:rsidRPr="009122FB" w:rsidRDefault="009122FB" w:rsidP="009122FB">
      <w:pPr>
        <w:keepLines w:val="0"/>
        <w:autoSpaceDE w:val="0"/>
        <w:autoSpaceDN w:val="0"/>
        <w:adjustRightInd w:val="0"/>
        <w:spacing w:before="200" w:after="0"/>
        <w:jc w:val="both"/>
        <w:rPr>
          <w:rFonts w:eastAsia="Times New Roman" w:cs="LFJEOP+TimesNewRoman"/>
          <w:color w:val="000000"/>
          <w:sz w:val="20"/>
          <w:szCs w:val="20"/>
        </w:rPr>
      </w:pPr>
      <w:r w:rsidRPr="009122FB">
        <w:rPr>
          <w:rFonts w:eastAsia="Times New Roman" w:cs="LFJEOP+TimesNewRoman"/>
          <w:color w:val="000000"/>
          <w:sz w:val="20"/>
          <w:szCs w:val="20"/>
        </w:rPr>
        <w:t>Travelers will not receive mileage reimbursement when a private vehicle is used and the trip is less than 50 miles round trip (25 miles one way).</w:t>
      </w:r>
    </w:p>
    <w:p w:rsidR="00E95C75" w:rsidRPr="00E95C75" w:rsidRDefault="00E95C75" w:rsidP="00E95C75">
      <w:pPr>
        <w:keepLines w:val="0"/>
        <w:autoSpaceDE w:val="0"/>
        <w:autoSpaceDN w:val="0"/>
        <w:adjustRightInd w:val="0"/>
        <w:spacing w:before="200" w:after="0"/>
        <w:jc w:val="both"/>
        <w:rPr>
          <w:rFonts w:eastAsia="Times New Roman" w:cs="LFJEOP+TimesNewRoman"/>
          <w:color w:val="000000"/>
          <w:sz w:val="20"/>
          <w:szCs w:val="20"/>
        </w:rPr>
      </w:pPr>
      <w:r w:rsidRPr="00E95C75">
        <w:rPr>
          <w:rFonts w:eastAsia="Times New Roman" w:cs="LFJEOP+TimesNewRoman"/>
          <w:color w:val="000000"/>
          <w:sz w:val="20"/>
          <w:szCs w:val="20"/>
        </w:rPr>
        <w:t>Exceptions to th</w:t>
      </w:r>
      <w:r w:rsidR="00E70FD7">
        <w:rPr>
          <w:rFonts w:eastAsia="Times New Roman" w:cs="LFJEOP+TimesNewRoman"/>
          <w:color w:val="000000"/>
          <w:sz w:val="20"/>
          <w:szCs w:val="20"/>
        </w:rPr>
        <w:t>ese</w:t>
      </w:r>
      <w:r w:rsidRPr="00E95C75">
        <w:rPr>
          <w:rFonts w:eastAsia="Times New Roman" w:cs="LFJEOP+TimesNewRoman"/>
          <w:color w:val="000000"/>
          <w:sz w:val="20"/>
          <w:szCs w:val="20"/>
        </w:rPr>
        <w:t xml:space="preserve"> </w:t>
      </w:r>
      <w:r w:rsidR="00E70FD7">
        <w:rPr>
          <w:rFonts w:eastAsia="Times New Roman" w:cs="LFJEOP+TimesNewRoman"/>
          <w:color w:val="000000"/>
          <w:sz w:val="20"/>
          <w:szCs w:val="20"/>
        </w:rPr>
        <w:t>T</w:t>
      </w:r>
      <w:r w:rsidRPr="00E95C75">
        <w:rPr>
          <w:rFonts w:eastAsia="Times New Roman" w:cs="LFJEOP+TimesNewRoman"/>
          <w:color w:val="000000"/>
          <w:sz w:val="20"/>
          <w:szCs w:val="20"/>
        </w:rPr>
        <w:t xml:space="preserve">ravel </w:t>
      </w:r>
      <w:r w:rsidR="00E70FD7">
        <w:rPr>
          <w:rFonts w:eastAsia="Times New Roman" w:cs="LFJEOP+TimesNewRoman"/>
          <w:color w:val="000000"/>
          <w:sz w:val="20"/>
          <w:szCs w:val="20"/>
        </w:rPr>
        <w:t>Procedures</w:t>
      </w:r>
      <w:r w:rsidRPr="00E95C75">
        <w:rPr>
          <w:rFonts w:eastAsia="Times New Roman" w:cs="LFJEOP+TimesNewRoman"/>
          <w:color w:val="000000"/>
          <w:sz w:val="20"/>
          <w:szCs w:val="20"/>
        </w:rPr>
        <w:t xml:space="preserve"> will be treated on a case-by-case basis and must be approved by the Director of Finance or the Vice President for Administration and Finance. </w:t>
      </w:r>
    </w:p>
    <w:p w:rsidR="00E95C75" w:rsidRPr="00E95C75" w:rsidRDefault="00E95C75" w:rsidP="00E95C75">
      <w:pPr>
        <w:keepLines w:val="0"/>
        <w:autoSpaceDE w:val="0"/>
        <w:autoSpaceDN w:val="0"/>
        <w:adjustRightInd w:val="0"/>
        <w:spacing w:before="200" w:after="0"/>
        <w:jc w:val="both"/>
        <w:rPr>
          <w:rFonts w:eastAsia="Times New Roman" w:cs="LFJEOP+TimesNewRoman"/>
          <w:color w:val="000000"/>
          <w:sz w:val="20"/>
          <w:szCs w:val="20"/>
        </w:rPr>
      </w:pPr>
      <w:r w:rsidRPr="00E95C75">
        <w:rPr>
          <w:rFonts w:eastAsia="Times New Roman" w:cs="LFJEOP+TimesNewRoman"/>
          <w:color w:val="000000"/>
          <w:sz w:val="20"/>
          <w:szCs w:val="20"/>
        </w:rPr>
        <w:lastRenderedPageBreak/>
        <w:t xml:space="preserve">The Travel Request form must be completed regardless of whether or not reimbursement from Tech is requested or whether another entity is paying for costs. This completed form serves as evidence that the employee or student is on approved official Tech business and is thereby covered under Tech’s liability insurance. The following list highlights requirements for the travel form: </w:t>
      </w:r>
    </w:p>
    <w:p w:rsidR="00E95C75" w:rsidRPr="00E70FD7" w:rsidRDefault="00E95C75" w:rsidP="00E70FD7">
      <w:pPr>
        <w:keepLines w:val="0"/>
        <w:numPr>
          <w:ilvl w:val="0"/>
          <w:numId w:val="6"/>
        </w:numPr>
        <w:autoSpaceDE w:val="0"/>
        <w:autoSpaceDN w:val="0"/>
        <w:adjustRightInd w:val="0"/>
        <w:spacing w:before="200" w:after="0"/>
        <w:jc w:val="both"/>
        <w:rPr>
          <w:rFonts w:eastAsia="Times New Roman" w:cs="LFJEOP+TimesNewRoman"/>
          <w:color w:val="000000"/>
          <w:sz w:val="20"/>
          <w:szCs w:val="20"/>
        </w:rPr>
      </w:pPr>
      <w:r w:rsidRPr="00E70FD7">
        <w:rPr>
          <w:rFonts w:eastAsia="Times New Roman" w:cs="LFJEOP+TimesNewRoman"/>
          <w:color w:val="000000"/>
          <w:sz w:val="20"/>
          <w:szCs w:val="20"/>
        </w:rPr>
        <w:t xml:space="preserve">Every Tech employee or student MUST </w:t>
      </w:r>
      <w:r w:rsidR="002E5A71">
        <w:rPr>
          <w:rFonts w:eastAsia="Times New Roman" w:cs="LFJEOP+TimesNewRoman"/>
          <w:color w:val="000000"/>
          <w:sz w:val="20"/>
          <w:szCs w:val="20"/>
        </w:rPr>
        <w:t>complete</w:t>
      </w:r>
      <w:r w:rsidRPr="00E70FD7">
        <w:rPr>
          <w:rFonts w:eastAsia="Times New Roman" w:cs="LFJEOP+TimesNewRoman"/>
          <w:color w:val="000000"/>
          <w:sz w:val="20"/>
          <w:szCs w:val="20"/>
        </w:rPr>
        <w:t xml:space="preserve"> a TRAVEL REQUEST even if he or she is using an official vehicle. </w:t>
      </w:r>
    </w:p>
    <w:p w:rsidR="00E70FD7" w:rsidRPr="00E70FD7" w:rsidRDefault="00E95C75" w:rsidP="00E70FD7">
      <w:pPr>
        <w:keepLines w:val="0"/>
        <w:numPr>
          <w:ilvl w:val="0"/>
          <w:numId w:val="6"/>
        </w:numPr>
        <w:autoSpaceDE w:val="0"/>
        <w:autoSpaceDN w:val="0"/>
        <w:adjustRightInd w:val="0"/>
        <w:spacing w:before="200" w:after="0"/>
        <w:jc w:val="both"/>
        <w:rPr>
          <w:rFonts w:eastAsia="Times New Roman" w:cs="LFJEOP+TimesNewRoman"/>
          <w:sz w:val="20"/>
          <w:szCs w:val="20"/>
        </w:rPr>
      </w:pPr>
      <w:r w:rsidRPr="00E70FD7">
        <w:rPr>
          <w:rFonts w:eastAsia="Times New Roman" w:cs="LFJEOP+TimesNewRoman"/>
          <w:sz w:val="20"/>
          <w:szCs w:val="20"/>
        </w:rPr>
        <w:t>The Internal Revenue Service (IRS) has specific requirements for reimbursing foreign students. These students must complete a “</w:t>
      </w:r>
      <w:r w:rsidR="006D502D">
        <w:rPr>
          <w:rFonts w:eastAsia="Times New Roman" w:cs="LFJEOP+TimesNewRoman"/>
          <w:sz w:val="20"/>
          <w:szCs w:val="20"/>
        </w:rPr>
        <w:t xml:space="preserve">Foreign </w:t>
      </w:r>
      <w:r w:rsidRPr="00E70FD7">
        <w:rPr>
          <w:rFonts w:eastAsia="Times New Roman" w:cs="LFJEOP+TimesNewRoman"/>
          <w:sz w:val="20"/>
          <w:szCs w:val="20"/>
        </w:rPr>
        <w:t xml:space="preserve">Student Travel </w:t>
      </w:r>
      <w:r w:rsidR="006D502D">
        <w:rPr>
          <w:rFonts w:eastAsia="Times New Roman" w:cs="LFJEOP+TimesNewRoman"/>
          <w:sz w:val="20"/>
          <w:szCs w:val="20"/>
        </w:rPr>
        <w:t>- Tax</w:t>
      </w:r>
      <w:r w:rsidRPr="00E70FD7">
        <w:rPr>
          <w:rFonts w:eastAsia="Times New Roman" w:cs="LFJEOP+TimesNewRoman"/>
          <w:sz w:val="20"/>
          <w:szCs w:val="20"/>
        </w:rPr>
        <w:t xml:space="preserve"> Questionnaire”, have it signed by the authorized supervisor, and attach it to their travel request. </w:t>
      </w:r>
      <w:r w:rsidR="000D2A8E">
        <w:rPr>
          <w:rFonts w:eastAsia="Times New Roman" w:cs="LFJEOP+TimesNewRoman"/>
          <w:sz w:val="20"/>
          <w:szCs w:val="20"/>
        </w:rPr>
        <w:t>Student Travel Reimbursement</w:t>
      </w:r>
      <w:r w:rsidRPr="00E70FD7">
        <w:rPr>
          <w:rFonts w:eastAsia="Times New Roman" w:cs="LFJEOP+TimesNewRoman"/>
          <w:sz w:val="20"/>
          <w:szCs w:val="20"/>
        </w:rPr>
        <w:t xml:space="preserve"> </w:t>
      </w:r>
      <w:r w:rsidR="000D2A8E">
        <w:rPr>
          <w:rFonts w:eastAsia="Times New Roman" w:cs="LFJEOP+TimesNewRoman"/>
          <w:sz w:val="20"/>
          <w:szCs w:val="20"/>
        </w:rPr>
        <w:t>Q</w:t>
      </w:r>
      <w:r w:rsidRPr="00E70FD7">
        <w:rPr>
          <w:rFonts w:eastAsia="Times New Roman" w:cs="LFJEOP+TimesNewRoman"/>
          <w:sz w:val="20"/>
          <w:szCs w:val="20"/>
        </w:rPr>
        <w:t xml:space="preserve">uestionnaires </w:t>
      </w:r>
      <w:r w:rsidR="000D2A8E">
        <w:rPr>
          <w:rFonts w:eastAsia="Times New Roman" w:cs="LFJEOP+TimesNewRoman"/>
          <w:sz w:val="20"/>
          <w:szCs w:val="20"/>
        </w:rPr>
        <w:t>are available on the Travel Office web site.</w:t>
      </w:r>
    </w:p>
    <w:p w:rsidR="00E95C75" w:rsidRPr="00753657" w:rsidRDefault="00E95C75" w:rsidP="00A12FF8">
      <w:pPr>
        <w:keepLines w:val="0"/>
        <w:numPr>
          <w:ilvl w:val="0"/>
          <w:numId w:val="6"/>
        </w:numPr>
        <w:autoSpaceDE w:val="0"/>
        <w:autoSpaceDN w:val="0"/>
        <w:adjustRightInd w:val="0"/>
        <w:spacing w:before="200" w:after="0"/>
        <w:jc w:val="both"/>
        <w:rPr>
          <w:rFonts w:eastAsia="Times New Roman" w:cs="LFJEOP+TimesNewRoman"/>
          <w:color w:val="000000"/>
          <w:sz w:val="20"/>
          <w:szCs w:val="20"/>
        </w:rPr>
      </w:pPr>
      <w:r w:rsidRPr="00E70FD7">
        <w:rPr>
          <w:rFonts w:eastAsia="Times New Roman" w:cs="LFJEOP+TimesNewRoman"/>
          <w:sz w:val="20"/>
          <w:szCs w:val="20"/>
        </w:rPr>
        <w:t xml:space="preserve">A travel request is an estimate of reasonable maximum expenses to be reimbursed with </w:t>
      </w:r>
      <w:r w:rsidR="001900EA">
        <w:rPr>
          <w:rFonts w:eastAsia="Times New Roman" w:cs="LFJEOP+TimesNewRoman"/>
          <w:sz w:val="20"/>
          <w:szCs w:val="20"/>
        </w:rPr>
        <w:t xml:space="preserve">NM </w:t>
      </w:r>
      <w:r w:rsidRPr="00E70FD7">
        <w:rPr>
          <w:rFonts w:eastAsia="Times New Roman" w:cs="LFJEOP+TimesNewRoman"/>
          <w:sz w:val="20"/>
          <w:szCs w:val="20"/>
        </w:rPr>
        <w:t xml:space="preserve">Tech funds. </w:t>
      </w:r>
      <w:r w:rsidRPr="0098066C">
        <w:rPr>
          <w:rFonts w:eastAsia="Times New Roman" w:cs="LFJEOP+TimesNewRoman"/>
          <w:color w:val="FF0000"/>
          <w:sz w:val="20"/>
          <w:szCs w:val="20"/>
        </w:rPr>
        <w:t>IT MUST BE SUBMITTED TO THE TRAVEL OFFICE PRIOR TO DEPARTURE</w:t>
      </w:r>
      <w:r w:rsidRPr="00E70FD7">
        <w:rPr>
          <w:rFonts w:eastAsia="Times New Roman" w:cs="LFJEOP+TimesNewRoman"/>
          <w:sz w:val="20"/>
          <w:szCs w:val="20"/>
        </w:rPr>
        <w:t xml:space="preserve">. </w:t>
      </w:r>
      <w:r w:rsidR="000D2A8E">
        <w:rPr>
          <w:rFonts w:eastAsia="Times New Roman" w:cs="LFJEOP+TimesNewRoman"/>
          <w:sz w:val="20"/>
          <w:szCs w:val="20"/>
        </w:rPr>
        <w:t>Upon receipt, the Travel Office will encumber the funds.</w:t>
      </w:r>
      <w:r w:rsidR="00E41B5C">
        <w:rPr>
          <w:rFonts w:eastAsia="Times New Roman" w:cs="LFJEOP+TimesNewRoman"/>
          <w:sz w:val="20"/>
          <w:szCs w:val="20"/>
        </w:rPr>
        <w:t xml:space="preserve"> The encumbrance will be cleared upon the completion of travel and the final payments have been made.</w:t>
      </w:r>
      <w:r w:rsidR="00A12FF8">
        <w:rPr>
          <w:rFonts w:eastAsia="Times New Roman" w:cs="LFJEOP+TimesNewRoman"/>
          <w:sz w:val="20"/>
          <w:szCs w:val="20"/>
        </w:rPr>
        <w:t xml:space="preserve"> </w:t>
      </w:r>
      <w:r w:rsidR="00A12FF8">
        <w:rPr>
          <w:rFonts w:eastAsia="Times New Roman" w:cs="LFJEOP+TimesNewRoman"/>
          <w:color w:val="000000"/>
          <w:sz w:val="20"/>
          <w:szCs w:val="20"/>
        </w:rPr>
        <w:t>If requests are received without all the required approvals, the Travel Office will forward the docume</w:t>
      </w:r>
      <w:r w:rsidR="006D502D">
        <w:rPr>
          <w:rFonts w:eastAsia="Times New Roman" w:cs="LFJEOP+TimesNewRoman"/>
          <w:color w:val="000000"/>
          <w:sz w:val="20"/>
          <w:szCs w:val="20"/>
        </w:rPr>
        <w:t>n</w:t>
      </w:r>
      <w:r w:rsidR="00A12FF8">
        <w:rPr>
          <w:rFonts w:eastAsia="Times New Roman" w:cs="LFJEOP+TimesNewRoman"/>
          <w:color w:val="000000"/>
          <w:sz w:val="20"/>
          <w:szCs w:val="20"/>
        </w:rPr>
        <w:t>ts to the appropriate office to obtain the approvals. This will result in a delay of processing any payments (such as advances</w:t>
      </w:r>
      <w:r w:rsidR="00EB04E7">
        <w:rPr>
          <w:rFonts w:eastAsia="Times New Roman" w:cs="LFJEOP+TimesNewRoman"/>
          <w:color w:val="000000"/>
          <w:sz w:val="20"/>
          <w:szCs w:val="20"/>
        </w:rPr>
        <w:t xml:space="preserve"> and</w:t>
      </w:r>
      <w:r w:rsidR="00A12FF8">
        <w:rPr>
          <w:rFonts w:eastAsia="Times New Roman" w:cs="LFJEOP+TimesNewRoman"/>
          <w:color w:val="000000"/>
          <w:sz w:val="20"/>
          <w:szCs w:val="20"/>
        </w:rPr>
        <w:t xml:space="preserve"> prepayments</w:t>
      </w:r>
      <w:r w:rsidR="00EB04E7">
        <w:rPr>
          <w:rFonts w:eastAsia="Times New Roman" w:cs="LFJEOP+TimesNewRoman"/>
          <w:color w:val="000000"/>
          <w:sz w:val="20"/>
          <w:szCs w:val="20"/>
        </w:rPr>
        <w:t>.</w:t>
      </w:r>
    </w:p>
    <w:p w:rsidR="002E5A71" w:rsidRPr="00E70FD7" w:rsidRDefault="002E5A71" w:rsidP="00E70FD7">
      <w:pPr>
        <w:keepLines w:val="0"/>
        <w:numPr>
          <w:ilvl w:val="0"/>
          <w:numId w:val="6"/>
        </w:numPr>
        <w:autoSpaceDE w:val="0"/>
        <w:autoSpaceDN w:val="0"/>
        <w:adjustRightInd w:val="0"/>
        <w:spacing w:before="200" w:after="0"/>
        <w:jc w:val="both"/>
        <w:rPr>
          <w:rFonts w:eastAsia="Times New Roman" w:cs="LFJEOP+TimesNewRoman"/>
          <w:sz w:val="20"/>
          <w:szCs w:val="20"/>
        </w:rPr>
      </w:pPr>
      <w:r>
        <w:rPr>
          <w:rFonts w:eastAsia="Times New Roman" w:cs="LFJEOP+TimesNewRoman"/>
          <w:sz w:val="20"/>
          <w:szCs w:val="20"/>
        </w:rPr>
        <w:t>Travel requests</w:t>
      </w:r>
      <w:r w:rsidRPr="002E5A71">
        <w:rPr>
          <w:rFonts w:eastAsia="Times New Roman" w:cs="LFJEOP+TimesNewRoman"/>
          <w:sz w:val="20"/>
          <w:szCs w:val="20"/>
        </w:rPr>
        <w:t xml:space="preserve"> </w:t>
      </w:r>
      <w:r>
        <w:rPr>
          <w:rFonts w:eastAsia="Times New Roman" w:cs="LFJEOP+TimesNewRoman"/>
          <w:sz w:val="20"/>
          <w:szCs w:val="20"/>
        </w:rPr>
        <w:t xml:space="preserve">that will not require reimbursement from NM Tech must be completed and approved just like all other travel requests. </w:t>
      </w:r>
      <w:r w:rsidR="0098066C">
        <w:rPr>
          <w:rFonts w:eastAsia="Times New Roman" w:cs="LFJEOP+TimesNewRoman"/>
          <w:sz w:val="20"/>
          <w:szCs w:val="20"/>
        </w:rPr>
        <w:t>Z</w:t>
      </w:r>
      <w:r>
        <w:rPr>
          <w:rFonts w:eastAsia="Times New Roman" w:cs="LFJEOP+TimesNewRoman"/>
          <w:sz w:val="20"/>
          <w:szCs w:val="20"/>
        </w:rPr>
        <w:t>ero reimbursement travel request</w:t>
      </w:r>
      <w:r w:rsidR="0098066C">
        <w:rPr>
          <w:rFonts w:eastAsia="Times New Roman" w:cs="LFJEOP+TimesNewRoman"/>
          <w:sz w:val="20"/>
          <w:szCs w:val="20"/>
        </w:rPr>
        <w:t xml:space="preserve">s do not need to be submitted to the Travel Office, however, they </w:t>
      </w:r>
      <w:r>
        <w:rPr>
          <w:rFonts w:eastAsia="Times New Roman" w:cs="LFJEOP+TimesNewRoman"/>
          <w:sz w:val="20"/>
          <w:szCs w:val="20"/>
        </w:rPr>
        <w:t xml:space="preserve">should be held in the department’s files for at a minimum of six months after the travel has been completed.  </w:t>
      </w:r>
    </w:p>
    <w:p w:rsidR="00E95C75" w:rsidRPr="00753657" w:rsidRDefault="00E95C75" w:rsidP="00066C3F">
      <w:pPr>
        <w:keepLines w:val="0"/>
        <w:numPr>
          <w:ilvl w:val="0"/>
          <w:numId w:val="6"/>
        </w:numPr>
        <w:autoSpaceDE w:val="0"/>
        <w:autoSpaceDN w:val="0"/>
        <w:adjustRightInd w:val="0"/>
        <w:spacing w:before="200" w:after="0"/>
        <w:jc w:val="both"/>
        <w:rPr>
          <w:rFonts w:eastAsia="Times New Roman" w:cs="LFJEOP+TimesNewRoman"/>
          <w:color w:val="000000"/>
          <w:sz w:val="20"/>
          <w:szCs w:val="20"/>
        </w:rPr>
      </w:pPr>
      <w:r w:rsidRPr="00E70FD7">
        <w:rPr>
          <w:rFonts w:eastAsia="Times New Roman" w:cs="LFJEOP+TimesNewRoman"/>
          <w:sz w:val="20"/>
          <w:szCs w:val="20"/>
        </w:rPr>
        <w:t>A TRAVEL REIMBURSEMENT should be submitted within ten (10) working days after completion of the authorized</w:t>
      </w:r>
      <w:r w:rsidR="00E41B5C">
        <w:rPr>
          <w:rFonts w:eastAsia="Times New Roman" w:cs="LFJEOP+TimesNewRoman"/>
          <w:sz w:val="20"/>
          <w:szCs w:val="20"/>
        </w:rPr>
        <w:t xml:space="preserve"> travel.</w:t>
      </w:r>
      <w:r w:rsidRPr="00E70FD7">
        <w:rPr>
          <w:rFonts w:eastAsia="Times New Roman" w:cs="LFJEOP+TimesNewRoman"/>
          <w:sz w:val="20"/>
          <w:szCs w:val="20"/>
        </w:rPr>
        <w:t xml:space="preserve"> </w:t>
      </w:r>
      <w:r w:rsidR="00E41B5C">
        <w:rPr>
          <w:rFonts w:eastAsia="Times New Roman" w:cs="LFJEOP+TimesNewRoman"/>
          <w:sz w:val="20"/>
          <w:szCs w:val="20"/>
        </w:rPr>
        <w:t xml:space="preserve"> </w:t>
      </w:r>
      <w:r w:rsidRPr="00E70FD7">
        <w:rPr>
          <w:rFonts w:eastAsia="Times New Roman" w:cs="LFJEOP+TimesNewRoman"/>
          <w:sz w:val="20"/>
          <w:szCs w:val="20"/>
        </w:rPr>
        <w:t xml:space="preserve">Allow ten (10) working days for reimbursement vouchers to be processed after they are received in the Travel Office. </w:t>
      </w:r>
      <w:r w:rsidR="00EB04E7">
        <w:rPr>
          <w:rFonts w:eastAsia="Times New Roman" w:cs="LFJEOP+TimesNewRoman"/>
          <w:color w:val="000000"/>
          <w:sz w:val="20"/>
          <w:szCs w:val="20"/>
        </w:rPr>
        <w:t>If reimbursement requests are received without all the required approvals, the Travel Office will forward the docume</w:t>
      </w:r>
      <w:r w:rsidR="00753657">
        <w:rPr>
          <w:rFonts w:eastAsia="Times New Roman" w:cs="LFJEOP+TimesNewRoman"/>
          <w:color w:val="000000"/>
          <w:sz w:val="20"/>
          <w:szCs w:val="20"/>
        </w:rPr>
        <w:t>n</w:t>
      </w:r>
      <w:r w:rsidR="00EB04E7">
        <w:rPr>
          <w:rFonts w:eastAsia="Times New Roman" w:cs="LFJEOP+TimesNewRoman"/>
          <w:color w:val="000000"/>
          <w:sz w:val="20"/>
          <w:szCs w:val="20"/>
        </w:rPr>
        <w:t>ts to the appropriate office to obtain the approvals. This will result in a delay of processing any payments.</w:t>
      </w:r>
    </w:p>
    <w:p w:rsidR="00E95C75" w:rsidRPr="00E70FD7" w:rsidRDefault="00E95C75" w:rsidP="00E70FD7">
      <w:pPr>
        <w:keepLines w:val="0"/>
        <w:numPr>
          <w:ilvl w:val="0"/>
          <w:numId w:val="6"/>
        </w:numPr>
        <w:autoSpaceDE w:val="0"/>
        <w:autoSpaceDN w:val="0"/>
        <w:adjustRightInd w:val="0"/>
        <w:spacing w:before="200" w:after="0"/>
        <w:jc w:val="both"/>
        <w:rPr>
          <w:rFonts w:eastAsia="Times New Roman" w:cs="LFJEOP+TimesNewRoman"/>
          <w:sz w:val="20"/>
          <w:szCs w:val="20"/>
        </w:rPr>
      </w:pPr>
      <w:r w:rsidRPr="00E70FD7">
        <w:rPr>
          <w:rFonts w:eastAsia="Times New Roman" w:cs="LFJEOP+TimesNewRoman"/>
          <w:sz w:val="20"/>
          <w:szCs w:val="20"/>
        </w:rPr>
        <w:t xml:space="preserve">If an employee or student has more than one outstanding travel request on file for completed trips, no further travel will be approved nor new travel expenses be processed unless prior approval is obtained from the Director of Finance or the Vice President for Administration and Finance. If money is owed to Tech by the traveler, that trip will be considered outstanding and no payments for any further travel for that individual will be processed until the matter is resolved. </w:t>
      </w:r>
      <w:r w:rsidR="00EB04E7">
        <w:rPr>
          <w:rFonts w:eastAsia="Times New Roman" w:cs="LFJEOP+TimesNewRoman"/>
          <w:sz w:val="20"/>
          <w:szCs w:val="20"/>
        </w:rPr>
        <w:t>Reimbursement for travel completed in a previous fiscal year will be processed one month into the new fiscal year (July 31</w:t>
      </w:r>
      <w:r w:rsidR="00EB04E7" w:rsidRPr="00753657">
        <w:rPr>
          <w:rFonts w:eastAsia="Times New Roman" w:cs="LFJEOP+TimesNewRoman"/>
          <w:sz w:val="20"/>
          <w:szCs w:val="20"/>
          <w:vertAlign w:val="superscript"/>
        </w:rPr>
        <w:t>st</w:t>
      </w:r>
      <w:r w:rsidR="00EB04E7">
        <w:rPr>
          <w:rFonts w:eastAsia="Times New Roman" w:cs="LFJEOP+TimesNewRoman"/>
          <w:sz w:val="20"/>
          <w:szCs w:val="20"/>
        </w:rPr>
        <w:t>). After that date, all outstanding travel will be considered to have been cancelled, any outstanding encumbrance will be closed and no further reimbursements will be made.</w:t>
      </w:r>
    </w:p>
    <w:p w:rsidR="00E95C75" w:rsidRPr="00E70FD7" w:rsidRDefault="00E95C75" w:rsidP="00E70FD7">
      <w:pPr>
        <w:keepLines w:val="0"/>
        <w:numPr>
          <w:ilvl w:val="0"/>
          <w:numId w:val="6"/>
        </w:numPr>
        <w:autoSpaceDE w:val="0"/>
        <w:autoSpaceDN w:val="0"/>
        <w:adjustRightInd w:val="0"/>
        <w:spacing w:before="200" w:after="0"/>
        <w:jc w:val="both"/>
        <w:rPr>
          <w:rFonts w:eastAsia="Times New Roman" w:cs="LFJEOP+TimesNewRoman"/>
          <w:sz w:val="20"/>
          <w:szCs w:val="20"/>
        </w:rPr>
      </w:pPr>
      <w:r w:rsidRPr="00E70FD7">
        <w:rPr>
          <w:rFonts w:eastAsia="Times New Roman" w:cs="LFJEOP+TimesNewRoman"/>
          <w:sz w:val="20"/>
          <w:szCs w:val="20"/>
        </w:rPr>
        <w:t>Departments may establish reasonable reimbursement p</w:t>
      </w:r>
      <w:r w:rsidR="009D6D39">
        <w:rPr>
          <w:rFonts w:eastAsia="Times New Roman" w:cs="LFJEOP+TimesNewRoman"/>
          <w:sz w:val="20"/>
          <w:szCs w:val="20"/>
        </w:rPr>
        <w:t>rocedures</w:t>
      </w:r>
      <w:r w:rsidRPr="00E70FD7">
        <w:rPr>
          <w:rFonts w:eastAsia="Times New Roman" w:cs="LFJEOP+TimesNewRoman"/>
          <w:sz w:val="20"/>
          <w:szCs w:val="20"/>
        </w:rPr>
        <w:t xml:space="preserve"> that define lower limits than those defined in this p</w:t>
      </w:r>
      <w:r w:rsidR="009D6D39">
        <w:rPr>
          <w:rFonts w:eastAsia="Times New Roman" w:cs="LFJEOP+TimesNewRoman"/>
          <w:sz w:val="20"/>
          <w:szCs w:val="20"/>
        </w:rPr>
        <w:t>rocedure.</w:t>
      </w:r>
      <w:r w:rsidRPr="00E70FD7">
        <w:rPr>
          <w:rFonts w:eastAsia="Times New Roman" w:cs="LFJEOP+TimesNewRoman"/>
          <w:sz w:val="20"/>
          <w:szCs w:val="20"/>
        </w:rPr>
        <w:t xml:space="preserve"> </w:t>
      </w:r>
    </w:p>
    <w:p w:rsidR="0028210C" w:rsidRDefault="00E95C75" w:rsidP="0028210C">
      <w:pPr>
        <w:keepLines w:val="0"/>
        <w:numPr>
          <w:ilvl w:val="0"/>
          <w:numId w:val="6"/>
        </w:numPr>
        <w:autoSpaceDE w:val="0"/>
        <w:autoSpaceDN w:val="0"/>
        <w:adjustRightInd w:val="0"/>
        <w:spacing w:before="200" w:after="0"/>
        <w:jc w:val="both"/>
        <w:rPr>
          <w:rFonts w:eastAsia="Times New Roman" w:cs="LFJEOP+TimesNewRoman"/>
          <w:sz w:val="20"/>
          <w:szCs w:val="20"/>
        </w:rPr>
      </w:pPr>
      <w:r w:rsidRPr="00E70FD7">
        <w:rPr>
          <w:rFonts w:eastAsia="Times New Roman" w:cs="LFJEOP+TimesNewRoman"/>
          <w:sz w:val="20"/>
          <w:szCs w:val="20"/>
        </w:rPr>
        <w:lastRenderedPageBreak/>
        <w:t xml:space="preserve">Unless otherwise stated in the grant or contract, staff and students must be working on the grant or contract, and either being paid from it or officially cost sharing to it, before any travel expenses may be charged to that grant or contract. </w:t>
      </w:r>
    </w:p>
    <w:p w:rsidR="0028210C" w:rsidRPr="00E70FD7" w:rsidRDefault="0028210C" w:rsidP="0028210C">
      <w:pPr>
        <w:keepLines w:val="0"/>
        <w:numPr>
          <w:ilvl w:val="0"/>
          <w:numId w:val="6"/>
        </w:numPr>
        <w:autoSpaceDE w:val="0"/>
        <w:autoSpaceDN w:val="0"/>
        <w:adjustRightInd w:val="0"/>
        <w:spacing w:before="200" w:after="0"/>
        <w:jc w:val="both"/>
        <w:rPr>
          <w:rFonts w:eastAsia="Times New Roman" w:cs="LFJEOP+TimesNewRoman"/>
          <w:sz w:val="20"/>
          <w:szCs w:val="20"/>
        </w:rPr>
      </w:pPr>
      <w:r>
        <w:rPr>
          <w:rFonts w:eastAsia="Times New Roman" w:cs="LFJEOP+TimesNewRoman"/>
          <w:sz w:val="20"/>
          <w:szCs w:val="20"/>
        </w:rPr>
        <w:t xml:space="preserve">The use of federal mileage and/or per diem must be </w:t>
      </w:r>
      <w:r w:rsidR="005E3103">
        <w:rPr>
          <w:rFonts w:eastAsia="Times New Roman" w:cs="LFJEOP+TimesNewRoman"/>
          <w:sz w:val="20"/>
          <w:szCs w:val="20"/>
        </w:rPr>
        <w:t>indicated</w:t>
      </w:r>
      <w:r>
        <w:rPr>
          <w:rFonts w:eastAsia="Times New Roman" w:cs="LFJEOP+TimesNewRoman"/>
          <w:sz w:val="20"/>
          <w:szCs w:val="20"/>
        </w:rPr>
        <w:t xml:space="preserve"> on the travel request.  Processing of the reimbursement will be delayed if a change is made to the per diem originally requested.</w:t>
      </w:r>
    </w:p>
    <w:p w:rsidR="00E95C75" w:rsidRDefault="00E95C75" w:rsidP="00E27F04">
      <w:pPr>
        <w:keepLines w:val="0"/>
        <w:numPr>
          <w:ilvl w:val="0"/>
          <w:numId w:val="6"/>
        </w:numPr>
        <w:autoSpaceDE w:val="0"/>
        <w:autoSpaceDN w:val="0"/>
        <w:adjustRightInd w:val="0"/>
        <w:spacing w:before="200" w:after="0"/>
        <w:jc w:val="both"/>
        <w:rPr>
          <w:rFonts w:eastAsia="Times New Roman" w:cs="LFJEOP+TimesNewRoman"/>
          <w:sz w:val="20"/>
          <w:szCs w:val="20"/>
        </w:rPr>
      </w:pPr>
      <w:r w:rsidRPr="00E70FD7">
        <w:rPr>
          <w:rFonts w:eastAsia="Times New Roman" w:cs="LFJEOP+TimesNewRoman"/>
          <w:sz w:val="20"/>
          <w:szCs w:val="20"/>
        </w:rPr>
        <w:t xml:space="preserve">The designated place of work for all Tech employees or students who travel will be the city in which the current regular job site is located. For employees who commute, travel will be computed from the designated place of work or the employee’s actual point of departure; whichever is closer to the traveler’s destination. </w:t>
      </w:r>
    </w:p>
    <w:p w:rsidR="002709F8" w:rsidRPr="002709F8" w:rsidRDefault="002709F8" w:rsidP="002709F8">
      <w:pPr>
        <w:keepLines w:val="0"/>
        <w:autoSpaceDE w:val="0"/>
        <w:autoSpaceDN w:val="0"/>
        <w:adjustRightInd w:val="0"/>
        <w:spacing w:before="200" w:after="0"/>
        <w:jc w:val="both"/>
        <w:rPr>
          <w:rFonts w:eastAsia="Times New Roman" w:cs="LFJEOP+TimesNewRoman"/>
          <w:b/>
          <w:sz w:val="20"/>
          <w:szCs w:val="20"/>
        </w:rPr>
      </w:pPr>
      <w:r w:rsidRPr="002709F8">
        <w:rPr>
          <w:rFonts w:eastAsia="Times New Roman" w:cs="LFJEOP+TimesNewRoman"/>
          <w:sz w:val="20"/>
          <w:szCs w:val="20"/>
        </w:rPr>
        <w:t>If travel related expenses are charged to NM Tech for non</w:t>
      </w:r>
      <w:r w:rsidR="0098066C">
        <w:rPr>
          <w:rFonts w:eastAsia="Times New Roman" w:cs="LFJEOP+TimesNewRoman"/>
          <w:sz w:val="20"/>
          <w:szCs w:val="20"/>
        </w:rPr>
        <w:t>-</w:t>
      </w:r>
      <w:r w:rsidRPr="002709F8">
        <w:rPr>
          <w:rFonts w:eastAsia="Times New Roman" w:cs="LFJEOP+TimesNewRoman"/>
          <w:sz w:val="20"/>
          <w:szCs w:val="20"/>
        </w:rPr>
        <w:t>employees, a memo must be submitted by the department to support the billing and payment. The memo must contain the traveler’s name, description of the charge, amount of charges, index and fund to be charged and justification for the expenditure.  Some examples of non</w:t>
      </w:r>
      <w:r w:rsidR="0098066C">
        <w:rPr>
          <w:rFonts w:eastAsia="Times New Roman" w:cs="LFJEOP+TimesNewRoman"/>
          <w:sz w:val="20"/>
          <w:szCs w:val="20"/>
        </w:rPr>
        <w:t>-</w:t>
      </w:r>
      <w:r w:rsidRPr="002709F8">
        <w:rPr>
          <w:rFonts w:eastAsia="Times New Roman" w:cs="LFJEOP+TimesNewRoman"/>
          <w:sz w:val="20"/>
          <w:szCs w:val="20"/>
        </w:rPr>
        <w:t xml:space="preserve">employees are campus visitors, visiting scientists, recruits, etc.  </w:t>
      </w:r>
      <w:r w:rsidRPr="002709F8">
        <w:rPr>
          <w:rFonts w:eastAsia="Times New Roman" w:cs="LFJEOP+TimesNewRoman"/>
          <w:b/>
          <w:sz w:val="20"/>
          <w:szCs w:val="20"/>
        </w:rPr>
        <w:t>Please refer to the Non</w:t>
      </w:r>
      <w:r w:rsidR="0098066C">
        <w:rPr>
          <w:rFonts w:eastAsia="Times New Roman" w:cs="LFJEOP+TimesNewRoman"/>
          <w:b/>
          <w:sz w:val="20"/>
          <w:szCs w:val="20"/>
        </w:rPr>
        <w:t>-</w:t>
      </w:r>
      <w:r w:rsidRPr="002709F8">
        <w:rPr>
          <w:rFonts w:eastAsia="Times New Roman" w:cs="LFJEOP+TimesNewRoman"/>
          <w:b/>
          <w:sz w:val="20"/>
          <w:szCs w:val="20"/>
        </w:rPr>
        <w:t>Employee Travel procedures for more information.</w:t>
      </w:r>
    </w:p>
    <w:p w:rsidR="00E03A1D" w:rsidRDefault="00E03A1D" w:rsidP="00E03A1D">
      <w:pPr>
        <w:keepLines w:val="0"/>
        <w:autoSpaceDE w:val="0"/>
        <w:autoSpaceDN w:val="0"/>
        <w:adjustRightInd w:val="0"/>
        <w:spacing w:before="200" w:after="0"/>
        <w:jc w:val="both"/>
        <w:rPr>
          <w:rFonts w:eastAsia="Times New Roman" w:cs="LFJEOP+TimesNewRoman"/>
          <w:sz w:val="20"/>
          <w:szCs w:val="20"/>
        </w:rPr>
      </w:pPr>
      <w:r>
        <w:rPr>
          <w:rFonts w:eastAsia="Times New Roman" w:cs="LFJEOP+TimesNewRoman"/>
          <w:sz w:val="20"/>
          <w:szCs w:val="20"/>
        </w:rPr>
        <w:t>The Travel Office is</w:t>
      </w:r>
      <w:r w:rsidR="009E4ED6">
        <w:rPr>
          <w:rFonts w:eastAsia="Times New Roman" w:cs="LFJEOP+TimesNewRoman"/>
          <w:sz w:val="20"/>
          <w:szCs w:val="20"/>
        </w:rPr>
        <w:t xml:space="preserve"> located </w:t>
      </w:r>
      <w:r w:rsidR="004F309F">
        <w:rPr>
          <w:rFonts w:eastAsia="Times New Roman" w:cs="LFJEOP+TimesNewRoman"/>
          <w:sz w:val="20"/>
          <w:szCs w:val="20"/>
        </w:rPr>
        <w:t>in Wells Hall, room 126.</w:t>
      </w:r>
      <w:r>
        <w:rPr>
          <w:rFonts w:eastAsia="Times New Roman" w:cs="LFJEOP+TimesNewRoman"/>
          <w:sz w:val="20"/>
          <w:szCs w:val="20"/>
        </w:rPr>
        <w:t>.</w:t>
      </w:r>
    </w:p>
    <w:p w:rsidR="00E03A1D" w:rsidRDefault="00E03A1D" w:rsidP="00E03A1D">
      <w:pPr>
        <w:keepLines w:val="0"/>
        <w:autoSpaceDE w:val="0"/>
        <w:autoSpaceDN w:val="0"/>
        <w:adjustRightInd w:val="0"/>
        <w:spacing w:before="200" w:after="0"/>
        <w:jc w:val="both"/>
        <w:rPr>
          <w:rFonts w:eastAsia="Times New Roman" w:cs="LFJEOP+TimesNewRoman"/>
          <w:sz w:val="20"/>
          <w:szCs w:val="20"/>
        </w:rPr>
      </w:pPr>
      <w:r>
        <w:rPr>
          <w:rFonts w:eastAsia="Times New Roman" w:cs="LFJEOP+TimesNewRoman"/>
          <w:sz w:val="20"/>
          <w:szCs w:val="20"/>
        </w:rPr>
        <w:t>All forms are available on the Travel Office web page.</w:t>
      </w:r>
    </w:p>
    <w:p w:rsidR="00E03A1D" w:rsidRDefault="00E03A1D" w:rsidP="00E03A1D">
      <w:pPr>
        <w:keepLines w:val="0"/>
        <w:autoSpaceDE w:val="0"/>
        <w:autoSpaceDN w:val="0"/>
        <w:adjustRightInd w:val="0"/>
        <w:spacing w:before="200" w:after="0"/>
        <w:jc w:val="both"/>
        <w:rPr>
          <w:rFonts w:eastAsia="Times New Roman" w:cs="LFJEOP+TimesNewRoman"/>
          <w:sz w:val="20"/>
          <w:szCs w:val="20"/>
        </w:rPr>
      </w:pPr>
    </w:p>
    <w:p w:rsidR="00E27F04" w:rsidRPr="00E70FD7" w:rsidRDefault="0096385B" w:rsidP="00E27F04">
      <w:pPr>
        <w:keepLines w:val="0"/>
        <w:autoSpaceDE w:val="0"/>
        <w:autoSpaceDN w:val="0"/>
        <w:adjustRightInd w:val="0"/>
        <w:spacing w:before="200" w:after="0"/>
        <w:jc w:val="both"/>
        <w:rPr>
          <w:rFonts w:eastAsia="Times New Roman" w:cs="LFJEOP+TimesNewRoman"/>
          <w:sz w:val="20"/>
          <w:szCs w:val="20"/>
        </w:rPr>
      </w:pPr>
      <w:r>
        <w:rPr>
          <w:rFonts w:eastAsia="Times New Roman" w:cs="LFJEOP+TimesNewRoman"/>
          <w:noProof/>
          <w:sz w:val="20"/>
          <w:szCs w:val="20"/>
        </w:rPr>
        <mc:AlternateContent>
          <mc:Choice Requires="wps">
            <w:drawing>
              <wp:anchor distT="0" distB="0" distL="114300" distR="114300" simplePos="0" relativeHeight="251656192" behindDoc="0" locked="0" layoutInCell="1" allowOverlap="1" wp14:anchorId="5E0EEF08" wp14:editId="7DF4E716">
                <wp:simplePos x="0" y="0"/>
                <wp:positionH relativeFrom="column">
                  <wp:posOffset>0</wp:posOffset>
                </wp:positionH>
                <wp:positionV relativeFrom="paragraph">
                  <wp:posOffset>-114300</wp:posOffset>
                </wp:positionV>
                <wp:extent cx="5943600" cy="342900"/>
                <wp:effectExtent l="0" t="0" r="0" b="0"/>
                <wp:wrapNone/>
                <wp:docPr id="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2E06" w:rsidRPr="00EB6736" w:rsidRDefault="00A02E06" w:rsidP="00A02E06">
                            <w:pPr>
                              <w:pStyle w:val="TOCHeading1"/>
                              <w:rPr>
                                <w:szCs w:val="24"/>
                              </w:rPr>
                            </w:pPr>
                            <w:r w:rsidRPr="00EB6736">
                              <w:rPr>
                                <w:szCs w:val="24"/>
                              </w:rPr>
                              <w:t>II</w:t>
                            </w:r>
                            <w:proofErr w:type="gramStart"/>
                            <w:r w:rsidRPr="00EB6736">
                              <w:rPr>
                                <w:szCs w:val="24"/>
                              </w:rPr>
                              <w:t>.  Travel</w:t>
                            </w:r>
                            <w:proofErr w:type="gramEnd"/>
                            <w:r w:rsidRPr="00EB6736">
                              <w:rPr>
                                <w:szCs w:val="24"/>
                              </w:rPr>
                              <w:t xml:space="preserve"> </w:t>
                            </w:r>
                            <w:r w:rsidR="00792272" w:rsidRPr="00BE4870">
                              <w:rPr>
                                <w:szCs w:val="24"/>
                              </w:rPr>
                              <w:t>Requests</w:t>
                            </w:r>
                            <w:r w:rsidRPr="00EB6736">
                              <w:rPr>
                                <w:szCs w:val="24"/>
                              </w:rPr>
                              <w:t xml:space="preserve"> and Reimbursement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left:0;text-align:left;margin-left:0;margin-top:-9pt;width:468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" filled="f" stroked="f">
                <v:textbox>
                  <w:txbxContent>
                    <w:p w:rsidR="00A02E06" w:rsidRPr="00EB6736" w:rsidRDefault="00A02E06" w:rsidP="00A02E06">
                      <w:pPr>
                        <w:pStyle w:val="TOCHeading1"/>
                        <w:rPr>
                          <w:szCs w:val="24"/>
                        </w:rPr>
                      </w:pPr>
                      <w:r w:rsidRPr="00EB6736">
                        <w:rPr>
                          <w:szCs w:val="24"/>
                        </w:rPr>
                        <w:t>II</w:t>
                      </w:r>
                      <w:proofErr w:type="gramStart"/>
                      <w:r w:rsidRPr="00EB6736">
                        <w:rPr>
                          <w:szCs w:val="24"/>
                        </w:rPr>
                        <w:t>.  Travel</w:t>
                      </w:r>
                      <w:proofErr w:type="gramEnd"/>
                      <w:r w:rsidRPr="00EB6736">
                        <w:rPr>
                          <w:szCs w:val="24"/>
                        </w:rPr>
                        <w:t xml:space="preserve"> </w:t>
                      </w:r>
                      <w:r w:rsidR="00792272" w:rsidRPr="00BE4870">
                        <w:rPr>
                          <w:szCs w:val="24"/>
                        </w:rPr>
                        <w:t>Requests</w:t>
                      </w:r>
                      <w:r w:rsidRPr="00EB6736">
                        <w:rPr>
                          <w:szCs w:val="24"/>
                        </w:rPr>
                        <w:t xml:space="preserve"> and Reimbursement</w:t>
                      </w:r>
                    </w:p>
                  </w:txbxContent>
                </v:textbox>
              </v:rect>
            </w:pict>
          </mc:Fallback>
        </mc:AlternateContent>
      </w:r>
    </w:p>
    <w:bookmarkEnd w:id="3"/>
    <w:p w:rsidR="00C56B26" w:rsidRDefault="00C56B26" w:rsidP="00772E53">
      <w:pPr>
        <w:spacing w:before="200"/>
        <w:jc w:val="both"/>
        <w:rPr>
          <w:rFonts w:cs="LFJEOP+TimesNewRoman"/>
          <w:color w:val="000000"/>
          <w:sz w:val="20"/>
          <w:szCs w:val="20"/>
        </w:rPr>
      </w:pPr>
      <w:r>
        <w:rPr>
          <w:rFonts w:cs="LFJEOP+TimesNewRoman"/>
          <w:color w:val="000000"/>
          <w:sz w:val="20"/>
          <w:szCs w:val="20"/>
        </w:rPr>
        <w:t>Instructions for the completion of the Travel Request form and the Travel Reimbursement form are available at the NMT Travel website.</w:t>
      </w:r>
    </w:p>
    <w:p w:rsidR="00772E53" w:rsidRPr="00772E53" w:rsidRDefault="00772E53" w:rsidP="00772E53">
      <w:pPr>
        <w:spacing w:before="200"/>
        <w:jc w:val="both"/>
        <w:rPr>
          <w:rFonts w:cs="LFJEOP+TimesNewRoman"/>
          <w:color w:val="000000"/>
          <w:sz w:val="20"/>
          <w:szCs w:val="20"/>
        </w:rPr>
      </w:pPr>
      <w:r w:rsidRPr="00772E53">
        <w:rPr>
          <w:rFonts w:cs="LFJEOP+TimesNewRoman"/>
          <w:color w:val="000000"/>
          <w:sz w:val="20"/>
          <w:szCs w:val="20"/>
        </w:rPr>
        <w:t xml:space="preserve">For international travel outside the 50 </w:t>
      </w:r>
      <w:smartTag w:uri="urn:schemas-microsoft-com:office:smarttags" w:element="country-region">
        <w:smartTag w:uri="urn:schemas-microsoft-com:office:smarttags" w:element="place">
          <w:r w:rsidRPr="00772E53">
            <w:rPr>
              <w:rFonts w:cs="LFJEOP+TimesNewRoman"/>
              <w:color w:val="000000"/>
              <w:sz w:val="20"/>
              <w:szCs w:val="20"/>
            </w:rPr>
            <w:t>United States</w:t>
          </w:r>
        </w:smartTag>
      </w:smartTag>
      <w:r w:rsidRPr="00772E53">
        <w:rPr>
          <w:rFonts w:cs="LFJEOP+TimesNewRoman"/>
          <w:color w:val="000000"/>
          <w:sz w:val="20"/>
          <w:szCs w:val="20"/>
        </w:rPr>
        <w:t xml:space="preserve">, a request must be prepared and submitted to the President for prior approval at least </w:t>
      </w:r>
      <w:r w:rsidR="00DA10B3">
        <w:rPr>
          <w:rFonts w:cs="LFJEOP+TimesNewRoman"/>
          <w:color w:val="000000"/>
          <w:sz w:val="20"/>
          <w:szCs w:val="20"/>
        </w:rPr>
        <w:t>one</w:t>
      </w:r>
      <w:r w:rsidRPr="00772E53">
        <w:rPr>
          <w:rFonts w:cs="LFJEOP+TimesNewRoman"/>
          <w:color w:val="000000"/>
          <w:sz w:val="20"/>
          <w:szCs w:val="20"/>
        </w:rPr>
        <w:t xml:space="preserve"> (</w:t>
      </w:r>
      <w:r w:rsidR="00DA10B3">
        <w:rPr>
          <w:rFonts w:cs="LFJEOP+TimesNewRoman"/>
          <w:color w:val="000000"/>
          <w:sz w:val="20"/>
          <w:szCs w:val="20"/>
        </w:rPr>
        <w:t>1</w:t>
      </w:r>
      <w:r w:rsidRPr="00772E53">
        <w:rPr>
          <w:rFonts w:cs="LFJEOP+TimesNewRoman"/>
          <w:color w:val="000000"/>
          <w:sz w:val="20"/>
          <w:szCs w:val="20"/>
        </w:rPr>
        <w:t xml:space="preserve">) weeks in advance. Any exceptions must have a written explanation attached to the travel request. The Vice President for Administration &amp; Finance or the President will review these requests on a case-by-case basis. </w:t>
      </w:r>
    </w:p>
    <w:p w:rsidR="00772E53" w:rsidRPr="00772E53" w:rsidRDefault="00772E53" w:rsidP="00772E53">
      <w:pPr>
        <w:spacing w:before="200"/>
        <w:jc w:val="both"/>
        <w:rPr>
          <w:rFonts w:cs="LFJEOP+TimesNewRoman"/>
          <w:color w:val="000000"/>
          <w:sz w:val="20"/>
          <w:szCs w:val="20"/>
        </w:rPr>
      </w:pPr>
      <w:r w:rsidRPr="00772E53">
        <w:rPr>
          <w:rFonts w:cs="LFJEOP+TimesNewRoman"/>
          <w:color w:val="000000"/>
          <w:sz w:val="20"/>
          <w:szCs w:val="20"/>
        </w:rPr>
        <w:t xml:space="preserve">Prior to sending the </w:t>
      </w:r>
      <w:r w:rsidR="00C72F5A">
        <w:rPr>
          <w:rFonts w:cs="LFJEOP+TimesNewRoman"/>
          <w:color w:val="000000"/>
          <w:sz w:val="20"/>
          <w:szCs w:val="20"/>
        </w:rPr>
        <w:t>r</w:t>
      </w:r>
      <w:r w:rsidRPr="00772E53">
        <w:rPr>
          <w:rFonts w:cs="LFJEOP+TimesNewRoman"/>
          <w:color w:val="000000"/>
          <w:sz w:val="20"/>
          <w:szCs w:val="20"/>
        </w:rPr>
        <w:t>equest to the Travel Office</w:t>
      </w:r>
      <w:r w:rsidR="00B241E1">
        <w:rPr>
          <w:rFonts w:cs="LFJEOP+TimesNewRoman"/>
          <w:color w:val="000000"/>
          <w:sz w:val="20"/>
          <w:szCs w:val="20"/>
        </w:rPr>
        <w:t xml:space="preserve"> </w:t>
      </w:r>
      <w:r w:rsidRPr="00772E53">
        <w:rPr>
          <w:rFonts w:cs="LFJEOP+TimesNewRoman"/>
          <w:color w:val="000000"/>
          <w:sz w:val="20"/>
          <w:szCs w:val="20"/>
        </w:rPr>
        <w:t xml:space="preserve">the individual </w:t>
      </w:r>
      <w:r w:rsidR="00B241E1" w:rsidRPr="00772E53">
        <w:rPr>
          <w:rFonts w:cs="LFJEOP+TimesNewRoman"/>
          <w:color w:val="000000"/>
          <w:sz w:val="20"/>
          <w:szCs w:val="20"/>
        </w:rPr>
        <w:t xml:space="preserve">with budgetary authority for the funds </w:t>
      </w:r>
      <w:r w:rsidRPr="00772E53">
        <w:rPr>
          <w:rFonts w:cs="LFJEOP+TimesNewRoman"/>
          <w:color w:val="000000"/>
          <w:sz w:val="20"/>
          <w:szCs w:val="20"/>
        </w:rPr>
        <w:t>(</w:t>
      </w:r>
      <w:r w:rsidR="00B241E1">
        <w:rPr>
          <w:rFonts w:cs="LFJEOP+TimesNewRoman"/>
          <w:color w:val="000000"/>
          <w:sz w:val="20"/>
          <w:szCs w:val="20"/>
        </w:rPr>
        <w:t>p</w:t>
      </w:r>
      <w:r w:rsidRPr="00772E53">
        <w:rPr>
          <w:rFonts w:cs="LFJEOP+TimesNewRoman"/>
          <w:color w:val="000000"/>
          <w:sz w:val="20"/>
          <w:szCs w:val="20"/>
        </w:rPr>
        <w:t xml:space="preserve">rincipal </w:t>
      </w:r>
      <w:r w:rsidR="00B241E1">
        <w:rPr>
          <w:rFonts w:cs="LFJEOP+TimesNewRoman"/>
          <w:color w:val="000000"/>
          <w:sz w:val="20"/>
          <w:szCs w:val="20"/>
        </w:rPr>
        <w:t>i</w:t>
      </w:r>
      <w:r w:rsidRPr="00772E53">
        <w:rPr>
          <w:rFonts w:cs="LFJEOP+TimesNewRoman"/>
          <w:color w:val="000000"/>
          <w:sz w:val="20"/>
          <w:szCs w:val="20"/>
        </w:rPr>
        <w:t xml:space="preserve">nvestigator or account administrator) </w:t>
      </w:r>
      <w:r w:rsidR="00EA5990">
        <w:rPr>
          <w:rFonts w:cs="LFJEOP+TimesNewRoman"/>
          <w:color w:val="000000"/>
          <w:sz w:val="20"/>
          <w:szCs w:val="20"/>
        </w:rPr>
        <w:t>must approve the request.  By signing the document they are</w:t>
      </w:r>
      <w:r w:rsidRPr="00772E53">
        <w:rPr>
          <w:rFonts w:cs="LFJEOP+TimesNewRoman"/>
          <w:color w:val="000000"/>
          <w:sz w:val="20"/>
          <w:szCs w:val="20"/>
        </w:rPr>
        <w:t xml:space="preserve"> ensur</w:t>
      </w:r>
      <w:r w:rsidR="00EA5990">
        <w:rPr>
          <w:rFonts w:cs="LFJEOP+TimesNewRoman"/>
          <w:color w:val="000000"/>
          <w:sz w:val="20"/>
          <w:szCs w:val="20"/>
        </w:rPr>
        <w:t>ing that they have reviewed it and checked</w:t>
      </w:r>
      <w:r w:rsidRPr="00772E53">
        <w:rPr>
          <w:rFonts w:cs="LFJEOP+TimesNewRoman"/>
          <w:color w:val="000000"/>
          <w:sz w:val="20"/>
          <w:szCs w:val="20"/>
        </w:rPr>
        <w:t xml:space="preserve"> that proper documentation is attached (where applicable)</w:t>
      </w:r>
      <w:r w:rsidR="00EA5990">
        <w:rPr>
          <w:rFonts w:cs="LFJEOP+TimesNewRoman"/>
          <w:color w:val="000000"/>
          <w:sz w:val="20"/>
          <w:szCs w:val="20"/>
        </w:rPr>
        <w:t>. T</w:t>
      </w:r>
      <w:r w:rsidRPr="00772E53">
        <w:rPr>
          <w:rFonts w:cs="LFJEOP+TimesNewRoman"/>
          <w:color w:val="000000"/>
          <w:sz w:val="20"/>
          <w:szCs w:val="20"/>
        </w:rPr>
        <w:t xml:space="preserve">he </w:t>
      </w:r>
      <w:r w:rsidR="00EA5990">
        <w:rPr>
          <w:rFonts w:cs="LFJEOP+TimesNewRoman"/>
          <w:color w:val="000000"/>
          <w:sz w:val="20"/>
          <w:szCs w:val="20"/>
        </w:rPr>
        <w:t xml:space="preserve">PI/account administrator should verify the </w:t>
      </w:r>
      <w:r w:rsidRPr="00772E53">
        <w:rPr>
          <w:rFonts w:cs="LFJEOP+TimesNewRoman"/>
          <w:color w:val="000000"/>
          <w:sz w:val="20"/>
          <w:szCs w:val="20"/>
        </w:rPr>
        <w:t xml:space="preserve">following items: </w:t>
      </w:r>
    </w:p>
    <w:p w:rsidR="00EA5990" w:rsidRPr="00772E53" w:rsidRDefault="00EA5990" w:rsidP="000D6E19">
      <w:pPr>
        <w:numPr>
          <w:ilvl w:val="0"/>
          <w:numId w:val="11"/>
        </w:numPr>
        <w:spacing w:before="200"/>
        <w:jc w:val="both"/>
        <w:rPr>
          <w:rFonts w:cs="LFJEOP+TimesNewRoman"/>
          <w:sz w:val="20"/>
          <w:szCs w:val="20"/>
        </w:rPr>
      </w:pPr>
      <w:r>
        <w:rPr>
          <w:rFonts w:cs="LFJEOP+TimesNewRoman"/>
          <w:color w:val="000000"/>
          <w:sz w:val="20"/>
          <w:szCs w:val="20"/>
        </w:rPr>
        <w:t>Justification for the trip</w:t>
      </w:r>
      <w:r w:rsidR="00772E53" w:rsidRPr="00772E53">
        <w:rPr>
          <w:rFonts w:cs="LFJEOP+TimesNewRoman"/>
          <w:color w:val="000000"/>
          <w:sz w:val="20"/>
          <w:szCs w:val="20"/>
        </w:rPr>
        <w:t xml:space="preserve">. </w:t>
      </w:r>
      <w:r>
        <w:rPr>
          <w:rFonts w:cs="LFJEOP+TimesNewRoman"/>
          <w:color w:val="000000"/>
          <w:sz w:val="20"/>
          <w:szCs w:val="20"/>
        </w:rPr>
        <w:t xml:space="preserve"> </w:t>
      </w:r>
      <w:r w:rsidRPr="00772E53">
        <w:rPr>
          <w:rFonts w:cs="LFJEOP+TimesNewRoman"/>
          <w:sz w:val="20"/>
          <w:szCs w:val="20"/>
        </w:rPr>
        <w:t>Examples are invitations, brochures or copies of the</w:t>
      </w:r>
      <w:r>
        <w:rPr>
          <w:rFonts w:cs="LFJEOP+TimesNewRoman"/>
          <w:sz w:val="20"/>
          <w:szCs w:val="20"/>
        </w:rPr>
        <w:t xml:space="preserve"> </w:t>
      </w:r>
      <w:r w:rsidRPr="00772E53">
        <w:rPr>
          <w:rFonts w:cs="LFJEOP+TimesNewRoman"/>
          <w:sz w:val="20"/>
          <w:szCs w:val="20"/>
        </w:rPr>
        <w:t xml:space="preserve">registration. If no documentation is available, specify how information about the trip was obtained (letter, telephone, contract, etc.). The traveler will provide a reason for the trip and demonstrate that the travel is necessary and beneficial to Tech. </w:t>
      </w:r>
    </w:p>
    <w:p w:rsidR="000D6E19" w:rsidRPr="00772E53" w:rsidRDefault="000D6E19" w:rsidP="000D6E19">
      <w:pPr>
        <w:numPr>
          <w:ilvl w:val="0"/>
          <w:numId w:val="11"/>
        </w:numPr>
        <w:spacing w:before="200"/>
        <w:jc w:val="both"/>
        <w:rPr>
          <w:rFonts w:cs="LFJEOP+TimesNewRoman"/>
          <w:sz w:val="20"/>
          <w:szCs w:val="20"/>
        </w:rPr>
      </w:pPr>
      <w:r>
        <w:rPr>
          <w:rFonts w:cs="LFJEOP+TimesNewRoman"/>
          <w:sz w:val="20"/>
          <w:szCs w:val="20"/>
        </w:rPr>
        <w:lastRenderedPageBreak/>
        <w:t>Index and account code</w:t>
      </w:r>
      <w:r w:rsidRPr="00772E53">
        <w:rPr>
          <w:rFonts w:cs="LFJEOP+TimesNewRoman"/>
          <w:sz w:val="20"/>
          <w:szCs w:val="20"/>
        </w:rPr>
        <w:t xml:space="preserve"> for all expenses. In the event that </w:t>
      </w:r>
      <w:r w:rsidR="00213525">
        <w:rPr>
          <w:rFonts w:cs="LFJEOP+TimesNewRoman"/>
          <w:sz w:val="20"/>
          <w:szCs w:val="20"/>
        </w:rPr>
        <w:t>expenses will be split among more than one index/account the information should be noted in the ‘Special Instructions’ area and, if necessary, a memo can be attached listing the index/account codes to be used with the amount for each</w:t>
      </w:r>
      <w:r w:rsidRPr="00772E53">
        <w:rPr>
          <w:rFonts w:cs="LFJEOP+TimesNewRoman"/>
          <w:sz w:val="20"/>
          <w:szCs w:val="20"/>
        </w:rPr>
        <w:t xml:space="preserve">. </w:t>
      </w:r>
    </w:p>
    <w:p w:rsidR="00772E53" w:rsidRDefault="00772E53" w:rsidP="000D6E19">
      <w:pPr>
        <w:numPr>
          <w:ilvl w:val="0"/>
          <w:numId w:val="11"/>
        </w:numPr>
        <w:spacing w:before="120" w:after="120"/>
        <w:jc w:val="both"/>
        <w:rPr>
          <w:rFonts w:cs="LFJEOP+TimesNewRoman"/>
          <w:color w:val="000000"/>
          <w:sz w:val="20"/>
          <w:szCs w:val="20"/>
        </w:rPr>
      </w:pPr>
      <w:r w:rsidRPr="00772E53">
        <w:rPr>
          <w:rFonts w:cs="LFJEOP+TimesNewRoman"/>
          <w:color w:val="000000"/>
          <w:sz w:val="20"/>
          <w:szCs w:val="20"/>
        </w:rPr>
        <w:t xml:space="preserve">Departure and destination locations (for mileage reimbursement). </w:t>
      </w:r>
    </w:p>
    <w:p w:rsidR="00772E53" w:rsidRDefault="00772E53" w:rsidP="000D6E19">
      <w:pPr>
        <w:numPr>
          <w:ilvl w:val="0"/>
          <w:numId w:val="11"/>
        </w:numPr>
        <w:spacing w:before="120" w:after="120"/>
        <w:jc w:val="both"/>
        <w:rPr>
          <w:rFonts w:cs="LFJEOP+TimesNewRoman"/>
          <w:color w:val="000000"/>
          <w:sz w:val="20"/>
          <w:szCs w:val="20"/>
        </w:rPr>
      </w:pPr>
      <w:r w:rsidRPr="00772E53">
        <w:rPr>
          <w:rFonts w:cs="LFJEOP+TimesNewRoman"/>
          <w:color w:val="000000"/>
          <w:sz w:val="20"/>
          <w:szCs w:val="20"/>
        </w:rPr>
        <w:t xml:space="preserve">Reasonable estimated expenses. </w:t>
      </w:r>
    </w:p>
    <w:p w:rsidR="00B51226" w:rsidRDefault="00772E53" w:rsidP="000D6E19">
      <w:pPr>
        <w:numPr>
          <w:ilvl w:val="0"/>
          <w:numId w:val="11"/>
        </w:numPr>
        <w:spacing w:before="120" w:after="120"/>
        <w:jc w:val="both"/>
        <w:rPr>
          <w:rFonts w:cs="LFJEOP+TimesNewRoman"/>
          <w:color w:val="000000"/>
          <w:sz w:val="20"/>
          <w:szCs w:val="20"/>
        </w:rPr>
      </w:pPr>
      <w:r w:rsidRPr="00772E53">
        <w:rPr>
          <w:sz w:val="20"/>
          <w:szCs w:val="20"/>
        </w:rPr>
        <w:t xml:space="preserve">Compliance </w:t>
      </w:r>
      <w:r w:rsidR="00E272EA">
        <w:rPr>
          <w:sz w:val="20"/>
          <w:szCs w:val="20"/>
        </w:rPr>
        <w:t>with</w:t>
      </w:r>
      <w:r w:rsidRPr="00772E53">
        <w:rPr>
          <w:sz w:val="20"/>
          <w:szCs w:val="20"/>
        </w:rPr>
        <w:t xml:space="preserve"> </w:t>
      </w:r>
      <w:r w:rsidR="001900EA">
        <w:rPr>
          <w:sz w:val="20"/>
          <w:szCs w:val="20"/>
        </w:rPr>
        <w:t xml:space="preserve">NM </w:t>
      </w:r>
      <w:r w:rsidRPr="00772E53">
        <w:rPr>
          <w:sz w:val="20"/>
          <w:szCs w:val="20"/>
        </w:rPr>
        <w:t>Tech’s travel p</w:t>
      </w:r>
      <w:r w:rsidR="00FF61E5">
        <w:rPr>
          <w:sz w:val="20"/>
          <w:szCs w:val="20"/>
        </w:rPr>
        <w:t>rocedure</w:t>
      </w:r>
      <w:r w:rsidRPr="00772E53">
        <w:rPr>
          <w:sz w:val="20"/>
          <w:szCs w:val="20"/>
        </w:rPr>
        <w:t xml:space="preserve">s. </w:t>
      </w:r>
    </w:p>
    <w:p w:rsidR="00772E53" w:rsidRPr="001900EA" w:rsidRDefault="00772E53" w:rsidP="000D6E19">
      <w:pPr>
        <w:numPr>
          <w:ilvl w:val="0"/>
          <w:numId w:val="11"/>
        </w:numPr>
        <w:spacing w:before="120" w:after="120"/>
        <w:jc w:val="both"/>
        <w:rPr>
          <w:rFonts w:cs="LFJEOP+TimesNewRoman"/>
          <w:color w:val="000000"/>
          <w:sz w:val="20"/>
          <w:szCs w:val="20"/>
        </w:rPr>
      </w:pPr>
      <w:r w:rsidRPr="00772E53">
        <w:rPr>
          <w:rFonts w:cs="LFJEOP+TimesNewRoman"/>
          <w:sz w:val="20"/>
          <w:szCs w:val="20"/>
        </w:rPr>
        <w:t xml:space="preserve">Availability of funds in the budget. </w:t>
      </w:r>
    </w:p>
    <w:p w:rsidR="001900EA" w:rsidRPr="00B51226" w:rsidRDefault="001900EA" w:rsidP="001900EA">
      <w:pPr>
        <w:spacing w:before="120" w:after="120"/>
        <w:ind w:left="1080"/>
        <w:jc w:val="both"/>
        <w:rPr>
          <w:rFonts w:cs="LFJEOP+TimesNewRoman"/>
          <w:color w:val="000000"/>
          <w:sz w:val="20"/>
          <w:szCs w:val="20"/>
        </w:rPr>
      </w:pPr>
    </w:p>
    <w:p w:rsidR="00B149E6" w:rsidRPr="00BE4870" w:rsidRDefault="00792272" w:rsidP="0008072E">
      <w:pPr>
        <w:pStyle w:val="Heading3"/>
        <w:numPr>
          <w:ilvl w:val="0"/>
          <w:numId w:val="0"/>
        </w:numPr>
        <w:rPr>
          <w:i w:val="0"/>
        </w:rPr>
      </w:pPr>
      <w:bookmarkStart w:id="5" w:name="_Toc258170452"/>
      <w:r w:rsidRPr="00BE4870">
        <w:rPr>
          <w:rStyle w:val="Heading2Char"/>
          <w:rFonts w:eastAsia="Calibri"/>
        </w:rPr>
        <w:t>A.  Per Diem</w:t>
      </w:r>
      <w:bookmarkEnd w:id="5"/>
      <w:r w:rsidRPr="00BE4870">
        <w:rPr>
          <w:rStyle w:val="Heading2Char"/>
          <w:rFonts w:eastAsia="Calibri"/>
        </w:rPr>
        <w:t>:  Domestic Travel</w:t>
      </w:r>
    </w:p>
    <w:p w:rsidR="00134991" w:rsidRDefault="00E27F04" w:rsidP="00BE4870">
      <w:pPr>
        <w:pStyle w:val="Heading3"/>
      </w:pPr>
      <w:bookmarkStart w:id="6" w:name="_Toc240115214"/>
      <w:bookmarkStart w:id="7" w:name="_Toc241493418"/>
      <w:bookmarkStart w:id="8" w:name="_Toc241494034"/>
      <w:r>
        <w:t>When Traveling on State Funds</w:t>
      </w:r>
      <w:r w:rsidR="004B57AD">
        <w:t xml:space="preserve"> </w:t>
      </w:r>
    </w:p>
    <w:p w:rsidR="00134991" w:rsidRDefault="00754CE3" w:rsidP="00BE4870">
      <w:pPr>
        <w:spacing w:before="120" w:after="120"/>
        <w:ind w:left="360" w:firstLine="720"/>
        <w:jc w:val="both"/>
        <w:rPr>
          <w:rFonts w:cs="LFJEOP+TimesNewRoman"/>
          <w:color w:val="000000"/>
          <w:sz w:val="20"/>
          <w:szCs w:val="20"/>
        </w:rPr>
      </w:pPr>
      <w:r>
        <w:rPr>
          <w:rFonts w:cs="LFJEOP+TimesNewRoman"/>
          <w:color w:val="000000"/>
          <w:sz w:val="20"/>
          <w:szCs w:val="20"/>
        </w:rPr>
        <w:t xml:space="preserve">1.  </w:t>
      </w:r>
      <w:r w:rsidR="00DD3953">
        <w:rPr>
          <w:rFonts w:cs="LFJEOP+TimesNewRoman"/>
          <w:color w:val="000000"/>
          <w:sz w:val="20"/>
          <w:szCs w:val="20"/>
        </w:rPr>
        <w:t>Per diem for meals on same day travel will not be paid by New Mex</w:t>
      </w:r>
      <w:r w:rsidR="001900EA">
        <w:rPr>
          <w:rFonts w:cs="LFJEOP+TimesNewRoman"/>
          <w:color w:val="000000"/>
          <w:sz w:val="20"/>
          <w:szCs w:val="20"/>
        </w:rPr>
        <w:t>ic</w:t>
      </w:r>
      <w:r w:rsidR="00DD3953">
        <w:rPr>
          <w:rFonts w:cs="LFJEOP+TimesNewRoman"/>
          <w:color w:val="000000"/>
          <w:sz w:val="20"/>
          <w:szCs w:val="20"/>
        </w:rPr>
        <w:t>o Tech.</w:t>
      </w:r>
      <w:r w:rsidR="00CC1E54">
        <w:rPr>
          <w:rFonts w:cs="LFJEOP+TimesNewRoman"/>
          <w:color w:val="000000"/>
          <w:sz w:val="20"/>
          <w:szCs w:val="20"/>
        </w:rPr>
        <w:t xml:space="preserve">  </w:t>
      </w:r>
      <w:r w:rsidR="00CC1E54" w:rsidRPr="00CA3865">
        <w:rPr>
          <w:i/>
        </w:rPr>
        <w:t>Same day travel</w:t>
      </w:r>
      <w:r w:rsidR="00CC1E54">
        <w:t xml:space="preserve"> is defined by the </w:t>
      </w:r>
      <w:r w:rsidR="00CC1E54" w:rsidRPr="00A902B5">
        <w:rPr>
          <w:rFonts w:cs="LFJEOP+TimesNewRoman"/>
          <w:color w:val="000000"/>
          <w:sz w:val="20"/>
          <w:szCs w:val="20"/>
        </w:rPr>
        <w:t>Internal Revenue Service (IRS) as any trip that does not include overnight lodging.</w:t>
      </w:r>
    </w:p>
    <w:p w:rsidR="00E156B9" w:rsidRDefault="00E156B9" w:rsidP="00CC1E54">
      <w:pPr>
        <w:spacing w:before="120" w:after="120"/>
        <w:ind w:left="360" w:firstLine="720"/>
        <w:jc w:val="both"/>
        <w:rPr>
          <w:rFonts w:cs="LFJEOP+TimesNewRoman"/>
          <w:color w:val="000000"/>
          <w:sz w:val="20"/>
          <w:szCs w:val="20"/>
        </w:rPr>
      </w:pPr>
      <w:r>
        <w:t xml:space="preserve">2.  </w:t>
      </w:r>
      <w:r w:rsidR="00A902B5" w:rsidRPr="00A902B5">
        <w:rPr>
          <w:rFonts w:cs="LFJEOP+TimesNewRoman"/>
          <w:color w:val="000000"/>
          <w:sz w:val="20"/>
          <w:szCs w:val="20"/>
        </w:rPr>
        <w:t>Federal per diem and/or mileage rates are not allowed when traveling on state funds.</w:t>
      </w:r>
    </w:p>
    <w:p w:rsidR="00C72F5A" w:rsidRPr="00754CE3" w:rsidRDefault="00A902B5" w:rsidP="00671518">
      <w:pPr>
        <w:spacing w:before="120" w:after="120"/>
        <w:ind w:left="1440" w:hanging="360"/>
        <w:jc w:val="both"/>
        <w:rPr>
          <w:rFonts w:cs="LFJEOP+TimesNewRoman"/>
          <w:color w:val="000000"/>
          <w:sz w:val="20"/>
          <w:szCs w:val="20"/>
        </w:rPr>
      </w:pPr>
      <w:r>
        <w:rPr>
          <w:sz w:val="20"/>
          <w:szCs w:val="20"/>
        </w:rPr>
        <w:t>3</w:t>
      </w:r>
      <w:r w:rsidR="00C72F5A" w:rsidRPr="00754CE3">
        <w:rPr>
          <w:sz w:val="20"/>
          <w:szCs w:val="20"/>
        </w:rPr>
        <w:t xml:space="preserve">. </w:t>
      </w:r>
      <w:r w:rsidR="00671518">
        <w:rPr>
          <w:sz w:val="20"/>
          <w:szCs w:val="20"/>
        </w:rPr>
        <w:t xml:space="preserve"> </w:t>
      </w:r>
      <w:r w:rsidR="00C72F5A" w:rsidRPr="00754CE3">
        <w:rPr>
          <w:sz w:val="20"/>
          <w:szCs w:val="20"/>
        </w:rPr>
        <w:t xml:space="preserve">Per diem will be paid on trips of more than 24 hours. </w:t>
      </w:r>
    </w:p>
    <w:p w:rsidR="00C72F5A" w:rsidRDefault="00C72F5A" w:rsidP="00671518">
      <w:pPr>
        <w:spacing w:before="120" w:after="120"/>
        <w:ind w:left="720" w:firstLine="720"/>
        <w:jc w:val="both"/>
        <w:rPr>
          <w:rFonts w:cs="LFJEOP+TimesNewRoman"/>
          <w:color w:val="000000"/>
          <w:sz w:val="20"/>
          <w:szCs w:val="20"/>
        </w:rPr>
      </w:pPr>
      <w:r>
        <w:rPr>
          <w:rFonts w:cs="LFJEOP+TimesNewRoman"/>
          <w:color w:val="000000"/>
          <w:sz w:val="20"/>
          <w:szCs w:val="20"/>
        </w:rPr>
        <w:t xml:space="preserve">The following schedule is used for per diem determinations: </w:t>
      </w:r>
    </w:p>
    <w:p w:rsidR="00C72F5A" w:rsidRPr="00753657" w:rsidRDefault="00C72F5A" w:rsidP="00753657">
      <w:pPr>
        <w:spacing w:before="120" w:after="120"/>
        <w:ind w:left="720" w:firstLine="720"/>
        <w:jc w:val="both"/>
        <w:rPr>
          <w:rFonts w:cs="LFJEOP+TimesNewRoman"/>
          <w:b/>
          <w:color w:val="000000"/>
          <w:sz w:val="20"/>
          <w:szCs w:val="20"/>
        </w:rPr>
      </w:pPr>
      <w:r w:rsidRPr="00753657">
        <w:rPr>
          <w:rFonts w:cs="LFJEOP+TimesNewRoman"/>
          <w:b/>
          <w:color w:val="000000"/>
          <w:sz w:val="20"/>
          <w:szCs w:val="20"/>
        </w:rPr>
        <w:t>In-state</w:t>
      </w:r>
      <w:r w:rsidR="00753657" w:rsidRPr="00753657">
        <w:rPr>
          <w:rFonts w:cs="LFJEOP+TimesNewRoman"/>
          <w:b/>
          <w:color w:val="000000"/>
          <w:sz w:val="20"/>
          <w:szCs w:val="20"/>
        </w:rPr>
        <w:t xml:space="preserve"> - </w:t>
      </w:r>
      <w:r w:rsidRPr="00753657">
        <w:rPr>
          <w:rFonts w:cs="LFJEOP+TimesNewRoman"/>
          <w:b/>
          <w:color w:val="000000"/>
          <w:sz w:val="20"/>
          <w:szCs w:val="20"/>
        </w:rPr>
        <w:t xml:space="preserve">$ </w:t>
      </w:r>
      <w:r w:rsidR="00753657" w:rsidRPr="00753657">
        <w:rPr>
          <w:rFonts w:cs="LFJEOP+TimesNewRoman"/>
          <w:b/>
          <w:color w:val="000000"/>
          <w:sz w:val="20"/>
          <w:szCs w:val="20"/>
        </w:rPr>
        <w:t>13</w:t>
      </w:r>
      <w:r w:rsidRPr="00753657">
        <w:rPr>
          <w:rFonts w:cs="LFJEOP+TimesNewRoman"/>
          <w:b/>
          <w:color w:val="000000"/>
          <w:sz w:val="20"/>
          <w:szCs w:val="20"/>
        </w:rPr>
        <w:t xml:space="preserve">5.00 </w:t>
      </w:r>
    </w:p>
    <w:p w:rsidR="00C72F5A" w:rsidRPr="00671518" w:rsidRDefault="00C72F5A" w:rsidP="00C72F5A">
      <w:pPr>
        <w:spacing w:before="200"/>
        <w:ind w:left="720" w:firstLine="720"/>
        <w:jc w:val="both"/>
        <w:rPr>
          <w:rFonts w:cs="LFJEOP+TimesNewRoman"/>
          <w:b/>
          <w:color w:val="000000"/>
          <w:sz w:val="20"/>
          <w:szCs w:val="20"/>
        </w:rPr>
      </w:pPr>
      <w:r w:rsidRPr="00671518">
        <w:rPr>
          <w:rFonts w:cs="LFJEOP+TimesNewRoman"/>
          <w:b/>
          <w:color w:val="000000"/>
          <w:sz w:val="20"/>
          <w:szCs w:val="20"/>
        </w:rPr>
        <w:t xml:space="preserve">Out-of-state: $ </w:t>
      </w:r>
      <w:r w:rsidR="00753657">
        <w:rPr>
          <w:rFonts w:cs="LFJEOP+TimesNewRoman"/>
          <w:b/>
          <w:color w:val="000000"/>
          <w:sz w:val="20"/>
          <w:szCs w:val="20"/>
        </w:rPr>
        <w:t>2</w:t>
      </w:r>
      <w:r w:rsidR="00450410">
        <w:rPr>
          <w:rFonts w:cs="LFJEOP+TimesNewRoman"/>
          <w:b/>
          <w:color w:val="000000"/>
          <w:sz w:val="20"/>
          <w:szCs w:val="20"/>
        </w:rPr>
        <w:t>15.00</w:t>
      </w:r>
      <w:r w:rsidRPr="00671518">
        <w:rPr>
          <w:rFonts w:cs="LFJEOP+TimesNewRoman"/>
          <w:b/>
          <w:color w:val="000000"/>
          <w:sz w:val="20"/>
          <w:szCs w:val="20"/>
        </w:rPr>
        <w:t xml:space="preserve"> </w:t>
      </w:r>
    </w:p>
    <w:p w:rsidR="00754CE3" w:rsidRPr="00B149E6" w:rsidRDefault="00754CE3" w:rsidP="00754CE3">
      <w:pPr>
        <w:pStyle w:val="BodyTextIndent"/>
        <w:spacing w:before="200"/>
        <w:ind w:left="1080" w:firstLine="360"/>
        <w:jc w:val="both"/>
        <w:rPr>
          <w:rFonts w:cs="LFJEOP+TimesNewRoman"/>
          <w:color w:val="000000"/>
          <w:sz w:val="20"/>
          <w:szCs w:val="20"/>
        </w:rPr>
      </w:pPr>
      <w:r w:rsidRPr="00B149E6">
        <w:rPr>
          <w:rFonts w:cs="LFJEOP+TimesNewRoman"/>
          <w:color w:val="000000"/>
          <w:sz w:val="20"/>
          <w:szCs w:val="20"/>
        </w:rPr>
        <w:t xml:space="preserve">Prorated partial day, AFTER 24 hours: </w:t>
      </w:r>
    </w:p>
    <w:p w:rsidR="00754CE3" w:rsidRPr="00B149E6" w:rsidRDefault="00754CE3" w:rsidP="00671518">
      <w:pPr>
        <w:pStyle w:val="BodyTextIndent"/>
        <w:spacing w:before="120"/>
        <w:ind w:left="1440" w:firstLine="720"/>
        <w:jc w:val="both"/>
        <w:rPr>
          <w:rFonts w:cs="LFJEOP+TimesNewRoman"/>
          <w:color w:val="000000"/>
          <w:sz w:val="20"/>
          <w:szCs w:val="20"/>
        </w:rPr>
      </w:pPr>
      <w:r w:rsidRPr="00B149E6">
        <w:rPr>
          <w:rFonts w:cs="LFJEOP+TimesNewRoman"/>
          <w:color w:val="000000"/>
          <w:sz w:val="20"/>
          <w:szCs w:val="20"/>
        </w:rPr>
        <w:t xml:space="preserve">Less than 6 hours: $ </w:t>
      </w:r>
      <w:r w:rsidR="00450410">
        <w:rPr>
          <w:rFonts w:cs="LFJEOP+TimesNewRoman"/>
          <w:color w:val="000000"/>
          <w:sz w:val="20"/>
          <w:szCs w:val="20"/>
        </w:rPr>
        <w:t>9.00</w:t>
      </w:r>
    </w:p>
    <w:p w:rsidR="00754CE3" w:rsidRPr="00B149E6" w:rsidRDefault="00754CE3" w:rsidP="00671518">
      <w:pPr>
        <w:pStyle w:val="ListContinue4"/>
        <w:spacing w:before="120" w:after="120"/>
        <w:ind w:left="1800" w:firstLine="360"/>
        <w:jc w:val="both"/>
        <w:rPr>
          <w:rFonts w:ascii="Palatino Linotype" w:hAnsi="Palatino Linotype" w:cs="LFJEOP+TimesNewRoman"/>
          <w:color w:val="000000"/>
          <w:sz w:val="20"/>
          <w:szCs w:val="20"/>
        </w:rPr>
      </w:pPr>
      <w:r w:rsidRPr="00B149E6">
        <w:rPr>
          <w:rFonts w:ascii="Palatino Linotype" w:hAnsi="Palatino Linotype" w:cs="LFJEOP+TimesNewRoman"/>
          <w:color w:val="000000"/>
          <w:sz w:val="20"/>
          <w:szCs w:val="20"/>
        </w:rPr>
        <w:t xml:space="preserve">6 hours up to 12 hours: $ </w:t>
      </w:r>
      <w:r w:rsidR="00450410">
        <w:rPr>
          <w:rFonts w:ascii="Palatino Linotype" w:hAnsi="Palatino Linotype" w:cs="LFJEOP+TimesNewRoman"/>
          <w:color w:val="000000"/>
          <w:sz w:val="20"/>
          <w:szCs w:val="20"/>
        </w:rPr>
        <w:t>21.00</w:t>
      </w:r>
      <w:r w:rsidRPr="00B149E6">
        <w:rPr>
          <w:rFonts w:ascii="Palatino Linotype" w:hAnsi="Palatino Linotype" w:cs="LFJEOP+TimesNewRoman"/>
          <w:color w:val="000000"/>
          <w:sz w:val="20"/>
          <w:szCs w:val="20"/>
        </w:rPr>
        <w:t xml:space="preserve"> </w:t>
      </w:r>
    </w:p>
    <w:p w:rsidR="00754CE3" w:rsidRDefault="00754CE3" w:rsidP="00671518">
      <w:pPr>
        <w:pStyle w:val="ListContinue4"/>
        <w:spacing w:before="120" w:after="120"/>
        <w:ind w:left="1800" w:firstLine="360"/>
        <w:jc w:val="both"/>
        <w:rPr>
          <w:rFonts w:ascii="Palatino Linotype" w:hAnsi="Palatino Linotype" w:cs="LFJEOP+TimesNewRoman"/>
          <w:color w:val="000000"/>
          <w:sz w:val="20"/>
          <w:szCs w:val="20"/>
        </w:rPr>
      </w:pPr>
      <w:r w:rsidRPr="00B149E6">
        <w:rPr>
          <w:rFonts w:ascii="Palatino Linotype" w:hAnsi="Palatino Linotype" w:cs="LFJEOP+TimesNewRoman"/>
          <w:color w:val="000000"/>
          <w:sz w:val="20"/>
          <w:szCs w:val="20"/>
        </w:rPr>
        <w:t xml:space="preserve">12 hours up to 24 hours: $ </w:t>
      </w:r>
      <w:r w:rsidR="00450410">
        <w:rPr>
          <w:rFonts w:ascii="Palatino Linotype" w:hAnsi="Palatino Linotype" w:cs="LFJEOP+TimesNewRoman"/>
          <w:color w:val="000000"/>
          <w:sz w:val="20"/>
          <w:szCs w:val="20"/>
        </w:rPr>
        <w:t>46.00</w:t>
      </w:r>
      <w:r w:rsidRPr="00B149E6">
        <w:rPr>
          <w:rFonts w:ascii="Palatino Linotype" w:hAnsi="Palatino Linotype" w:cs="LFJEOP+TimesNewRoman"/>
          <w:color w:val="000000"/>
          <w:sz w:val="20"/>
          <w:szCs w:val="20"/>
        </w:rPr>
        <w:t xml:space="preserve"> </w:t>
      </w:r>
    </w:p>
    <w:p w:rsidR="002F4E6A" w:rsidRPr="002F4E6A" w:rsidRDefault="002F4E6A" w:rsidP="002F4E6A">
      <w:pPr>
        <w:pStyle w:val="Default"/>
      </w:pPr>
    </w:p>
    <w:p w:rsidR="00754CE3" w:rsidRDefault="00EA7C40" w:rsidP="00EA7C40">
      <w:pPr>
        <w:spacing w:before="120" w:after="120"/>
        <w:ind w:left="360" w:firstLine="720"/>
        <w:jc w:val="both"/>
        <w:rPr>
          <w:rFonts w:cs="LFJEOP+TimesNewRoman"/>
          <w:color w:val="000000"/>
          <w:sz w:val="20"/>
          <w:szCs w:val="20"/>
        </w:rPr>
      </w:pPr>
      <w:r>
        <w:rPr>
          <w:rFonts w:cs="LFJEOP+TimesNewRoman"/>
          <w:color w:val="000000"/>
          <w:sz w:val="20"/>
          <w:szCs w:val="20"/>
        </w:rPr>
        <w:t>4</w:t>
      </w:r>
      <w:r w:rsidR="00754CE3">
        <w:rPr>
          <w:rFonts w:cs="LFJEOP+TimesNewRoman"/>
          <w:color w:val="000000"/>
          <w:sz w:val="20"/>
          <w:szCs w:val="20"/>
        </w:rPr>
        <w:t xml:space="preserve">. </w:t>
      </w:r>
      <w:r w:rsidR="00754CE3" w:rsidRPr="000940CD">
        <w:rPr>
          <w:rFonts w:cs="LFJEOP+TimesNewRoman"/>
          <w:b/>
          <w:color w:val="000000"/>
          <w:sz w:val="20"/>
          <w:szCs w:val="20"/>
        </w:rPr>
        <w:t>Actual cost for lodging only</w:t>
      </w:r>
      <w:r w:rsidR="00304AFF" w:rsidRPr="000940CD">
        <w:rPr>
          <w:rFonts w:cs="LFJEOP+TimesNewRoman"/>
          <w:b/>
          <w:color w:val="000000"/>
          <w:sz w:val="20"/>
          <w:szCs w:val="20"/>
        </w:rPr>
        <w:t>:</w:t>
      </w:r>
      <w:r w:rsidR="00754CE3" w:rsidRPr="000940CD">
        <w:rPr>
          <w:rFonts w:cs="LFJEOP+TimesNewRoman"/>
          <w:b/>
          <w:color w:val="000000"/>
          <w:sz w:val="20"/>
          <w:szCs w:val="20"/>
        </w:rPr>
        <w:t xml:space="preserve"> </w:t>
      </w:r>
      <w:r>
        <w:rPr>
          <w:rFonts w:cs="LFJEOP+TimesNewRoman"/>
          <w:color w:val="000000"/>
          <w:sz w:val="20"/>
          <w:szCs w:val="20"/>
        </w:rPr>
        <w:t xml:space="preserve"> </w:t>
      </w:r>
      <w:r w:rsidRPr="00EA7C40">
        <w:rPr>
          <w:rFonts w:cs="LFJEOP+TimesNewRoman"/>
          <w:color w:val="000000"/>
          <w:sz w:val="20"/>
          <w:szCs w:val="20"/>
        </w:rPr>
        <w:t xml:space="preserve">If the traveler wishes to receive reimbursement of actual lodging costs, the travel request must be approved by </w:t>
      </w:r>
      <w:r w:rsidR="00FD4C0A">
        <w:rPr>
          <w:rFonts w:cs="LFJEOP+TimesNewRoman"/>
          <w:color w:val="000000"/>
          <w:sz w:val="20"/>
          <w:szCs w:val="20"/>
        </w:rPr>
        <w:t>a</w:t>
      </w:r>
      <w:r w:rsidRPr="00EA7C40">
        <w:rPr>
          <w:rFonts w:cs="LFJEOP+TimesNewRoman"/>
          <w:color w:val="000000"/>
          <w:sz w:val="20"/>
          <w:szCs w:val="20"/>
        </w:rPr>
        <w:t xml:space="preserve"> Vice President or the President prior to travel. </w:t>
      </w:r>
      <w:r w:rsidR="00213525">
        <w:rPr>
          <w:rFonts w:cs="LFJEOP+TimesNewRoman"/>
          <w:color w:val="000000"/>
          <w:sz w:val="20"/>
          <w:szCs w:val="20"/>
        </w:rPr>
        <w:t>Original, i</w:t>
      </w:r>
      <w:r w:rsidRPr="00EA7C40">
        <w:rPr>
          <w:rFonts w:cs="LFJEOP+TimesNewRoman"/>
          <w:color w:val="000000"/>
          <w:sz w:val="20"/>
          <w:szCs w:val="20"/>
        </w:rPr>
        <w:t>temized l</w:t>
      </w:r>
      <w:r w:rsidR="00754CE3">
        <w:rPr>
          <w:rFonts w:cs="LFJEOP+TimesNewRoman"/>
          <w:color w:val="000000"/>
          <w:sz w:val="20"/>
          <w:szCs w:val="20"/>
        </w:rPr>
        <w:t xml:space="preserve">odging receipts, less the cost of meals, and other room charges must be attached to the Travel Reimbursement Voucher. </w:t>
      </w:r>
    </w:p>
    <w:p w:rsidR="00754CE3" w:rsidRPr="00754CE3" w:rsidRDefault="00EA7C40" w:rsidP="00EA7C40">
      <w:pPr>
        <w:spacing w:before="120" w:after="120"/>
        <w:ind w:left="360" w:firstLine="720"/>
        <w:jc w:val="both"/>
        <w:rPr>
          <w:rFonts w:cs="LFJEOP+TimesNewRoman"/>
          <w:color w:val="000000"/>
          <w:sz w:val="20"/>
          <w:szCs w:val="20"/>
        </w:rPr>
      </w:pPr>
      <w:r>
        <w:rPr>
          <w:rFonts w:cs="LFJEOP+TimesNewRoman"/>
          <w:color w:val="000000"/>
          <w:sz w:val="20"/>
          <w:szCs w:val="20"/>
        </w:rPr>
        <w:t>5</w:t>
      </w:r>
      <w:r w:rsidR="00754CE3" w:rsidRPr="00EA7C40">
        <w:rPr>
          <w:rFonts w:cs="LFJEOP+TimesNewRoman"/>
          <w:color w:val="000000"/>
          <w:sz w:val="20"/>
          <w:szCs w:val="20"/>
        </w:rPr>
        <w:t>. In addition to the actual cost of lodging, a meal reimbursement not to exceed $</w:t>
      </w:r>
      <w:r w:rsidR="00753657">
        <w:rPr>
          <w:rFonts w:cs="LFJEOP+TimesNewRoman"/>
          <w:color w:val="000000"/>
          <w:sz w:val="20"/>
          <w:szCs w:val="20"/>
        </w:rPr>
        <w:t>46.00</w:t>
      </w:r>
      <w:r w:rsidR="00754CE3" w:rsidRPr="00EA7C40">
        <w:rPr>
          <w:rFonts w:cs="LFJEOP+TimesNewRoman"/>
          <w:color w:val="000000"/>
          <w:sz w:val="20"/>
          <w:szCs w:val="20"/>
        </w:rPr>
        <w:t xml:space="preserve"> for each full 24-hour period is allowed without receipts. </w:t>
      </w:r>
    </w:p>
    <w:p w:rsidR="00754CE3" w:rsidRPr="00754CE3" w:rsidRDefault="00754CE3" w:rsidP="002F4E6A">
      <w:pPr>
        <w:spacing w:before="120" w:after="120"/>
        <w:ind w:left="720" w:firstLine="720"/>
        <w:jc w:val="both"/>
        <w:rPr>
          <w:rFonts w:cs="LFJEOP+TimesNewRoman"/>
          <w:color w:val="000000"/>
          <w:sz w:val="20"/>
          <w:szCs w:val="20"/>
        </w:rPr>
      </w:pPr>
      <w:r w:rsidRPr="00754CE3">
        <w:rPr>
          <w:rFonts w:cs="LFJEOP+TimesNewRoman"/>
          <w:color w:val="000000"/>
          <w:sz w:val="20"/>
          <w:szCs w:val="20"/>
        </w:rPr>
        <w:t>Breakfast $</w:t>
      </w:r>
      <w:r w:rsidR="00450410">
        <w:rPr>
          <w:rFonts w:cs="LFJEOP+TimesNewRoman"/>
          <w:color w:val="000000"/>
          <w:sz w:val="20"/>
          <w:szCs w:val="20"/>
        </w:rPr>
        <w:t>9.00</w:t>
      </w:r>
      <w:r w:rsidRPr="00754CE3">
        <w:rPr>
          <w:rFonts w:cs="LFJEOP+TimesNewRoman"/>
          <w:color w:val="000000"/>
          <w:sz w:val="20"/>
          <w:szCs w:val="20"/>
        </w:rPr>
        <w:t xml:space="preserve"> </w:t>
      </w:r>
      <w:r w:rsidR="00C5738F">
        <w:rPr>
          <w:rFonts w:cs="LFJEOP+TimesNewRoman"/>
          <w:color w:val="000000"/>
          <w:sz w:val="20"/>
          <w:szCs w:val="20"/>
        </w:rPr>
        <w:t xml:space="preserve">   </w:t>
      </w:r>
      <w:r w:rsidRPr="00754CE3">
        <w:rPr>
          <w:rFonts w:cs="LFJEOP+TimesNewRoman"/>
          <w:color w:val="000000"/>
          <w:sz w:val="20"/>
          <w:szCs w:val="20"/>
        </w:rPr>
        <w:t>Lunch $</w:t>
      </w:r>
      <w:r w:rsidR="00450410">
        <w:rPr>
          <w:rFonts w:cs="LFJEOP+TimesNewRoman"/>
          <w:color w:val="000000"/>
          <w:sz w:val="20"/>
          <w:szCs w:val="20"/>
        </w:rPr>
        <w:t>12.00</w:t>
      </w:r>
      <w:r w:rsidR="00C5738F">
        <w:rPr>
          <w:rFonts w:cs="LFJEOP+TimesNewRoman"/>
          <w:color w:val="000000"/>
          <w:sz w:val="20"/>
          <w:szCs w:val="20"/>
        </w:rPr>
        <w:t xml:space="preserve">   </w:t>
      </w:r>
      <w:r w:rsidRPr="00754CE3">
        <w:rPr>
          <w:rFonts w:cs="LFJEOP+TimesNewRoman"/>
          <w:color w:val="000000"/>
          <w:sz w:val="20"/>
          <w:szCs w:val="20"/>
        </w:rPr>
        <w:t xml:space="preserve"> Dinner $</w:t>
      </w:r>
      <w:r w:rsidR="00450410">
        <w:rPr>
          <w:rFonts w:cs="LFJEOP+TimesNewRoman"/>
          <w:color w:val="000000"/>
          <w:sz w:val="20"/>
          <w:szCs w:val="20"/>
        </w:rPr>
        <w:t>25.00</w:t>
      </w:r>
      <w:r w:rsidRPr="00754CE3">
        <w:rPr>
          <w:rFonts w:cs="LFJEOP+TimesNewRoman"/>
          <w:color w:val="000000"/>
          <w:sz w:val="20"/>
          <w:szCs w:val="20"/>
        </w:rPr>
        <w:t xml:space="preserve"> </w:t>
      </w:r>
    </w:p>
    <w:p w:rsidR="00B149E6" w:rsidRDefault="00B149E6" w:rsidP="00B149E6">
      <w:pPr>
        <w:rPr>
          <w:sz w:val="16"/>
          <w:szCs w:val="16"/>
        </w:rPr>
      </w:pPr>
    </w:p>
    <w:p w:rsidR="00134991" w:rsidRDefault="00B149E6" w:rsidP="00BE4870">
      <w:pPr>
        <w:pStyle w:val="Heading3"/>
        <w:ind w:hanging="180"/>
      </w:pPr>
      <w:r>
        <w:lastRenderedPageBreak/>
        <w:t xml:space="preserve">When Traveling on Federal Funds </w:t>
      </w:r>
    </w:p>
    <w:p w:rsidR="00B550FA" w:rsidRDefault="00B550FA" w:rsidP="00C52ECC">
      <w:pPr>
        <w:pStyle w:val="ListBullet"/>
        <w:numPr>
          <w:ilvl w:val="0"/>
          <w:numId w:val="0"/>
        </w:numPr>
        <w:ind w:left="360"/>
        <w:rPr>
          <w:sz w:val="20"/>
          <w:szCs w:val="20"/>
        </w:rPr>
      </w:pPr>
    </w:p>
    <w:p w:rsidR="00C52ECC" w:rsidRDefault="00C52ECC" w:rsidP="00C52ECC">
      <w:pPr>
        <w:pStyle w:val="ListBullet"/>
        <w:numPr>
          <w:ilvl w:val="0"/>
          <w:numId w:val="0"/>
        </w:numPr>
        <w:ind w:left="360"/>
        <w:rPr>
          <w:sz w:val="20"/>
          <w:szCs w:val="20"/>
        </w:rPr>
      </w:pPr>
      <w:r w:rsidRPr="00C52ECC">
        <w:rPr>
          <w:sz w:val="20"/>
          <w:szCs w:val="20"/>
        </w:rPr>
        <w:t>Travel on externally funded agreements may be reimbursed using federal per diem and mileage rates provided agency approval has been obtained.  Approval</w:t>
      </w:r>
      <w:r w:rsidR="00AD5948">
        <w:rPr>
          <w:sz w:val="20"/>
          <w:szCs w:val="20"/>
        </w:rPr>
        <w:t xml:space="preserve"> to use, but not exceed federal rates</w:t>
      </w:r>
      <w:r w:rsidRPr="00C52ECC">
        <w:rPr>
          <w:sz w:val="20"/>
          <w:szCs w:val="20"/>
        </w:rPr>
        <w:t xml:space="preserve"> is</w:t>
      </w:r>
      <w:r w:rsidR="00304AFF">
        <w:rPr>
          <w:sz w:val="20"/>
          <w:szCs w:val="20"/>
        </w:rPr>
        <w:t xml:space="preserve"> obtained and</w:t>
      </w:r>
      <w:r w:rsidRPr="00C52ECC">
        <w:rPr>
          <w:sz w:val="20"/>
          <w:szCs w:val="20"/>
        </w:rPr>
        <w:t xml:space="preserve"> tracked </w:t>
      </w:r>
      <w:r>
        <w:rPr>
          <w:sz w:val="20"/>
          <w:szCs w:val="20"/>
        </w:rPr>
        <w:t xml:space="preserve">by the </w:t>
      </w:r>
      <w:r w:rsidR="001900EA">
        <w:rPr>
          <w:sz w:val="20"/>
          <w:szCs w:val="20"/>
        </w:rPr>
        <w:t>Sponsored Projects Administration</w:t>
      </w:r>
      <w:r w:rsidR="00B84895">
        <w:rPr>
          <w:sz w:val="20"/>
          <w:szCs w:val="20"/>
        </w:rPr>
        <w:t xml:space="preserve"> Office</w:t>
      </w:r>
      <w:r w:rsidR="001232DB">
        <w:rPr>
          <w:sz w:val="20"/>
          <w:szCs w:val="20"/>
        </w:rPr>
        <w:t xml:space="preserve"> (SPA)</w:t>
      </w:r>
      <w:r w:rsidR="001900EA">
        <w:rPr>
          <w:sz w:val="20"/>
          <w:szCs w:val="20"/>
        </w:rPr>
        <w:t xml:space="preserve"> </w:t>
      </w:r>
      <w:r>
        <w:rPr>
          <w:sz w:val="20"/>
          <w:szCs w:val="20"/>
        </w:rPr>
        <w:t xml:space="preserve">who then enters </w:t>
      </w:r>
      <w:r w:rsidRPr="00C52ECC">
        <w:rPr>
          <w:sz w:val="20"/>
          <w:szCs w:val="20"/>
        </w:rPr>
        <w:t>a notation in</w:t>
      </w:r>
      <w:r>
        <w:rPr>
          <w:sz w:val="20"/>
          <w:szCs w:val="20"/>
        </w:rPr>
        <w:t>to the Banner system using</w:t>
      </w:r>
      <w:r w:rsidRPr="00C52ECC">
        <w:rPr>
          <w:sz w:val="20"/>
          <w:szCs w:val="20"/>
        </w:rPr>
        <w:t xml:space="preserve"> FOATEXT located in FRAGRNT.</w:t>
      </w:r>
    </w:p>
    <w:p w:rsidR="00C52ECC" w:rsidRPr="00B550FA" w:rsidRDefault="00C52ECC" w:rsidP="00C52ECC">
      <w:pPr>
        <w:pStyle w:val="ListBullet"/>
        <w:numPr>
          <w:ilvl w:val="0"/>
          <w:numId w:val="0"/>
        </w:numPr>
        <w:ind w:left="360"/>
        <w:rPr>
          <w:sz w:val="14"/>
          <w:szCs w:val="14"/>
        </w:rPr>
      </w:pPr>
    </w:p>
    <w:p w:rsidR="00C52ECC" w:rsidRPr="00C52ECC" w:rsidRDefault="00C52ECC" w:rsidP="00C52ECC">
      <w:pPr>
        <w:pStyle w:val="ListBullet"/>
        <w:numPr>
          <w:ilvl w:val="0"/>
          <w:numId w:val="0"/>
        </w:numPr>
        <w:ind w:left="360"/>
        <w:rPr>
          <w:sz w:val="20"/>
          <w:szCs w:val="20"/>
        </w:rPr>
      </w:pPr>
      <w:r>
        <w:rPr>
          <w:sz w:val="20"/>
          <w:szCs w:val="20"/>
        </w:rPr>
        <w:t xml:space="preserve">The </w:t>
      </w:r>
      <w:r w:rsidR="001232DB">
        <w:rPr>
          <w:sz w:val="20"/>
          <w:szCs w:val="20"/>
        </w:rPr>
        <w:t>SPA accountant in charge of the grant or contract</w:t>
      </w:r>
      <w:r>
        <w:rPr>
          <w:sz w:val="20"/>
          <w:szCs w:val="20"/>
        </w:rPr>
        <w:t xml:space="preserve"> will verify approval on all t</w:t>
      </w:r>
      <w:r w:rsidRPr="00C52ECC">
        <w:rPr>
          <w:sz w:val="20"/>
          <w:szCs w:val="20"/>
        </w:rPr>
        <w:t>ravel requests submitted requesting federal per diem and</w:t>
      </w:r>
      <w:r w:rsidR="001232DB">
        <w:rPr>
          <w:sz w:val="20"/>
          <w:szCs w:val="20"/>
        </w:rPr>
        <w:t>/or</w:t>
      </w:r>
      <w:r w:rsidRPr="00C52ECC">
        <w:rPr>
          <w:sz w:val="20"/>
          <w:szCs w:val="20"/>
        </w:rPr>
        <w:t xml:space="preserve"> mileage rates.  </w:t>
      </w:r>
      <w:r w:rsidR="001232DB">
        <w:rPr>
          <w:sz w:val="20"/>
          <w:szCs w:val="20"/>
        </w:rPr>
        <w:t>T</w:t>
      </w:r>
      <w:r w:rsidRPr="00C52ECC">
        <w:rPr>
          <w:sz w:val="20"/>
          <w:szCs w:val="20"/>
        </w:rPr>
        <w:t xml:space="preserve">he </w:t>
      </w:r>
      <w:r w:rsidR="001232DB">
        <w:rPr>
          <w:sz w:val="20"/>
          <w:szCs w:val="20"/>
        </w:rPr>
        <w:t xml:space="preserve">SPA accountant will indicate agency approval on the travel </w:t>
      </w:r>
      <w:r w:rsidRPr="00C52ECC">
        <w:rPr>
          <w:sz w:val="20"/>
          <w:szCs w:val="20"/>
        </w:rPr>
        <w:t>request</w:t>
      </w:r>
      <w:r w:rsidR="001232DB">
        <w:rPr>
          <w:sz w:val="20"/>
          <w:szCs w:val="20"/>
        </w:rPr>
        <w:t>.</w:t>
      </w:r>
      <w:r w:rsidRPr="00C52ECC">
        <w:rPr>
          <w:sz w:val="20"/>
          <w:szCs w:val="20"/>
        </w:rPr>
        <w:t xml:space="preserve"> </w:t>
      </w:r>
      <w:r w:rsidR="001232DB">
        <w:rPr>
          <w:sz w:val="20"/>
          <w:szCs w:val="20"/>
        </w:rPr>
        <w:t>If the agency has not approved the use of federal rates the</w:t>
      </w:r>
      <w:r w:rsidR="00505134">
        <w:rPr>
          <w:sz w:val="20"/>
          <w:szCs w:val="20"/>
        </w:rPr>
        <w:t xml:space="preserve"> Travel Office will return the</w:t>
      </w:r>
      <w:r w:rsidR="001232DB">
        <w:rPr>
          <w:sz w:val="20"/>
          <w:szCs w:val="20"/>
        </w:rPr>
        <w:t xml:space="preserve"> </w:t>
      </w:r>
      <w:r w:rsidRPr="00C52ECC">
        <w:rPr>
          <w:sz w:val="20"/>
          <w:szCs w:val="20"/>
        </w:rPr>
        <w:t>request to the originating department for correction.</w:t>
      </w:r>
    </w:p>
    <w:p w:rsidR="00B149E6" w:rsidRDefault="00B149E6" w:rsidP="00B149E6">
      <w:pPr>
        <w:pStyle w:val="ListBullet"/>
        <w:numPr>
          <w:ilvl w:val="0"/>
          <w:numId w:val="0"/>
        </w:numPr>
        <w:ind w:firstLine="360"/>
        <w:rPr>
          <w:sz w:val="20"/>
          <w:szCs w:val="20"/>
        </w:rPr>
      </w:pPr>
    </w:p>
    <w:p w:rsidR="0009160E" w:rsidRDefault="00B149E6" w:rsidP="0009160E">
      <w:pPr>
        <w:pStyle w:val="ListBullet"/>
        <w:numPr>
          <w:ilvl w:val="0"/>
          <w:numId w:val="0"/>
        </w:numPr>
        <w:ind w:left="360"/>
        <w:rPr>
          <w:sz w:val="20"/>
          <w:szCs w:val="20"/>
        </w:rPr>
      </w:pPr>
      <w:r w:rsidRPr="00754CE3">
        <w:rPr>
          <w:sz w:val="20"/>
          <w:szCs w:val="20"/>
        </w:rPr>
        <w:t xml:space="preserve">When traveling on federal funds, reimbursement cannot exceed federal joint travel regulations. Federal rates can be found at the following website: </w:t>
      </w:r>
      <w:hyperlink r:id="rId10" w:history="1">
        <w:r w:rsidR="00681B3B" w:rsidRPr="00BA23FC">
          <w:rPr>
            <w:rStyle w:val="Hyperlink"/>
            <w:sz w:val="20"/>
            <w:szCs w:val="20"/>
          </w:rPr>
          <w:t>http://www.GSA.gov</w:t>
        </w:r>
      </w:hyperlink>
      <w:r w:rsidR="00681B3B">
        <w:rPr>
          <w:sz w:val="20"/>
          <w:szCs w:val="20"/>
          <w:u w:val="single"/>
        </w:rPr>
        <w:t>.</w:t>
      </w:r>
      <w:r w:rsidR="0009160E">
        <w:rPr>
          <w:sz w:val="20"/>
          <w:szCs w:val="20"/>
          <w:u w:val="single"/>
        </w:rPr>
        <w:t xml:space="preserve"> </w:t>
      </w:r>
      <w:r w:rsidR="0009160E" w:rsidRPr="00754CE3">
        <w:rPr>
          <w:sz w:val="20"/>
          <w:szCs w:val="20"/>
        </w:rPr>
        <w:t xml:space="preserve">The </w:t>
      </w:r>
      <w:r w:rsidR="0009160E">
        <w:rPr>
          <w:sz w:val="20"/>
          <w:szCs w:val="20"/>
        </w:rPr>
        <w:t xml:space="preserve">requester must print the </w:t>
      </w:r>
      <w:r w:rsidR="0009160E" w:rsidRPr="00754CE3">
        <w:rPr>
          <w:sz w:val="20"/>
          <w:szCs w:val="20"/>
        </w:rPr>
        <w:t xml:space="preserve">federal M&amp;IE rates from the web-site and </w:t>
      </w:r>
      <w:r w:rsidR="0009160E">
        <w:rPr>
          <w:sz w:val="20"/>
          <w:szCs w:val="20"/>
        </w:rPr>
        <w:t xml:space="preserve">show the calculation for per diem and/or mileage.  The print out and calculation must be </w:t>
      </w:r>
      <w:r w:rsidR="0009160E" w:rsidRPr="00754CE3">
        <w:rPr>
          <w:sz w:val="20"/>
          <w:szCs w:val="20"/>
        </w:rPr>
        <w:t>attached to the travel request.</w:t>
      </w:r>
    </w:p>
    <w:p w:rsidR="00681B3B" w:rsidRDefault="00681B3B" w:rsidP="00304AFF">
      <w:pPr>
        <w:pStyle w:val="ListBullet"/>
        <w:numPr>
          <w:ilvl w:val="0"/>
          <w:numId w:val="0"/>
        </w:numPr>
        <w:ind w:left="360"/>
        <w:rPr>
          <w:sz w:val="20"/>
          <w:szCs w:val="20"/>
          <w:u w:val="single"/>
        </w:rPr>
      </w:pPr>
    </w:p>
    <w:p w:rsidR="00AD5948" w:rsidRDefault="00AD5948" w:rsidP="00AD5948">
      <w:pPr>
        <w:pStyle w:val="ListBullet"/>
        <w:numPr>
          <w:ilvl w:val="0"/>
          <w:numId w:val="0"/>
        </w:numPr>
        <w:ind w:left="360"/>
        <w:rPr>
          <w:sz w:val="20"/>
          <w:szCs w:val="20"/>
        </w:rPr>
      </w:pPr>
      <w:r w:rsidRPr="00AD5948">
        <w:rPr>
          <w:sz w:val="20"/>
          <w:szCs w:val="20"/>
        </w:rPr>
        <w:t>Actual lodging costs cannot exceed the maximum lodging rate. However, traveler can request</w:t>
      </w:r>
      <w:r>
        <w:rPr>
          <w:sz w:val="20"/>
          <w:szCs w:val="20"/>
        </w:rPr>
        <w:t xml:space="preserve"> agency approval for</w:t>
      </w:r>
      <w:r w:rsidRPr="00AD5948">
        <w:rPr>
          <w:sz w:val="20"/>
          <w:szCs w:val="20"/>
        </w:rPr>
        <w:t xml:space="preserve"> reimbursement on an actual expense basis, not to exceed 300 percent of the maximum per diem allowance.  Agency approval to exceed maximum lodging rate </w:t>
      </w:r>
      <w:r>
        <w:rPr>
          <w:sz w:val="20"/>
          <w:szCs w:val="20"/>
        </w:rPr>
        <w:t>must be</w:t>
      </w:r>
      <w:r w:rsidRPr="00AD5948">
        <w:rPr>
          <w:sz w:val="20"/>
          <w:szCs w:val="20"/>
        </w:rPr>
        <w:t xml:space="preserve"> obtained in advance of travel and is at the discretion of the funding agency. </w:t>
      </w:r>
      <w:r>
        <w:rPr>
          <w:sz w:val="20"/>
          <w:szCs w:val="20"/>
        </w:rPr>
        <w:t xml:space="preserve"> Refer To GSA Subpart </w:t>
      </w:r>
      <w:r w:rsidRPr="00AD5948">
        <w:rPr>
          <w:sz w:val="20"/>
          <w:szCs w:val="20"/>
        </w:rPr>
        <w:t xml:space="preserve">B. 301-11.100 and Subpart D </w:t>
      </w:r>
      <w:r>
        <w:rPr>
          <w:sz w:val="20"/>
          <w:szCs w:val="20"/>
        </w:rPr>
        <w:t>301-11.302 and 301-11.303. </w:t>
      </w:r>
    </w:p>
    <w:p w:rsidR="00AD5948" w:rsidRPr="00AD5948" w:rsidRDefault="00AD5948" w:rsidP="00AD5948">
      <w:pPr>
        <w:pStyle w:val="ListBullet"/>
        <w:numPr>
          <w:ilvl w:val="0"/>
          <w:numId w:val="0"/>
        </w:numPr>
        <w:ind w:left="360"/>
        <w:rPr>
          <w:sz w:val="20"/>
          <w:szCs w:val="20"/>
        </w:rPr>
      </w:pPr>
    </w:p>
    <w:p w:rsidR="00AD5948" w:rsidRDefault="00823EA5" w:rsidP="00681B3B">
      <w:pPr>
        <w:pStyle w:val="ListBullet"/>
        <w:numPr>
          <w:ilvl w:val="0"/>
          <w:numId w:val="0"/>
        </w:numPr>
        <w:ind w:left="360"/>
        <w:rPr>
          <w:sz w:val="20"/>
          <w:szCs w:val="20"/>
        </w:rPr>
      </w:pPr>
      <w:r>
        <w:rPr>
          <w:sz w:val="20"/>
          <w:szCs w:val="20"/>
        </w:rPr>
        <w:t xml:space="preserve">The traveler is responsible for obtaining </w:t>
      </w:r>
      <w:r w:rsidR="0009160E">
        <w:rPr>
          <w:sz w:val="20"/>
          <w:szCs w:val="20"/>
        </w:rPr>
        <w:t xml:space="preserve">written </w:t>
      </w:r>
      <w:r>
        <w:rPr>
          <w:sz w:val="20"/>
          <w:szCs w:val="20"/>
        </w:rPr>
        <w:t xml:space="preserve">advanced agency approval for actual lodging expenses that exceed the </w:t>
      </w:r>
      <w:r w:rsidR="00AD5948">
        <w:rPr>
          <w:sz w:val="20"/>
          <w:szCs w:val="20"/>
        </w:rPr>
        <w:t>maximum lodging</w:t>
      </w:r>
      <w:r>
        <w:rPr>
          <w:sz w:val="20"/>
          <w:szCs w:val="20"/>
        </w:rPr>
        <w:t xml:space="preserve"> rate. </w:t>
      </w:r>
      <w:r w:rsidR="0009160E">
        <w:rPr>
          <w:sz w:val="20"/>
          <w:szCs w:val="20"/>
        </w:rPr>
        <w:t>Written approval must be attached to the travel request which is submitted to Sponsored Projects Administration office who will confirm agency approval</w:t>
      </w:r>
      <w:r w:rsidR="00AD5948">
        <w:rPr>
          <w:sz w:val="20"/>
          <w:szCs w:val="20"/>
        </w:rPr>
        <w:t xml:space="preserve"> for a specific trip.</w:t>
      </w:r>
      <w:r w:rsidR="0009160E">
        <w:rPr>
          <w:sz w:val="20"/>
          <w:szCs w:val="20"/>
        </w:rPr>
        <w:t xml:space="preserve"> </w:t>
      </w:r>
    </w:p>
    <w:p w:rsidR="00AD5948" w:rsidRPr="00B550FA" w:rsidRDefault="00AD5948" w:rsidP="00681B3B">
      <w:pPr>
        <w:pStyle w:val="ListBullet"/>
        <w:numPr>
          <w:ilvl w:val="0"/>
          <w:numId w:val="0"/>
        </w:numPr>
        <w:ind w:left="360"/>
        <w:rPr>
          <w:sz w:val="14"/>
          <w:szCs w:val="14"/>
        </w:rPr>
      </w:pPr>
    </w:p>
    <w:p w:rsidR="00681B3B" w:rsidRPr="00823EA5" w:rsidRDefault="00C96C39" w:rsidP="00681B3B">
      <w:pPr>
        <w:pStyle w:val="ListBullet"/>
        <w:numPr>
          <w:ilvl w:val="0"/>
          <w:numId w:val="0"/>
        </w:numPr>
        <w:ind w:left="360"/>
        <w:rPr>
          <w:rFonts w:ascii="Times New Roman" w:eastAsia="Times New Roman" w:hAnsi="Times New Roman"/>
          <w:sz w:val="24"/>
          <w:szCs w:val="24"/>
        </w:rPr>
      </w:pPr>
      <w:r>
        <w:rPr>
          <w:sz w:val="20"/>
          <w:szCs w:val="20"/>
        </w:rPr>
        <w:t>T</w:t>
      </w:r>
      <w:r w:rsidR="00681B3B" w:rsidRPr="00681B3B">
        <w:rPr>
          <w:sz w:val="20"/>
          <w:szCs w:val="20"/>
        </w:rPr>
        <w:t>he GSA has set up a website that allows you to search for rooms by location and date. The website shows the federally negotiated rate for each hotel. The website is</w:t>
      </w:r>
      <w:r w:rsidR="00681B3B">
        <w:rPr>
          <w:sz w:val="20"/>
          <w:szCs w:val="20"/>
        </w:rPr>
        <w:t xml:space="preserve">: </w:t>
      </w:r>
      <w:r w:rsidR="00681B3B" w:rsidRPr="00681B3B">
        <w:rPr>
          <w:sz w:val="20"/>
          <w:szCs w:val="20"/>
        </w:rPr>
        <w:t xml:space="preserve"> </w:t>
      </w:r>
      <w:hyperlink r:id="rId11" w:tooltip="https://www.fedrooms.com/" w:history="1">
        <w:r w:rsidR="00681B3B" w:rsidRPr="00681B3B">
          <w:rPr>
            <w:rStyle w:val="Hyperlink"/>
            <w:sz w:val="20"/>
            <w:szCs w:val="20"/>
          </w:rPr>
          <w:t>https://www.fedrooms.com</w:t>
        </w:r>
      </w:hyperlink>
      <w:r w:rsidR="00681B3B">
        <w:rPr>
          <w:rStyle w:val="Hyperlink"/>
          <w:sz w:val="20"/>
          <w:szCs w:val="20"/>
        </w:rPr>
        <w:t>.</w:t>
      </w:r>
      <w:r w:rsidR="00823EA5">
        <w:rPr>
          <w:rStyle w:val="Hyperlink"/>
          <w:sz w:val="20"/>
          <w:szCs w:val="20"/>
        </w:rPr>
        <w:t xml:space="preserve"> </w:t>
      </w:r>
    </w:p>
    <w:p w:rsidR="00DE3F57" w:rsidRDefault="00DE3F57" w:rsidP="000940CD">
      <w:pPr>
        <w:pStyle w:val="ListBullet"/>
        <w:numPr>
          <w:ilvl w:val="0"/>
          <w:numId w:val="0"/>
        </w:numPr>
        <w:ind w:left="360"/>
        <w:rPr>
          <w:sz w:val="20"/>
          <w:szCs w:val="20"/>
        </w:rPr>
      </w:pPr>
    </w:p>
    <w:p w:rsidR="00134991" w:rsidRDefault="00D0225A" w:rsidP="00BE4870">
      <w:pPr>
        <w:pStyle w:val="Heading2"/>
        <w:numPr>
          <w:ilvl w:val="0"/>
          <w:numId w:val="0"/>
        </w:numPr>
      </w:pPr>
      <w:r>
        <w:t>B</w:t>
      </w:r>
      <w:r w:rsidR="0008072E" w:rsidRPr="0008072E">
        <w:t xml:space="preserve">.  </w:t>
      </w:r>
      <w:r w:rsidR="00754CE3" w:rsidRPr="0008072E">
        <w:t xml:space="preserve">Per Diem:  </w:t>
      </w:r>
      <w:r w:rsidR="00B149E6" w:rsidRPr="0008072E">
        <w:t xml:space="preserve">International </w:t>
      </w:r>
      <w:r w:rsidR="00754CE3" w:rsidRPr="0008072E">
        <w:t>Travel</w:t>
      </w:r>
    </w:p>
    <w:p w:rsidR="00754CE3" w:rsidRPr="00B149E6" w:rsidRDefault="00754CE3" w:rsidP="00DA10B3">
      <w:pPr>
        <w:keepLines w:val="0"/>
        <w:autoSpaceDE w:val="0"/>
        <w:autoSpaceDN w:val="0"/>
        <w:adjustRightInd w:val="0"/>
        <w:spacing w:before="200" w:after="0"/>
        <w:ind w:left="360"/>
        <w:rPr>
          <w:rFonts w:eastAsia="Times New Roman" w:cs="LFJEOP+TimesNewRoman"/>
          <w:color w:val="000000"/>
          <w:sz w:val="20"/>
          <w:szCs w:val="20"/>
        </w:rPr>
      </w:pPr>
      <w:r w:rsidRPr="00B149E6">
        <w:rPr>
          <w:rFonts w:eastAsia="Times New Roman" w:cs="LFJEOP+TimesNewRoman"/>
          <w:color w:val="000000"/>
          <w:sz w:val="20"/>
          <w:szCs w:val="20"/>
        </w:rPr>
        <w:t>Prior approval must be obtained from the President</w:t>
      </w:r>
      <w:r w:rsidR="000940CD">
        <w:rPr>
          <w:rFonts w:eastAsia="Times New Roman" w:cs="LFJEOP+TimesNewRoman"/>
          <w:color w:val="000000"/>
          <w:sz w:val="20"/>
          <w:szCs w:val="20"/>
        </w:rPr>
        <w:t xml:space="preserve"> for all international travel</w:t>
      </w:r>
      <w:r w:rsidRPr="00B149E6">
        <w:rPr>
          <w:rFonts w:eastAsia="Times New Roman" w:cs="LFJEOP+TimesNewRoman"/>
          <w:color w:val="000000"/>
          <w:sz w:val="20"/>
          <w:szCs w:val="20"/>
        </w:rPr>
        <w:t xml:space="preserve">. </w:t>
      </w:r>
      <w:r w:rsidR="00C7335D">
        <w:rPr>
          <w:rFonts w:eastAsia="Times New Roman" w:cs="LFJEOP+TimesNewRoman"/>
          <w:color w:val="000000"/>
          <w:sz w:val="20"/>
          <w:szCs w:val="20"/>
        </w:rPr>
        <w:t>R</w:t>
      </w:r>
      <w:r w:rsidRPr="00B149E6">
        <w:rPr>
          <w:rFonts w:eastAsia="Times New Roman" w:cs="LFJEOP+TimesNewRoman"/>
          <w:color w:val="000000"/>
          <w:sz w:val="20"/>
          <w:szCs w:val="20"/>
        </w:rPr>
        <w:t>equest</w:t>
      </w:r>
      <w:r w:rsidR="00C7335D">
        <w:rPr>
          <w:rFonts w:eastAsia="Times New Roman" w:cs="LFJEOP+TimesNewRoman"/>
          <w:color w:val="000000"/>
          <w:sz w:val="20"/>
          <w:szCs w:val="20"/>
        </w:rPr>
        <w:t>s must be submitted</w:t>
      </w:r>
      <w:r w:rsidR="007023B5">
        <w:rPr>
          <w:rFonts w:eastAsia="Times New Roman" w:cs="LFJEOP+TimesNewRoman"/>
          <w:color w:val="000000"/>
          <w:sz w:val="20"/>
          <w:szCs w:val="20"/>
        </w:rPr>
        <w:t xml:space="preserve"> </w:t>
      </w:r>
      <w:r w:rsidR="000940CD">
        <w:rPr>
          <w:rFonts w:eastAsia="Times New Roman" w:cs="LFJEOP+TimesNewRoman"/>
          <w:color w:val="000000"/>
          <w:sz w:val="20"/>
          <w:szCs w:val="20"/>
        </w:rPr>
        <w:t xml:space="preserve">to the President’s Office </w:t>
      </w:r>
      <w:r w:rsidR="007023B5">
        <w:rPr>
          <w:rFonts w:eastAsia="Times New Roman" w:cs="LFJEOP+TimesNewRoman"/>
          <w:color w:val="000000"/>
          <w:sz w:val="20"/>
          <w:szCs w:val="20"/>
        </w:rPr>
        <w:t xml:space="preserve">at least </w:t>
      </w:r>
      <w:r w:rsidR="00DA10B3">
        <w:rPr>
          <w:rFonts w:eastAsia="Times New Roman" w:cs="LFJEOP+TimesNewRoman"/>
          <w:color w:val="000000"/>
          <w:sz w:val="20"/>
          <w:szCs w:val="20"/>
        </w:rPr>
        <w:t>on</w:t>
      </w:r>
      <w:r w:rsidRPr="00B149E6">
        <w:rPr>
          <w:rFonts w:eastAsia="Times New Roman" w:cs="LFJEOP+TimesNewRoman"/>
          <w:color w:val="000000"/>
          <w:sz w:val="20"/>
          <w:szCs w:val="20"/>
        </w:rPr>
        <w:t>e (</w:t>
      </w:r>
      <w:r w:rsidR="00DA10B3">
        <w:rPr>
          <w:rFonts w:eastAsia="Times New Roman" w:cs="LFJEOP+TimesNewRoman"/>
          <w:color w:val="000000"/>
          <w:sz w:val="20"/>
          <w:szCs w:val="20"/>
        </w:rPr>
        <w:t>1</w:t>
      </w:r>
      <w:r w:rsidRPr="00B149E6">
        <w:rPr>
          <w:rFonts w:eastAsia="Times New Roman" w:cs="LFJEOP+TimesNewRoman"/>
          <w:color w:val="000000"/>
          <w:sz w:val="20"/>
          <w:szCs w:val="20"/>
        </w:rPr>
        <w:t xml:space="preserve">) weeks prior to </w:t>
      </w:r>
      <w:r w:rsidR="000940CD">
        <w:rPr>
          <w:rFonts w:eastAsia="Times New Roman" w:cs="LFJEOP+TimesNewRoman"/>
          <w:color w:val="000000"/>
          <w:sz w:val="20"/>
          <w:szCs w:val="20"/>
        </w:rPr>
        <w:t>the</w:t>
      </w:r>
      <w:r w:rsidRPr="00B149E6">
        <w:rPr>
          <w:rFonts w:eastAsia="Times New Roman" w:cs="LFJEOP+TimesNewRoman"/>
          <w:color w:val="000000"/>
          <w:sz w:val="20"/>
          <w:szCs w:val="20"/>
        </w:rPr>
        <w:t xml:space="preserve"> planned date of departure. </w:t>
      </w:r>
    </w:p>
    <w:p w:rsidR="00134991" w:rsidRDefault="00D0225A" w:rsidP="00BE4870">
      <w:pPr>
        <w:pStyle w:val="Heading3"/>
        <w:numPr>
          <w:ilvl w:val="0"/>
          <w:numId w:val="0"/>
        </w:numPr>
        <w:ind w:left="360"/>
      </w:pPr>
      <w:r>
        <w:t xml:space="preserve">a.   </w:t>
      </w:r>
      <w:r w:rsidR="00B149E6">
        <w:t xml:space="preserve">When Traveling on State Funds </w:t>
      </w:r>
    </w:p>
    <w:p w:rsidR="000940CD" w:rsidRPr="000940CD" w:rsidRDefault="000940CD" w:rsidP="000940CD">
      <w:pPr>
        <w:keepLines w:val="0"/>
        <w:autoSpaceDE w:val="0"/>
        <w:autoSpaceDN w:val="0"/>
        <w:adjustRightInd w:val="0"/>
        <w:spacing w:before="200" w:after="0"/>
        <w:ind w:left="720"/>
        <w:jc w:val="both"/>
        <w:rPr>
          <w:rFonts w:eastAsia="Times New Roman"/>
          <w:sz w:val="20"/>
          <w:szCs w:val="20"/>
        </w:rPr>
      </w:pPr>
      <w:r w:rsidRPr="000940CD">
        <w:rPr>
          <w:rFonts w:eastAsia="Times New Roman"/>
          <w:b/>
          <w:sz w:val="20"/>
          <w:szCs w:val="20"/>
        </w:rPr>
        <w:t>Actual cost for lodging only:</w:t>
      </w:r>
      <w:r w:rsidRPr="000940CD">
        <w:rPr>
          <w:rFonts w:eastAsia="Times New Roman"/>
          <w:sz w:val="20"/>
          <w:szCs w:val="20"/>
        </w:rPr>
        <w:t xml:space="preserve">  If the traveler wishes to receive reimbursement of actual lodging costs, the travel request must be approved by </w:t>
      </w:r>
      <w:r w:rsidR="00FD4C0A">
        <w:rPr>
          <w:rFonts w:eastAsia="Times New Roman"/>
          <w:sz w:val="20"/>
          <w:szCs w:val="20"/>
        </w:rPr>
        <w:t>a</w:t>
      </w:r>
      <w:r w:rsidRPr="000940CD">
        <w:rPr>
          <w:rFonts w:eastAsia="Times New Roman"/>
          <w:sz w:val="20"/>
          <w:szCs w:val="20"/>
        </w:rPr>
        <w:t xml:space="preserve"> Vice President or the President prior to travel. </w:t>
      </w:r>
      <w:r w:rsidR="0026583D">
        <w:rPr>
          <w:rFonts w:eastAsia="Times New Roman"/>
          <w:sz w:val="20"/>
          <w:szCs w:val="20"/>
        </w:rPr>
        <w:t>Original, i</w:t>
      </w:r>
      <w:r w:rsidRPr="000940CD">
        <w:rPr>
          <w:rFonts w:eastAsia="Times New Roman"/>
          <w:sz w:val="20"/>
          <w:szCs w:val="20"/>
        </w:rPr>
        <w:t xml:space="preserve">temized lodging receipts, less the cost of meals, and other room charges must be attached to the Travel Reimbursement Voucher. </w:t>
      </w:r>
    </w:p>
    <w:p w:rsidR="00754CE3" w:rsidRPr="00B149E6" w:rsidRDefault="00754CE3" w:rsidP="00B149E6">
      <w:pPr>
        <w:keepLines w:val="0"/>
        <w:autoSpaceDE w:val="0"/>
        <w:autoSpaceDN w:val="0"/>
        <w:adjustRightInd w:val="0"/>
        <w:spacing w:before="200" w:after="0"/>
        <w:ind w:left="720"/>
        <w:jc w:val="both"/>
        <w:rPr>
          <w:rFonts w:eastAsia="Times New Roman" w:cs="LFJEOP+TimesNewRoman"/>
          <w:color w:val="000000"/>
          <w:sz w:val="20"/>
          <w:szCs w:val="20"/>
        </w:rPr>
      </w:pPr>
      <w:r w:rsidRPr="00B149E6">
        <w:rPr>
          <w:rFonts w:eastAsia="Times New Roman"/>
          <w:sz w:val="20"/>
          <w:szCs w:val="20"/>
        </w:rPr>
        <w:t>In addition to the actual cost of lodging, a meal reimbursement not to exceed $</w:t>
      </w:r>
      <w:r w:rsidR="00C96C39">
        <w:rPr>
          <w:rFonts w:eastAsia="Times New Roman"/>
          <w:sz w:val="20"/>
          <w:szCs w:val="20"/>
        </w:rPr>
        <w:t>46</w:t>
      </w:r>
      <w:r w:rsidRPr="00B149E6">
        <w:rPr>
          <w:rFonts w:eastAsia="Times New Roman"/>
          <w:sz w:val="20"/>
          <w:szCs w:val="20"/>
        </w:rPr>
        <w:t xml:space="preserve">.00 for each full 24-hour period is allowed without receipts. Meals will be reimbursed as follows: </w:t>
      </w:r>
    </w:p>
    <w:p w:rsidR="00B149E6" w:rsidRDefault="00B149E6" w:rsidP="00754CE3">
      <w:pPr>
        <w:keepLines w:val="0"/>
        <w:autoSpaceDE w:val="0"/>
        <w:autoSpaceDN w:val="0"/>
        <w:adjustRightInd w:val="0"/>
        <w:spacing w:after="0"/>
        <w:rPr>
          <w:rFonts w:eastAsia="Times New Roman"/>
          <w:sz w:val="20"/>
          <w:szCs w:val="20"/>
        </w:rPr>
      </w:pPr>
    </w:p>
    <w:p w:rsidR="00754CE3" w:rsidRPr="00B149E6" w:rsidRDefault="00754CE3" w:rsidP="00B149E6">
      <w:pPr>
        <w:keepLines w:val="0"/>
        <w:autoSpaceDE w:val="0"/>
        <w:autoSpaceDN w:val="0"/>
        <w:adjustRightInd w:val="0"/>
        <w:spacing w:after="0"/>
        <w:ind w:left="1440" w:firstLine="720"/>
        <w:rPr>
          <w:rFonts w:eastAsia="Times New Roman"/>
          <w:sz w:val="20"/>
          <w:szCs w:val="20"/>
        </w:rPr>
      </w:pPr>
      <w:r w:rsidRPr="00B149E6">
        <w:rPr>
          <w:rFonts w:eastAsia="Times New Roman"/>
          <w:sz w:val="20"/>
          <w:szCs w:val="20"/>
        </w:rPr>
        <w:lastRenderedPageBreak/>
        <w:t>Breakfast $ 9.00</w:t>
      </w:r>
      <w:r w:rsidR="007023B5">
        <w:rPr>
          <w:rFonts w:eastAsia="Times New Roman"/>
          <w:sz w:val="20"/>
          <w:szCs w:val="20"/>
        </w:rPr>
        <w:t xml:space="preserve">   </w:t>
      </w:r>
      <w:r w:rsidRPr="00B149E6">
        <w:rPr>
          <w:rFonts w:eastAsia="Times New Roman"/>
          <w:sz w:val="20"/>
          <w:szCs w:val="20"/>
        </w:rPr>
        <w:t xml:space="preserve"> Lunch $ </w:t>
      </w:r>
      <w:r w:rsidR="00C96C39">
        <w:rPr>
          <w:rFonts w:eastAsia="Times New Roman"/>
          <w:sz w:val="20"/>
          <w:szCs w:val="20"/>
        </w:rPr>
        <w:t>12</w:t>
      </w:r>
      <w:r w:rsidRPr="00B149E6">
        <w:rPr>
          <w:rFonts w:eastAsia="Times New Roman"/>
          <w:sz w:val="20"/>
          <w:szCs w:val="20"/>
        </w:rPr>
        <w:t>.00</w:t>
      </w:r>
      <w:r w:rsidR="007023B5">
        <w:rPr>
          <w:rFonts w:eastAsia="Times New Roman"/>
          <w:sz w:val="20"/>
          <w:szCs w:val="20"/>
        </w:rPr>
        <w:t xml:space="preserve">   </w:t>
      </w:r>
      <w:r w:rsidRPr="00B149E6">
        <w:rPr>
          <w:rFonts w:eastAsia="Times New Roman"/>
          <w:sz w:val="20"/>
          <w:szCs w:val="20"/>
        </w:rPr>
        <w:t xml:space="preserve"> Dinner $ 25.00</w:t>
      </w:r>
    </w:p>
    <w:p w:rsidR="00134991" w:rsidRDefault="00D0225A" w:rsidP="00BE4870">
      <w:pPr>
        <w:pStyle w:val="Heading3"/>
        <w:numPr>
          <w:ilvl w:val="0"/>
          <w:numId w:val="0"/>
        </w:numPr>
        <w:ind w:left="360"/>
      </w:pPr>
      <w:r>
        <w:t xml:space="preserve">b.   </w:t>
      </w:r>
      <w:r w:rsidR="00B149E6">
        <w:t xml:space="preserve">When Traveling on Federal Funds </w:t>
      </w:r>
    </w:p>
    <w:p w:rsidR="006C37B0" w:rsidRDefault="006C37B0" w:rsidP="006C37B0">
      <w:pPr>
        <w:pStyle w:val="ListBullet"/>
        <w:numPr>
          <w:ilvl w:val="0"/>
          <w:numId w:val="0"/>
        </w:numPr>
        <w:ind w:left="360"/>
        <w:rPr>
          <w:sz w:val="20"/>
          <w:szCs w:val="20"/>
        </w:rPr>
      </w:pPr>
      <w:r w:rsidRPr="00C52ECC">
        <w:rPr>
          <w:sz w:val="20"/>
          <w:szCs w:val="20"/>
        </w:rPr>
        <w:t>Travel occurring on externally funded agreements may be reimbursed using federal per diem and mileage rates provided agency approval has been obtained.  Approval is</w:t>
      </w:r>
      <w:r>
        <w:rPr>
          <w:sz w:val="20"/>
          <w:szCs w:val="20"/>
        </w:rPr>
        <w:t xml:space="preserve"> obtained and</w:t>
      </w:r>
      <w:r w:rsidRPr="00C52ECC">
        <w:rPr>
          <w:sz w:val="20"/>
          <w:szCs w:val="20"/>
        </w:rPr>
        <w:t xml:space="preserve"> tracked </w:t>
      </w:r>
      <w:r>
        <w:rPr>
          <w:sz w:val="20"/>
          <w:szCs w:val="20"/>
        </w:rPr>
        <w:t xml:space="preserve">by the </w:t>
      </w:r>
      <w:r w:rsidR="005C5243">
        <w:rPr>
          <w:sz w:val="20"/>
          <w:szCs w:val="20"/>
        </w:rPr>
        <w:t>Sponsored Projects Administration Office</w:t>
      </w:r>
      <w:r>
        <w:rPr>
          <w:sz w:val="20"/>
          <w:szCs w:val="20"/>
        </w:rPr>
        <w:t xml:space="preserve"> </w:t>
      </w:r>
      <w:r w:rsidR="005C5243">
        <w:rPr>
          <w:sz w:val="20"/>
          <w:szCs w:val="20"/>
        </w:rPr>
        <w:t xml:space="preserve">(SPA) </w:t>
      </w:r>
      <w:r>
        <w:rPr>
          <w:sz w:val="20"/>
          <w:szCs w:val="20"/>
        </w:rPr>
        <w:t xml:space="preserve">who then enters </w:t>
      </w:r>
      <w:r w:rsidRPr="00C52ECC">
        <w:rPr>
          <w:sz w:val="20"/>
          <w:szCs w:val="20"/>
        </w:rPr>
        <w:t>a notation in</w:t>
      </w:r>
      <w:r>
        <w:rPr>
          <w:sz w:val="20"/>
          <w:szCs w:val="20"/>
        </w:rPr>
        <w:t>to the Banner system using</w:t>
      </w:r>
      <w:r w:rsidRPr="00C52ECC">
        <w:rPr>
          <w:sz w:val="20"/>
          <w:szCs w:val="20"/>
        </w:rPr>
        <w:t xml:space="preserve"> FOATEXT located in FRAGRNT.</w:t>
      </w:r>
    </w:p>
    <w:p w:rsidR="006C37B0" w:rsidRDefault="006C37B0" w:rsidP="006C37B0">
      <w:pPr>
        <w:pStyle w:val="ListBullet"/>
        <w:numPr>
          <w:ilvl w:val="0"/>
          <w:numId w:val="0"/>
        </w:numPr>
        <w:ind w:left="360"/>
        <w:rPr>
          <w:sz w:val="20"/>
          <w:szCs w:val="20"/>
        </w:rPr>
      </w:pPr>
    </w:p>
    <w:p w:rsidR="005C5243" w:rsidRPr="00C52ECC" w:rsidRDefault="005C5243" w:rsidP="005C5243">
      <w:pPr>
        <w:pStyle w:val="ListBullet"/>
        <w:numPr>
          <w:ilvl w:val="0"/>
          <w:numId w:val="0"/>
        </w:numPr>
        <w:ind w:left="360"/>
        <w:rPr>
          <w:sz w:val="20"/>
          <w:szCs w:val="20"/>
        </w:rPr>
      </w:pPr>
      <w:r>
        <w:rPr>
          <w:sz w:val="20"/>
          <w:szCs w:val="20"/>
        </w:rPr>
        <w:t>The SPA accountant in charge of the grant or contract will verify approval on all t</w:t>
      </w:r>
      <w:r w:rsidRPr="00C52ECC">
        <w:rPr>
          <w:sz w:val="20"/>
          <w:szCs w:val="20"/>
        </w:rPr>
        <w:t>ravel requests submitted requesting federal per diem and</w:t>
      </w:r>
      <w:r>
        <w:rPr>
          <w:sz w:val="20"/>
          <w:szCs w:val="20"/>
        </w:rPr>
        <w:t>/or</w:t>
      </w:r>
      <w:r w:rsidRPr="00C52ECC">
        <w:rPr>
          <w:sz w:val="20"/>
          <w:szCs w:val="20"/>
        </w:rPr>
        <w:t xml:space="preserve"> mileage rates.  </w:t>
      </w:r>
      <w:r>
        <w:rPr>
          <w:sz w:val="20"/>
          <w:szCs w:val="20"/>
        </w:rPr>
        <w:t>T</w:t>
      </w:r>
      <w:r w:rsidRPr="00C52ECC">
        <w:rPr>
          <w:sz w:val="20"/>
          <w:szCs w:val="20"/>
        </w:rPr>
        <w:t xml:space="preserve">he </w:t>
      </w:r>
      <w:r>
        <w:rPr>
          <w:sz w:val="20"/>
          <w:szCs w:val="20"/>
        </w:rPr>
        <w:t xml:space="preserve">SPA accountant will indicate agency approval on the travel </w:t>
      </w:r>
      <w:r w:rsidRPr="00C52ECC">
        <w:rPr>
          <w:sz w:val="20"/>
          <w:szCs w:val="20"/>
        </w:rPr>
        <w:t>request</w:t>
      </w:r>
      <w:r>
        <w:rPr>
          <w:sz w:val="20"/>
          <w:szCs w:val="20"/>
        </w:rPr>
        <w:t>.</w:t>
      </w:r>
      <w:r w:rsidRPr="00C52ECC">
        <w:rPr>
          <w:sz w:val="20"/>
          <w:szCs w:val="20"/>
        </w:rPr>
        <w:t xml:space="preserve"> </w:t>
      </w:r>
      <w:r>
        <w:rPr>
          <w:sz w:val="20"/>
          <w:szCs w:val="20"/>
        </w:rPr>
        <w:t xml:space="preserve">If the agency has not approved the use of federal rates the </w:t>
      </w:r>
      <w:r w:rsidR="00505134">
        <w:rPr>
          <w:sz w:val="20"/>
          <w:szCs w:val="20"/>
        </w:rPr>
        <w:t xml:space="preserve">Travel Office will return the </w:t>
      </w:r>
      <w:r w:rsidRPr="00C52ECC">
        <w:rPr>
          <w:sz w:val="20"/>
          <w:szCs w:val="20"/>
        </w:rPr>
        <w:t>request to the originating department for correction.</w:t>
      </w:r>
    </w:p>
    <w:p w:rsidR="005122AE" w:rsidRDefault="005122AE" w:rsidP="005122AE">
      <w:pPr>
        <w:spacing w:before="200"/>
        <w:ind w:left="720"/>
        <w:rPr>
          <w:rFonts w:cs="LFJEOP+TimesNewRoman"/>
          <w:color w:val="000000"/>
          <w:sz w:val="20"/>
          <w:szCs w:val="20"/>
        </w:rPr>
      </w:pPr>
      <w:r>
        <w:rPr>
          <w:rFonts w:cs="LFJEOP+TimesNewRoman"/>
          <w:color w:val="000000"/>
          <w:sz w:val="20"/>
          <w:szCs w:val="20"/>
        </w:rPr>
        <w:t xml:space="preserve">When traveling on federal funds, reimbursement cannot exceed federal joint travel regulations. </w:t>
      </w:r>
    </w:p>
    <w:p w:rsidR="00D31D31" w:rsidRDefault="005122AE" w:rsidP="004364D7">
      <w:pPr>
        <w:spacing w:before="200"/>
        <w:ind w:left="720"/>
        <w:rPr>
          <w:rFonts w:cs="LFJEOP+TimesNewRoman"/>
          <w:color w:val="000000"/>
          <w:sz w:val="20"/>
          <w:szCs w:val="20"/>
        </w:rPr>
      </w:pPr>
      <w:r>
        <w:rPr>
          <w:rFonts w:cs="LFJEOP+TimesNewRoman"/>
          <w:color w:val="000000"/>
          <w:sz w:val="20"/>
          <w:szCs w:val="20"/>
        </w:rPr>
        <w:t>Lodging and meals will be reimbursed at the international federal M&amp;IE rates. These rates can be found at:</w:t>
      </w:r>
    </w:p>
    <w:p w:rsidR="00D31D31" w:rsidRPr="00D31D31" w:rsidRDefault="00D31D31" w:rsidP="000940CD">
      <w:pPr>
        <w:spacing w:before="200"/>
        <w:ind w:left="720"/>
        <w:rPr>
          <w:rFonts w:cs="LFJEOP+TimesNewRoman"/>
          <w:color w:val="000000"/>
          <w:sz w:val="20"/>
          <w:szCs w:val="20"/>
        </w:rPr>
      </w:pPr>
      <w:r w:rsidRPr="00D31D31">
        <w:rPr>
          <w:rFonts w:cs="LFJEOP+TimesNewRoman"/>
          <w:color w:val="000000"/>
          <w:sz w:val="20"/>
          <w:szCs w:val="20"/>
        </w:rPr>
        <w:t>http://aoprals.state.gov/web920/per_diem.asp</w:t>
      </w:r>
    </w:p>
    <w:p w:rsidR="000940CD" w:rsidRPr="000940CD" w:rsidRDefault="000940CD" w:rsidP="000940CD">
      <w:pPr>
        <w:spacing w:before="200"/>
        <w:ind w:left="720"/>
        <w:rPr>
          <w:rFonts w:cs="LFJEOP+TimesNewRoman"/>
          <w:color w:val="000000"/>
          <w:sz w:val="20"/>
          <w:szCs w:val="20"/>
        </w:rPr>
      </w:pPr>
      <w:r w:rsidRPr="000940CD">
        <w:rPr>
          <w:rFonts w:cs="LFJEOP+TimesNewRoman"/>
          <w:color w:val="000000"/>
          <w:sz w:val="20"/>
          <w:szCs w:val="20"/>
        </w:rPr>
        <w:t>The requester must print the federal M&amp;IE rates from the web-site and show the calculation for per diem and</w:t>
      </w:r>
      <w:r w:rsidR="005C5243">
        <w:rPr>
          <w:rFonts w:cs="LFJEOP+TimesNewRoman"/>
          <w:color w:val="000000"/>
          <w:sz w:val="20"/>
          <w:szCs w:val="20"/>
        </w:rPr>
        <w:t>/or</w:t>
      </w:r>
      <w:r w:rsidRPr="000940CD">
        <w:rPr>
          <w:rFonts w:cs="LFJEOP+TimesNewRoman"/>
          <w:color w:val="000000"/>
          <w:sz w:val="20"/>
          <w:szCs w:val="20"/>
        </w:rPr>
        <w:t xml:space="preserve"> mileage.  The print out </w:t>
      </w:r>
      <w:r w:rsidR="005C5243">
        <w:rPr>
          <w:rFonts w:cs="LFJEOP+TimesNewRoman"/>
          <w:color w:val="000000"/>
          <w:sz w:val="20"/>
          <w:szCs w:val="20"/>
        </w:rPr>
        <w:t>and calculation must</w:t>
      </w:r>
      <w:r w:rsidRPr="000940CD">
        <w:rPr>
          <w:rFonts w:cs="LFJEOP+TimesNewRoman"/>
          <w:color w:val="000000"/>
          <w:sz w:val="20"/>
          <w:szCs w:val="20"/>
        </w:rPr>
        <w:t xml:space="preserve"> be attached to the travel request.</w:t>
      </w:r>
    </w:p>
    <w:p w:rsidR="005122AE" w:rsidRDefault="005122AE" w:rsidP="004364D7">
      <w:pPr>
        <w:spacing w:before="200"/>
        <w:ind w:left="720"/>
        <w:rPr>
          <w:rFonts w:cs="LFJEOP+TimesNewRoman"/>
          <w:color w:val="000000"/>
          <w:sz w:val="20"/>
          <w:szCs w:val="20"/>
        </w:rPr>
      </w:pPr>
      <w:r>
        <w:rPr>
          <w:rFonts w:cs="LFJEOP+TimesNewRoman"/>
          <w:color w:val="000000"/>
          <w:sz w:val="20"/>
          <w:szCs w:val="20"/>
        </w:rPr>
        <w:t xml:space="preserve">The Travel Office uses </w:t>
      </w:r>
      <w:r w:rsidRPr="004364D7">
        <w:rPr>
          <w:rFonts w:cs="LFJEOP+TimesNewRoman"/>
          <w:color w:val="000000"/>
          <w:sz w:val="20"/>
          <w:szCs w:val="20"/>
        </w:rPr>
        <w:t xml:space="preserve">www.oanda.com </w:t>
      </w:r>
      <w:r>
        <w:rPr>
          <w:rFonts w:cs="LFJEOP+TimesNewRoman"/>
          <w:color w:val="000000"/>
          <w:sz w:val="20"/>
          <w:szCs w:val="20"/>
        </w:rPr>
        <w:t xml:space="preserve">to verify currency conversion information when necessary. Attach printouts from whichever website that is used for currency conversions. Also attach backup showing the calculations used to convert to U.S. dollars. </w:t>
      </w:r>
    </w:p>
    <w:p w:rsidR="00134991" w:rsidRDefault="00AD6373" w:rsidP="00BE4870">
      <w:pPr>
        <w:pStyle w:val="Heading2"/>
        <w:numPr>
          <w:ilvl w:val="0"/>
          <w:numId w:val="0"/>
        </w:numPr>
      </w:pPr>
      <w:r>
        <w:t>C</w:t>
      </w:r>
      <w:r w:rsidRPr="0008072E">
        <w:t>.  P</w:t>
      </w:r>
      <w:r>
        <w:t>repayments</w:t>
      </w:r>
    </w:p>
    <w:p w:rsidR="005D4758" w:rsidRDefault="005D4758" w:rsidP="005D4758">
      <w:pPr>
        <w:spacing w:before="200"/>
        <w:ind w:left="720"/>
        <w:jc w:val="both"/>
        <w:rPr>
          <w:rFonts w:cs="LFJEOP+TimesNewRoman"/>
          <w:color w:val="000000"/>
          <w:sz w:val="20"/>
          <w:szCs w:val="20"/>
        </w:rPr>
      </w:pPr>
      <w:r>
        <w:rPr>
          <w:rFonts w:eastAsia="Times New Roman" w:cs="LFJEOP+TimesNewRoman"/>
          <w:color w:val="000000"/>
          <w:sz w:val="20"/>
          <w:szCs w:val="20"/>
        </w:rPr>
        <w:t xml:space="preserve">Prepayments </w:t>
      </w:r>
      <w:r w:rsidR="00AD6373">
        <w:rPr>
          <w:rFonts w:eastAsia="Times New Roman" w:cs="LFJEOP+TimesNewRoman"/>
          <w:color w:val="000000"/>
          <w:sz w:val="20"/>
          <w:szCs w:val="20"/>
        </w:rPr>
        <w:t xml:space="preserve">to be </w:t>
      </w:r>
      <w:r>
        <w:rPr>
          <w:rFonts w:eastAsia="Times New Roman" w:cs="LFJEOP+TimesNewRoman"/>
          <w:color w:val="000000"/>
          <w:sz w:val="20"/>
          <w:szCs w:val="20"/>
        </w:rPr>
        <w:t xml:space="preserve">made with NM Tech funds </w:t>
      </w:r>
      <w:r w:rsidR="00DD287C">
        <w:rPr>
          <w:rFonts w:eastAsia="Times New Roman" w:cs="LFJEOP+TimesNewRoman"/>
          <w:color w:val="000000"/>
          <w:sz w:val="20"/>
          <w:szCs w:val="20"/>
        </w:rPr>
        <w:t>should be listed</w:t>
      </w:r>
      <w:r>
        <w:rPr>
          <w:rFonts w:cs="LFJEOP+TimesNewRoman"/>
          <w:color w:val="000000"/>
          <w:sz w:val="20"/>
          <w:szCs w:val="20"/>
        </w:rPr>
        <w:t xml:space="preserve"> on </w:t>
      </w:r>
      <w:r w:rsidR="00DD287C">
        <w:rPr>
          <w:rFonts w:cs="LFJEOP+TimesNewRoman"/>
          <w:color w:val="000000"/>
          <w:sz w:val="20"/>
          <w:szCs w:val="20"/>
        </w:rPr>
        <w:t xml:space="preserve">Travel Request form with all </w:t>
      </w:r>
      <w:r>
        <w:rPr>
          <w:rFonts w:cs="LFJEOP+TimesNewRoman"/>
          <w:color w:val="000000"/>
          <w:sz w:val="20"/>
          <w:szCs w:val="20"/>
        </w:rPr>
        <w:t xml:space="preserve"> </w:t>
      </w:r>
      <w:r w:rsidR="00DD287C">
        <w:rPr>
          <w:rFonts w:cs="LFJEOP+TimesNewRoman"/>
          <w:color w:val="000000"/>
          <w:sz w:val="20"/>
          <w:szCs w:val="20"/>
        </w:rPr>
        <w:t xml:space="preserve">appropriate documentation attached (such as invoices, registration forms, calculation of advance amounts, etc.). </w:t>
      </w:r>
      <w:r>
        <w:rPr>
          <w:rFonts w:cs="LFJEOP+TimesNewRoman"/>
          <w:color w:val="000000"/>
          <w:sz w:val="20"/>
          <w:szCs w:val="20"/>
        </w:rPr>
        <w:t>Allow ten (10) working days for processing</w:t>
      </w:r>
      <w:r w:rsidR="00DD287C">
        <w:rPr>
          <w:rFonts w:cs="LFJEOP+TimesNewRoman"/>
          <w:color w:val="000000"/>
          <w:sz w:val="20"/>
          <w:szCs w:val="20"/>
        </w:rPr>
        <w:t>.</w:t>
      </w:r>
    </w:p>
    <w:p w:rsidR="005122AE" w:rsidRDefault="005122AE" w:rsidP="005122AE">
      <w:pPr>
        <w:keepLines w:val="0"/>
        <w:autoSpaceDE w:val="0"/>
        <w:autoSpaceDN w:val="0"/>
        <w:adjustRightInd w:val="0"/>
        <w:spacing w:before="200" w:after="0"/>
        <w:ind w:left="720"/>
        <w:jc w:val="both"/>
        <w:rPr>
          <w:rFonts w:eastAsia="Times New Roman" w:cs="LFJEOP+TimesNewRoman"/>
          <w:color w:val="000000"/>
          <w:sz w:val="20"/>
          <w:szCs w:val="20"/>
        </w:rPr>
      </w:pPr>
      <w:r w:rsidRPr="005122AE">
        <w:rPr>
          <w:rFonts w:eastAsia="Times New Roman" w:cs="LFJEOP+TimesNewRoman"/>
          <w:color w:val="000000"/>
          <w:sz w:val="20"/>
          <w:szCs w:val="20"/>
        </w:rPr>
        <w:t xml:space="preserve">Payments made by the traveler </w:t>
      </w:r>
      <w:r w:rsidR="004364D7">
        <w:rPr>
          <w:rFonts w:eastAsia="Times New Roman" w:cs="LFJEOP+TimesNewRoman"/>
          <w:color w:val="000000"/>
          <w:sz w:val="20"/>
          <w:szCs w:val="20"/>
        </w:rPr>
        <w:t xml:space="preserve">using personal funds </w:t>
      </w:r>
      <w:r w:rsidRPr="005122AE">
        <w:rPr>
          <w:rFonts w:eastAsia="Times New Roman" w:cs="LFJEOP+TimesNewRoman"/>
          <w:color w:val="000000"/>
          <w:sz w:val="20"/>
          <w:szCs w:val="20"/>
        </w:rPr>
        <w:t>prior to a trip (i.e. airline fare, registration) will be reimbursed at 100</w:t>
      </w:r>
      <w:r w:rsidR="00E55710">
        <w:rPr>
          <w:rFonts w:eastAsia="Times New Roman" w:cs="LFJEOP+TimesNewRoman"/>
          <w:color w:val="000000"/>
          <w:sz w:val="20"/>
          <w:szCs w:val="20"/>
        </w:rPr>
        <w:t xml:space="preserve"> percent</w:t>
      </w:r>
      <w:r w:rsidRPr="005122AE">
        <w:rPr>
          <w:rFonts w:eastAsia="Times New Roman" w:cs="LFJEOP+TimesNewRoman"/>
          <w:color w:val="000000"/>
          <w:sz w:val="20"/>
          <w:szCs w:val="20"/>
        </w:rPr>
        <w:t xml:space="preserve">. Requests </w:t>
      </w:r>
      <w:r w:rsidR="00DD287C">
        <w:rPr>
          <w:rFonts w:eastAsia="Times New Roman" w:cs="LFJEOP+TimesNewRoman"/>
          <w:color w:val="000000"/>
          <w:sz w:val="20"/>
          <w:szCs w:val="20"/>
        </w:rPr>
        <w:t>should also be listed on the Travel Request</w:t>
      </w:r>
      <w:r w:rsidRPr="005122AE">
        <w:rPr>
          <w:rFonts w:eastAsia="Times New Roman" w:cs="LFJEOP+TimesNewRoman"/>
          <w:color w:val="000000"/>
          <w:sz w:val="20"/>
          <w:szCs w:val="20"/>
        </w:rPr>
        <w:t xml:space="preserve">. A copy of the relative travel request and proof of payment must be attached. These payments will be processed when the request is received. </w:t>
      </w:r>
    </w:p>
    <w:p w:rsidR="009D4B45" w:rsidRDefault="009D4B45" w:rsidP="005122AE">
      <w:pPr>
        <w:keepLines w:val="0"/>
        <w:autoSpaceDE w:val="0"/>
        <w:autoSpaceDN w:val="0"/>
        <w:adjustRightInd w:val="0"/>
        <w:spacing w:before="200" w:after="0"/>
        <w:ind w:left="720"/>
        <w:jc w:val="both"/>
        <w:rPr>
          <w:rFonts w:eastAsia="Times New Roman" w:cs="LFJEOP+TimesNewRoman"/>
          <w:color w:val="000000"/>
          <w:sz w:val="20"/>
          <w:szCs w:val="20"/>
        </w:rPr>
      </w:pPr>
      <w:r>
        <w:rPr>
          <w:rFonts w:eastAsia="Times New Roman" w:cs="LFJEOP+TimesNewRoman"/>
          <w:color w:val="000000"/>
          <w:sz w:val="20"/>
          <w:szCs w:val="20"/>
        </w:rPr>
        <w:t>Requests received in the Travel Office without all the required approvals will be forwarded to the appropriate office to obtain the approvals.  This will result in a delay of processing any prepayments.</w:t>
      </w:r>
    </w:p>
    <w:p w:rsidR="00EB04E7" w:rsidRDefault="00EB04E7" w:rsidP="005122AE">
      <w:pPr>
        <w:keepLines w:val="0"/>
        <w:autoSpaceDE w:val="0"/>
        <w:autoSpaceDN w:val="0"/>
        <w:adjustRightInd w:val="0"/>
        <w:spacing w:before="200" w:after="0"/>
        <w:ind w:left="720"/>
        <w:jc w:val="both"/>
        <w:rPr>
          <w:rFonts w:eastAsia="Times New Roman" w:cs="LFJEOP+TimesNewRoman"/>
          <w:color w:val="000000"/>
          <w:sz w:val="20"/>
          <w:szCs w:val="20"/>
        </w:rPr>
      </w:pPr>
    </w:p>
    <w:p w:rsidR="00753657" w:rsidRDefault="00753657" w:rsidP="005122AE">
      <w:pPr>
        <w:keepLines w:val="0"/>
        <w:autoSpaceDE w:val="0"/>
        <w:autoSpaceDN w:val="0"/>
        <w:adjustRightInd w:val="0"/>
        <w:spacing w:before="200" w:after="0"/>
        <w:ind w:left="720"/>
        <w:jc w:val="both"/>
        <w:rPr>
          <w:rFonts w:eastAsia="Times New Roman" w:cs="LFJEOP+TimesNewRoman"/>
          <w:color w:val="000000"/>
          <w:sz w:val="20"/>
          <w:szCs w:val="20"/>
        </w:rPr>
      </w:pPr>
    </w:p>
    <w:p w:rsidR="00134991" w:rsidRDefault="00AD6373" w:rsidP="00BE4870">
      <w:pPr>
        <w:pStyle w:val="Heading2"/>
        <w:numPr>
          <w:ilvl w:val="0"/>
          <w:numId w:val="0"/>
        </w:numPr>
      </w:pPr>
      <w:r>
        <w:lastRenderedPageBreak/>
        <w:t>D</w:t>
      </w:r>
      <w:r w:rsidRPr="0008072E">
        <w:t xml:space="preserve">.  </w:t>
      </w:r>
      <w:r>
        <w:t>Travel Advance</w:t>
      </w:r>
    </w:p>
    <w:p w:rsidR="005122AE" w:rsidRDefault="005122AE" w:rsidP="005122AE">
      <w:pPr>
        <w:pStyle w:val="Default"/>
        <w:ind w:left="1440"/>
        <w:rPr>
          <w:rFonts w:ascii="Palatino Linotype" w:hAnsi="Palatino Linotype"/>
          <w:sz w:val="20"/>
          <w:szCs w:val="20"/>
        </w:rPr>
      </w:pPr>
    </w:p>
    <w:p w:rsidR="005122AE" w:rsidRDefault="005122AE" w:rsidP="005122AE">
      <w:pPr>
        <w:pStyle w:val="Default"/>
        <w:ind w:left="720"/>
        <w:rPr>
          <w:rFonts w:ascii="Palatino Linotype" w:hAnsi="Palatino Linotype"/>
          <w:sz w:val="20"/>
          <w:szCs w:val="20"/>
        </w:rPr>
      </w:pPr>
      <w:r w:rsidRPr="005122AE">
        <w:rPr>
          <w:rFonts w:ascii="Palatino Linotype" w:hAnsi="Palatino Linotype"/>
          <w:sz w:val="20"/>
          <w:szCs w:val="20"/>
        </w:rPr>
        <w:t xml:space="preserve">Requests for a travel advance </w:t>
      </w:r>
      <w:r w:rsidR="00DD287C">
        <w:rPr>
          <w:rFonts w:ascii="Palatino Linotype" w:hAnsi="Palatino Linotype"/>
          <w:sz w:val="20"/>
          <w:szCs w:val="20"/>
        </w:rPr>
        <w:t>should also be listed on the Travel Request</w:t>
      </w:r>
      <w:r w:rsidRPr="005122AE">
        <w:rPr>
          <w:rFonts w:ascii="Palatino Linotype" w:hAnsi="Palatino Linotype"/>
          <w:sz w:val="20"/>
          <w:szCs w:val="20"/>
        </w:rPr>
        <w:t xml:space="preserve">. Travelers may obtain </w:t>
      </w:r>
      <w:r w:rsidR="009E4ED6">
        <w:rPr>
          <w:rFonts w:ascii="Palatino Linotype" w:hAnsi="Palatino Linotype"/>
          <w:sz w:val="20"/>
          <w:szCs w:val="20"/>
        </w:rPr>
        <w:t xml:space="preserve">up to </w:t>
      </w:r>
      <w:r w:rsidRPr="005122AE">
        <w:rPr>
          <w:rFonts w:ascii="Palatino Linotype" w:hAnsi="Palatino Linotype"/>
          <w:sz w:val="20"/>
          <w:szCs w:val="20"/>
        </w:rPr>
        <w:t>a 90</w:t>
      </w:r>
      <w:r w:rsidR="00E55710">
        <w:rPr>
          <w:rFonts w:ascii="Palatino Linotype" w:hAnsi="Palatino Linotype"/>
          <w:sz w:val="20"/>
          <w:szCs w:val="20"/>
        </w:rPr>
        <w:t xml:space="preserve"> percent</w:t>
      </w:r>
      <w:r w:rsidRPr="005122AE">
        <w:rPr>
          <w:rFonts w:ascii="Palatino Linotype" w:hAnsi="Palatino Linotype"/>
          <w:sz w:val="20"/>
          <w:szCs w:val="20"/>
        </w:rPr>
        <w:t xml:space="preserve"> advance of the submitted expenses, less any prepayments, on trips requiring a stay of 24 hours or more. Advances on travel lasting less than 24 hours will not be given. Advances will be released not more </w:t>
      </w:r>
      <w:r w:rsidR="0068280B">
        <w:rPr>
          <w:rFonts w:ascii="Palatino Linotype" w:hAnsi="Palatino Linotype"/>
          <w:sz w:val="20"/>
          <w:szCs w:val="20"/>
        </w:rPr>
        <w:t>than</w:t>
      </w:r>
      <w:r w:rsidRPr="005122AE">
        <w:rPr>
          <w:rFonts w:ascii="Palatino Linotype" w:hAnsi="Palatino Linotype"/>
          <w:sz w:val="20"/>
          <w:szCs w:val="20"/>
        </w:rPr>
        <w:t xml:space="preserve"> </w:t>
      </w:r>
      <w:r w:rsidR="00E55710">
        <w:rPr>
          <w:rFonts w:ascii="Palatino Linotype" w:hAnsi="Palatino Linotype"/>
          <w:sz w:val="20"/>
          <w:szCs w:val="20"/>
        </w:rPr>
        <w:t>five (</w:t>
      </w:r>
      <w:r w:rsidRPr="005122AE">
        <w:rPr>
          <w:rFonts w:ascii="Palatino Linotype" w:hAnsi="Palatino Linotype"/>
          <w:sz w:val="20"/>
          <w:szCs w:val="20"/>
        </w:rPr>
        <w:t>5</w:t>
      </w:r>
      <w:r w:rsidR="00E55710">
        <w:rPr>
          <w:rFonts w:ascii="Palatino Linotype" w:hAnsi="Palatino Linotype"/>
          <w:sz w:val="20"/>
          <w:szCs w:val="20"/>
        </w:rPr>
        <w:t>)</w:t>
      </w:r>
      <w:r w:rsidRPr="005122AE">
        <w:rPr>
          <w:rFonts w:ascii="Palatino Linotype" w:hAnsi="Palatino Linotype"/>
          <w:sz w:val="20"/>
          <w:szCs w:val="20"/>
        </w:rPr>
        <w:t xml:space="preserve"> working days prior to the trip. </w:t>
      </w:r>
      <w:r w:rsidR="00DD287C">
        <w:rPr>
          <w:rFonts w:ascii="Palatino Linotype" w:hAnsi="Palatino Linotype"/>
          <w:sz w:val="20"/>
          <w:szCs w:val="20"/>
        </w:rPr>
        <w:t>Allow</w:t>
      </w:r>
      <w:r w:rsidRPr="005122AE">
        <w:rPr>
          <w:rFonts w:ascii="Palatino Linotype" w:hAnsi="Palatino Linotype"/>
          <w:sz w:val="20"/>
          <w:szCs w:val="20"/>
        </w:rPr>
        <w:t xml:space="preserve"> at least ten (10) working days before the trip for processing.</w:t>
      </w:r>
    </w:p>
    <w:p w:rsidR="009D4B45" w:rsidRDefault="009D4B45" w:rsidP="009D4B45">
      <w:pPr>
        <w:keepLines w:val="0"/>
        <w:autoSpaceDE w:val="0"/>
        <w:autoSpaceDN w:val="0"/>
        <w:adjustRightInd w:val="0"/>
        <w:spacing w:before="200" w:after="0"/>
        <w:ind w:left="720"/>
        <w:jc w:val="both"/>
        <w:rPr>
          <w:rFonts w:eastAsia="Times New Roman" w:cs="LFJEOP+TimesNewRoman"/>
          <w:color w:val="000000"/>
          <w:sz w:val="20"/>
          <w:szCs w:val="20"/>
        </w:rPr>
      </w:pPr>
      <w:r>
        <w:rPr>
          <w:rFonts w:eastAsia="Times New Roman" w:cs="LFJEOP+TimesNewRoman"/>
          <w:color w:val="000000"/>
          <w:sz w:val="20"/>
          <w:szCs w:val="20"/>
        </w:rPr>
        <w:t>Requests received in the Travel Office without all the required approvals will be forwarded to the appropriate office to obtain the approvals.  This will result in a delay of processing any travel advance payments.</w:t>
      </w:r>
    </w:p>
    <w:p w:rsidR="009D4B45" w:rsidRDefault="009D4B45" w:rsidP="005122AE">
      <w:pPr>
        <w:pStyle w:val="Default"/>
        <w:ind w:left="720"/>
        <w:rPr>
          <w:rFonts w:ascii="Palatino Linotype" w:hAnsi="Palatino Linotype"/>
          <w:sz w:val="20"/>
          <w:szCs w:val="20"/>
        </w:rPr>
      </w:pPr>
    </w:p>
    <w:p w:rsidR="00134991" w:rsidRDefault="00C33B51" w:rsidP="00BE4870">
      <w:pPr>
        <w:pStyle w:val="Heading2"/>
        <w:numPr>
          <w:ilvl w:val="0"/>
          <w:numId w:val="0"/>
        </w:numPr>
      </w:pPr>
      <w:r>
        <w:t>E.</w:t>
      </w:r>
      <w:r w:rsidR="0008072E" w:rsidRPr="0008072E">
        <w:t xml:space="preserve">   </w:t>
      </w:r>
      <w:r w:rsidR="00E55710" w:rsidRPr="0008072E">
        <w:t>Transportation</w:t>
      </w:r>
      <w:r w:rsidR="00E55710" w:rsidRPr="0008072E">
        <w:rPr>
          <w:rFonts w:cs="LFJEOP+TimesNewRoman"/>
          <w:color w:val="000000"/>
          <w:sz w:val="20"/>
          <w:szCs w:val="20"/>
        </w:rPr>
        <w:t xml:space="preserve"> </w:t>
      </w:r>
    </w:p>
    <w:p w:rsidR="005D4758" w:rsidRDefault="005D4758" w:rsidP="00E55710">
      <w:pPr>
        <w:pStyle w:val="Heading3"/>
        <w:numPr>
          <w:ilvl w:val="0"/>
          <w:numId w:val="0"/>
        </w:numPr>
        <w:ind w:left="360"/>
        <w:rPr>
          <w:rFonts w:ascii="Palatino Linotype" w:hAnsi="Palatino Linotype" w:cs="LFJEOP+TimesNewRoman"/>
          <w:i w:val="0"/>
          <w:color w:val="000000"/>
          <w:sz w:val="20"/>
          <w:szCs w:val="20"/>
        </w:rPr>
      </w:pPr>
      <w:r w:rsidRPr="005D4758">
        <w:rPr>
          <w:rFonts w:ascii="Palatino Linotype" w:hAnsi="Palatino Linotype" w:cs="LFJEOP+TimesNewRoman"/>
          <w:i w:val="0"/>
          <w:color w:val="000000"/>
          <w:sz w:val="20"/>
          <w:szCs w:val="20"/>
        </w:rPr>
        <w:t>Pooling of a vehicle, auto or aircraft is encouraged.</w:t>
      </w:r>
    </w:p>
    <w:p w:rsidR="00134991" w:rsidRDefault="00C56B26" w:rsidP="00BE4870">
      <w:pPr>
        <w:pStyle w:val="Heading3"/>
        <w:numPr>
          <w:ilvl w:val="0"/>
          <w:numId w:val="0"/>
        </w:numPr>
        <w:ind w:left="360"/>
      </w:pPr>
      <w:r>
        <w:t>a.   Private Vehicle</w:t>
      </w:r>
    </w:p>
    <w:p w:rsidR="00360147" w:rsidRDefault="00CE3A44" w:rsidP="00E55F29">
      <w:pPr>
        <w:pStyle w:val="Heading3"/>
        <w:numPr>
          <w:ilvl w:val="0"/>
          <w:numId w:val="0"/>
        </w:numPr>
        <w:ind w:left="360"/>
        <w:rPr>
          <w:rFonts w:ascii="Palatino Linotype" w:hAnsi="Palatino Linotype" w:cs="LFJEOP+TimesNewRoman"/>
          <w:i w:val="0"/>
          <w:color w:val="000000"/>
          <w:sz w:val="20"/>
          <w:szCs w:val="20"/>
        </w:rPr>
      </w:pPr>
      <w:r w:rsidRPr="00E55F29">
        <w:rPr>
          <w:rFonts w:ascii="Palatino Linotype" w:hAnsi="Palatino Linotype" w:cs="LFJEOP+TimesNewRoman"/>
          <w:i w:val="0"/>
          <w:color w:val="000000"/>
          <w:sz w:val="20"/>
          <w:szCs w:val="20"/>
        </w:rPr>
        <w:t xml:space="preserve">Travelers will not receive mileage reimbursement when </w:t>
      </w:r>
      <w:r>
        <w:rPr>
          <w:rFonts w:ascii="Palatino Linotype" w:hAnsi="Palatino Linotype" w:cs="LFJEOP+TimesNewRoman"/>
          <w:i w:val="0"/>
          <w:color w:val="000000"/>
          <w:sz w:val="20"/>
          <w:szCs w:val="20"/>
        </w:rPr>
        <w:t xml:space="preserve">a private vehicle is used and the trip is </w:t>
      </w:r>
      <w:r w:rsidR="000F566D">
        <w:rPr>
          <w:rFonts w:ascii="Palatino Linotype" w:hAnsi="Palatino Linotype" w:cs="LFJEOP+TimesNewRoman"/>
          <w:i w:val="0"/>
          <w:color w:val="000000"/>
          <w:sz w:val="20"/>
          <w:szCs w:val="20"/>
        </w:rPr>
        <w:t>less than</w:t>
      </w:r>
      <w:r w:rsidR="00360147">
        <w:rPr>
          <w:rFonts w:ascii="Palatino Linotype" w:hAnsi="Palatino Linotype" w:cs="LFJEOP+TimesNewRoman"/>
          <w:i w:val="0"/>
          <w:color w:val="000000"/>
          <w:sz w:val="20"/>
          <w:szCs w:val="20"/>
        </w:rPr>
        <w:t xml:space="preserve"> 50 miles round trip </w:t>
      </w:r>
      <w:r>
        <w:rPr>
          <w:rFonts w:ascii="Palatino Linotype" w:hAnsi="Palatino Linotype" w:cs="LFJEOP+TimesNewRoman"/>
          <w:i w:val="0"/>
          <w:color w:val="000000"/>
          <w:sz w:val="20"/>
          <w:szCs w:val="20"/>
        </w:rPr>
        <w:t>(25 miles one way)</w:t>
      </w:r>
      <w:r w:rsidR="00360147">
        <w:rPr>
          <w:rFonts w:ascii="Palatino Linotype" w:hAnsi="Palatino Linotype" w:cs="LFJEOP+TimesNewRoman"/>
          <w:i w:val="0"/>
          <w:color w:val="000000"/>
          <w:sz w:val="20"/>
          <w:szCs w:val="20"/>
        </w:rPr>
        <w:t>.</w:t>
      </w:r>
    </w:p>
    <w:p w:rsidR="00E55F29" w:rsidRPr="00E55F29" w:rsidRDefault="00E55F29" w:rsidP="00E55F29">
      <w:pPr>
        <w:pStyle w:val="Heading3"/>
        <w:numPr>
          <w:ilvl w:val="0"/>
          <w:numId w:val="0"/>
        </w:numPr>
        <w:ind w:left="360"/>
        <w:rPr>
          <w:rFonts w:ascii="Palatino Linotype" w:hAnsi="Palatino Linotype" w:cs="LFJEOP+TimesNewRoman"/>
          <w:i w:val="0"/>
          <w:color w:val="000000"/>
          <w:sz w:val="20"/>
          <w:szCs w:val="20"/>
        </w:rPr>
      </w:pPr>
      <w:r w:rsidRPr="00E55F29">
        <w:rPr>
          <w:rFonts w:ascii="Palatino Linotype" w:hAnsi="Palatino Linotype" w:cs="LFJEOP+TimesNewRoman"/>
          <w:i w:val="0"/>
          <w:color w:val="000000"/>
          <w:sz w:val="20"/>
          <w:szCs w:val="20"/>
        </w:rPr>
        <w:t xml:space="preserve">Travelers will not receive mileage reimbursement when </w:t>
      </w:r>
      <w:r w:rsidR="00C56B26" w:rsidRPr="00E55F29">
        <w:rPr>
          <w:rFonts w:ascii="Palatino Linotype" w:hAnsi="Palatino Linotype" w:cs="LFJEOP+TimesNewRoman"/>
          <w:i w:val="0"/>
          <w:color w:val="000000"/>
          <w:sz w:val="20"/>
          <w:szCs w:val="20"/>
        </w:rPr>
        <w:t xml:space="preserve">an official NMT vehicle </w:t>
      </w:r>
      <w:r w:rsidRPr="00E55F29">
        <w:rPr>
          <w:rFonts w:ascii="Palatino Linotype" w:hAnsi="Palatino Linotype" w:cs="LFJEOP+TimesNewRoman"/>
          <w:i w:val="0"/>
          <w:color w:val="000000"/>
          <w:sz w:val="20"/>
          <w:szCs w:val="20"/>
        </w:rPr>
        <w:t>is used.</w:t>
      </w:r>
    </w:p>
    <w:p w:rsidR="00C56B26" w:rsidRPr="00E55F29" w:rsidRDefault="00E55F29" w:rsidP="00E55F29">
      <w:pPr>
        <w:pStyle w:val="Heading3"/>
        <w:numPr>
          <w:ilvl w:val="0"/>
          <w:numId w:val="0"/>
        </w:numPr>
        <w:ind w:left="360"/>
        <w:rPr>
          <w:rFonts w:ascii="Palatino Linotype" w:hAnsi="Palatino Linotype" w:cs="LFJEOP+TimesNewRoman"/>
          <w:i w:val="0"/>
          <w:color w:val="000000"/>
          <w:sz w:val="20"/>
          <w:szCs w:val="20"/>
        </w:rPr>
      </w:pPr>
      <w:r w:rsidRPr="00E55F29">
        <w:rPr>
          <w:rFonts w:ascii="Palatino Linotype" w:hAnsi="Palatino Linotype" w:cs="LFJEOP+TimesNewRoman"/>
          <w:i w:val="0"/>
          <w:color w:val="000000"/>
          <w:sz w:val="20"/>
          <w:szCs w:val="20"/>
        </w:rPr>
        <w:t xml:space="preserve">Other travel related expenses (gas, minor repairs, etc.) can be reimbursed with the appropriate receipts.  The vehicle ID number should be noted on all receipts submitted for reimbursement. </w:t>
      </w:r>
    </w:p>
    <w:p w:rsidR="00066C3F" w:rsidRDefault="00E55710" w:rsidP="00BE4870">
      <w:pPr>
        <w:pStyle w:val="Heading3"/>
        <w:numPr>
          <w:ilvl w:val="0"/>
          <w:numId w:val="0"/>
        </w:numPr>
        <w:ind w:left="360"/>
        <w:rPr>
          <w:rFonts w:ascii="Palatino Linotype" w:hAnsi="Palatino Linotype" w:cs="LFJEOP+TimesNewRoman"/>
          <w:i w:val="0"/>
          <w:color w:val="000000"/>
          <w:sz w:val="20"/>
          <w:szCs w:val="20"/>
        </w:rPr>
      </w:pPr>
      <w:proofErr w:type="gramStart"/>
      <w:r w:rsidRPr="006D5FE4">
        <w:rPr>
          <w:rFonts w:ascii="Palatino Linotype" w:hAnsi="Palatino Linotype" w:cs="LFJEOP+TimesNewRoman"/>
          <w:i w:val="0"/>
          <w:color w:val="000000"/>
          <w:sz w:val="20"/>
          <w:szCs w:val="20"/>
        </w:rPr>
        <w:t xml:space="preserve">The </w:t>
      </w:r>
      <w:r w:rsidR="009E4ED6" w:rsidRPr="006D5FE4">
        <w:rPr>
          <w:rFonts w:ascii="Palatino Linotype" w:hAnsi="Palatino Linotype" w:cs="LFJEOP+TimesNewRoman"/>
          <w:i w:val="0"/>
          <w:color w:val="000000"/>
          <w:sz w:val="20"/>
          <w:szCs w:val="20"/>
        </w:rPr>
        <w:t xml:space="preserve"> NMT</w:t>
      </w:r>
      <w:proofErr w:type="gramEnd"/>
      <w:r w:rsidR="009E4ED6" w:rsidRPr="006D5FE4">
        <w:rPr>
          <w:rFonts w:ascii="Palatino Linotype" w:hAnsi="Palatino Linotype" w:cs="LFJEOP+TimesNewRoman"/>
          <w:i w:val="0"/>
          <w:color w:val="000000"/>
          <w:sz w:val="20"/>
          <w:szCs w:val="20"/>
        </w:rPr>
        <w:t xml:space="preserve"> </w:t>
      </w:r>
      <w:r w:rsidRPr="006D5FE4">
        <w:rPr>
          <w:rFonts w:ascii="Palatino Linotype" w:hAnsi="Palatino Linotype" w:cs="LFJEOP+TimesNewRoman"/>
          <w:i w:val="0"/>
          <w:color w:val="000000"/>
          <w:sz w:val="20"/>
          <w:szCs w:val="20"/>
        </w:rPr>
        <w:t xml:space="preserve">mileage rate for the use of a private vehicle </w:t>
      </w:r>
      <w:r w:rsidR="009D4B45" w:rsidRPr="006D5FE4">
        <w:rPr>
          <w:rFonts w:ascii="Palatino Linotype" w:hAnsi="Palatino Linotype" w:cs="LFJEOP+TimesNewRoman"/>
          <w:i w:val="0"/>
          <w:color w:val="000000"/>
          <w:sz w:val="20"/>
          <w:szCs w:val="20"/>
        </w:rPr>
        <w:t>will be set every year on July 1</w:t>
      </w:r>
      <w:r w:rsidR="009D4B45" w:rsidRPr="006D5FE4">
        <w:rPr>
          <w:rFonts w:ascii="Palatino Linotype" w:hAnsi="Palatino Linotype" w:cs="LFJEOP+TimesNewRoman"/>
          <w:i w:val="0"/>
          <w:color w:val="000000"/>
          <w:sz w:val="20"/>
          <w:szCs w:val="20"/>
          <w:vertAlign w:val="superscript"/>
        </w:rPr>
        <w:t>st</w:t>
      </w:r>
      <w:r w:rsidR="009D4B45" w:rsidRPr="006D5FE4">
        <w:rPr>
          <w:rFonts w:ascii="Palatino Linotype" w:hAnsi="Palatino Linotype" w:cs="LFJEOP+TimesNewRoman"/>
          <w:i w:val="0"/>
          <w:color w:val="000000"/>
          <w:sz w:val="20"/>
          <w:szCs w:val="20"/>
        </w:rPr>
        <w:t xml:space="preserve"> to agree with</w:t>
      </w:r>
      <w:r w:rsidR="009D4B45">
        <w:rPr>
          <w:rFonts w:ascii="Palatino Linotype" w:hAnsi="Palatino Linotype" w:cs="LFJEOP+TimesNewRoman"/>
          <w:i w:val="0"/>
          <w:color w:val="000000"/>
          <w:sz w:val="20"/>
          <w:szCs w:val="20"/>
        </w:rPr>
        <w:t xml:space="preserve"> the standard IRS mileage rate on that date which is </w:t>
      </w:r>
      <w:r w:rsidR="00A64159" w:rsidRPr="00A64159">
        <w:rPr>
          <w:rFonts w:ascii="Palatino Linotype" w:hAnsi="Palatino Linotype" w:cs="LFJEOP+TimesNewRoman"/>
          <w:i w:val="0"/>
          <w:color w:val="000000"/>
          <w:sz w:val="20"/>
          <w:szCs w:val="20"/>
        </w:rPr>
        <w:t xml:space="preserve">currently </w:t>
      </w:r>
      <w:r w:rsidRPr="00E55710">
        <w:rPr>
          <w:rFonts w:ascii="Palatino Linotype" w:hAnsi="Palatino Linotype" w:cs="LFJEOP+TimesNewRoman"/>
          <w:i w:val="0"/>
          <w:color w:val="000000"/>
          <w:sz w:val="20"/>
          <w:szCs w:val="20"/>
        </w:rPr>
        <w:t>$.</w:t>
      </w:r>
      <w:r w:rsidR="007C431A">
        <w:rPr>
          <w:rFonts w:ascii="Palatino Linotype" w:hAnsi="Palatino Linotype" w:cs="LFJEOP+TimesNewRoman"/>
          <w:i w:val="0"/>
          <w:color w:val="000000"/>
          <w:sz w:val="20"/>
          <w:szCs w:val="20"/>
        </w:rPr>
        <w:t>54</w:t>
      </w:r>
      <w:r w:rsidR="00C96C39" w:rsidRPr="00E55710">
        <w:rPr>
          <w:rFonts w:ascii="Palatino Linotype" w:hAnsi="Palatino Linotype" w:cs="LFJEOP+TimesNewRoman"/>
          <w:i w:val="0"/>
          <w:color w:val="000000"/>
          <w:sz w:val="20"/>
          <w:szCs w:val="20"/>
        </w:rPr>
        <w:t xml:space="preserve"> </w:t>
      </w:r>
      <w:r w:rsidRPr="00E55710">
        <w:rPr>
          <w:rFonts w:ascii="Palatino Linotype" w:hAnsi="Palatino Linotype" w:cs="LFJEOP+TimesNewRoman"/>
          <w:i w:val="0"/>
          <w:color w:val="000000"/>
          <w:sz w:val="20"/>
          <w:szCs w:val="20"/>
        </w:rPr>
        <w:t xml:space="preserve">cents per mile. </w:t>
      </w:r>
      <w:r w:rsidR="00066C3F">
        <w:rPr>
          <w:rFonts w:ascii="Palatino Linotype" w:hAnsi="Palatino Linotype" w:cs="LFJEOP+TimesNewRoman"/>
          <w:i w:val="0"/>
          <w:color w:val="000000"/>
          <w:sz w:val="20"/>
          <w:szCs w:val="20"/>
        </w:rPr>
        <w:t>This rate will be in force for the entire fiscal year.</w:t>
      </w:r>
    </w:p>
    <w:p w:rsidR="00134991" w:rsidRDefault="00A64159" w:rsidP="00BE4870">
      <w:pPr>
        <w:pStyle w:val="Heading3"/>
        <w:numPr>
          <w:ilvl w:val="0"/>
          <w:numId w:val="0"/>
        </w:numPr>
        <w:ind w:left="360"/>
        <w:rPr>
          <w:rFonts w:cs="LFJEOP+TimesNewRoman"/>
          <w:color w:val="000000"/>
          <w:sz w:val="20"/>
          <w:szCs w:val="20"/>
        </w:rPr>
      </w:pPr>
      <w:r w:rsidRPr="006D5FE4">
        <w:rPr>
          <w:rFonts w:ascii="Palatino Linotype" w:hAnsi="Palatino Linotype" w:cs="LFJEOP+TimesNewRoman"/>
          <w:i w:val="0"/>
          <w:color w:val="000000"/>
          <w:sz w:val="20"/>
          <w:szCs w:val="20"/>
        </w:rPr>
        <w:t>A “per-trip” transportation fare of $</w:t>
      </w:r>
      <w:r w:rsidR="00C96C39" w:rsidRPr="006D5FE4">
        <w:rPr>
          <w:rFonts w:ascii="Palatino Linotype" w:hAnsi="Palatino Linotype" w:cs="LFJEOP+TimesNewRoman"/>
          <w:i w:val="0"/>
          <w:color w:val="000000"/>
          <w:sz w:val="20"/>
          <w:szCs w:val="20"/>
        </w:rPr>
        <w:t>8</w:t>
      </w:r>
      <w:r w:rsidR="007C431A" w:rsidRPr="006D5FE4">
        <w:rPr>
          <w:rFonts w:ascii="Palatino Linotype" w:hAnsi="Palatino Linotype" w:cs="LFJEOP+TimesNewRoman"/>
          <w:i w:val="0"/>
          <w:color w:val="000000"/>
          <w:sz w:val="20"/>
          <w:szCs w:val="20"/>
        </w:rPr>
        <w:t>3</w:t>
      </w:r>
      <w:r w:rsidR="00C96C39" w:rsidRPr="006D5FE4">
        <w:rPr>
          <w:rFonts w:ascii="Palatino Linotype" w:hAnsi="Palatino Linotype" w:cs="LFJEOP+TimesNewRoman"/>
          <w:i w:val="0"/>
          <w:color w:val="000000"/>
          <w:sz w:val="20"/>
          <w:szCs w:val="20"/>
        </w:rPr>
        <w:t>.</w:t>
      </w:r>
      <w:r w:rsidR="007C431A" w:rsidRPr="006D5FE4">
        <w:rPr>
          <w:rFonts w:ascii="Palatino Linotype" w:hAnsi="Palatino Linotype" w:cs="LFJEOP+TimesNewRoman"/>
          <w:i w:val="0"/>
          <w:color w:val="000000"/>
          <w:sz w:val="20"/>
          <w:szCs w:val="20"/>
        </w:rPr>
        <w:t>16</w:t>
      </w:r>
      <w:r w:rsidRPr="006D5FE4">
        <w:rPr>
          <w:rFonts w:ascii="Palatino Linotype" w:hAnsi="Palatino Linotype" w:cs="LFJEOP+TimesNewRoman"/>
          <w:i w:val="0"/>
          <w:color w:val="000000"/>
          <w:sz w:val="20"/>
          <w:szCs w:val="20"/>
        </w:rPr>
        <w:t xml:space="preserve"> from Socorro to and from the Albuquerque airport is allowed.</w:t>
      </w:r>
      <w:r w:rsidRPr="00A64159">
        <w:rPr>
          <w:rFonts w:ascii="Palatino Linotype" w:hAnsi="Palatino Linotype" w:cs="LFJEOP+TimesNewRoman"/>
          <w:i w:val="0"/>
          <w:color w:val="000000"/>
          <w:sz w:val="20"/>
          <w:szCs w:val="20"/>
        </w:rPr>
        <w:t xml:space="preserve"> </w:t>
      </w:r>
    </w:p>
    <w:p w:rsidR="00E55710" w:rsidRDefault="00E55710" w:rsidP="00E55710">
      <w:pPr>
        <w:pStyle w:val="Heading3"/>
        <w:numPr>
          <w:ilvl w:val="0"/>
          <w:numId w:val="0"/>
        </w:numPr>
        <w:ind w:left="360"/>
        <w:rPr>
          <w:rFonts w:ascii="Palatino Linotype" w:hAnsi="Palatino Linotype" w:cs="LFJEOP+TimesNewRoman"/>
          <w:i w:val="0"/>
          <w:color w:val="000000"/>
          <w:sz w:val="20"/>
          <w:szCs w:val="20"/>
        </w:rPr>
      </w:pPr>
      <w:r w:rsidRPr="00E55710">
        <w:rPr>
          <w:rFonts w:ascii="Palatino Linotype" w:hAnsi="Palatino Linotype" w:cs="LFJEOP+TimesNewRoman"/>
          <w:i w:val="0"/>
          <w:color w:val="000000"/>
          <w:sz w:val="20"/>
          <w:szCs w:val="20"/>
        </w:rPr>
        <w:t>For mileage over and above the schedule, the odometer reading must be submitted on the Travel Reimbursement Voucher.</w:t>
      </w:r>
    </w:p>
    <w:p w:rsidR="00C56B26" w:rsidRPr="00C56B26" w:rsidRDefault="00C56B26" w:rsidP="00C56B26">
      <w:pPr>
        <w:pStyle w:val="Heading3"/>
        <w:numPr>
          <w:ilvl w:val="0"/>
          <w:numId w:val="0"/>
        </w:numPr>
        <w:ind w:left="360"/>
        <w:rPr>
          <w:rFonts w:ascii="Palatino Linotype" w:hAnsi="Palatino Linotype" w:cs="LFJEOP+TimesNewRoman"/>
          <w:i w:val="0"/>
          <w:color w:val="000000"/>
          <w:sz w:val="20"/>
          <w:szCs w:val="20"/>
        </w:rPr>
      </w:pPr>
      <w:r w:rsidRPr="00C56B26">
        <w:rPr>
          <w:rFonts w:ascii="Palatino Linotype" w:hAnsi="Palatino Linotype" w:cs="LFJEOP+TimesNewRoman"/>
          <w:i w:val="0"/>
          <w:color w:val="000000"/>
          <w:sz w:val="20"/>
          <w:szCs w:val="20"/>
        </w:rPr>
        <w:t xml:space="preserve">A mileage chart for </w:t>
      </w:r>
      <w:smartTag w:uri="urn:schemas-microsoft-com:office:smarttags" w:element="place">
        <w:smartTag w:uri="urn:schemas-microsoft-com:office:smarttags" w:element="State">
          <w:r w:rsidRPr="00C56B26">
            <w:rPr>
              <w:rFonts w:ascii="Palatino Linotype" w:hAnsi="Palatino Linotype" w:cs="LFJEOP+TimesNewRoman"/>
              <w:i w:val="0"/>
              <w:color w:val="000000"/>
              <w:sz w:val="20"/>
              <w:szCs w:val="20"/>
            </w:rPr>
            <w:t>New Mexico</w:t>
          </w:r>
        </w:smartTag>
      </w:smartTag>
      <w:r w:rsidRPr="00C56B26">
        <w:rPr>
          <w:rFonts w:ascii="Palatino Linotype" w:hAnsi="Palatino Linotype" w:cs="LFJEOP+TimesNewRoman"/>
          <w:i w:val="0"/>
          <w:color w:val="000000"/>
          <w:sz w:val="20"/>
          <w:szCs w:val="20"/>
        </w:rPr>
        <w:t xml:space="preserve"> cities and other frequent travel destinations is provided on the NMT Travel website for your reference.</w:t>
      </w:r>
    </w:p>
    <w:p w:rsidR="00D10983" w:rsidRDefault="00D10983" w:rsidP="009E4ED6">
      <w:pPr>
        <w:spacing w:before="200"/>
        <w:ind w:left="360"/>
        <w:jc w:val="both"/>
        <w:rPr>
          <w:rFonts w:cs="LFJEOP+TimesNewRoman"/>
          <w:color w:val="000000"/>
          <w:sz w:val="20"/>
          <w:szCs w:val="20"/>
        </w:rPr>
      </w:pPr>
      <w:r w:rsidRPr="00D10983">
        <w:rPr>
          <w:rFonts w:cs="LFJEOP+TimesNewRoman"/>
          <w:color w:val="000000"/>
          <w:sz w:val="20"/>
          <w:szCs w:val="20"/>
        </w:rPr>
        <w:t xml:space="preserve">For out-of-state mileage, the standard mileage as reported in the </w:t>
      </w:r>
      <w:r w:rsidRPr="00D10983">
        <w:rPr>
          <w:rFonts w:cs="LFJHKN+TimesNewRoman,Italic"/>
          <w:color w:val="000000"/>
          <w:sz w:val="20"/>
          <w:szCs w:val="20"/>
        </w:rPr>
        <w:t xml:space="preserve">Rand McNally U.S. Road Atlas </w:t>
      </w:r>
      <w:r w:rsidR="00DA10B3">
        <w:rPr>
          <w:rFonts w:cs="LFJEOP+TimesNewRoman"/>
          <w:color w:val="000000"/>
          <w:sz w:val="20"/>
          <w:szCs w:val="20"/>
        </w:rPr>
        <w:t xml:space="preserve">(or equivalent source such as </w:t>
      </w:r>
      <w:proofErr w:type="spellStart"/>
      <w:r w:rsidR="00DA10B3">
        <w:rPr>
          <w:rFonts w:cs="LFJEOP+TimesNewRoman"/>
          <w:color w:val="000000"/>
          <w:sz w:val="20"/>
          <w:szCs w:val="20"/>
        </w:rPr>
        <w:t>Mapquest</w:t>
      </w:r>
      <w:proofErr w:type="spellEnd"/>
      <w:r w:rsidRPr="00D10983">
        <w:rPr>
          <w:rFonts w:cs="LFJEOP+TimesNewRoman"/>
          <w:color w:val="000000"/>
          <w:sz w:val="20"/>
          <w:szCs w:val="20"/>
        </w:rPr>
        <w:t>) may be used. Odometer readings will be accepted</w:t>
      </w:r>
      <w:r w:rsidR="005877FC">
        <w:rPr>
          <w:rFonts w:cs="LFJEOP+TimesNewRoman"/>
          <w:color w:val="000000"/>
          <w:sz w:val="20"/>
          <w:szCs w:val="20"/>
        </w:rPr>
        <w:t>,</w:t>
      </w:r>
      <w:r w:rsidRPr="00D10983">
        <w:rPr>
          <w:rFonts w:cs="LFJEOP+TimesNewRoman"/>
          <w:color w:val="000000"/>
          <w:sz w:val="20"/>
          <w:szCs w:val="20"/>
        </w:rPr>
        <w:t xml:space="preserve"> provided the total mileage is reasonable when checked against the above publication. If claimed mileage appears unreasonably high, a written justification must be attached. </w:t>
      </w:r>
    </w:p>
    <w:p w:rsidR="00134991" w:rsidRDefault="00360147" w:rsidP="00BE4870">
      <w:pPr>
        <w:pStyle w:val="Heading3"/>
        <w:numPr>
          <w:ilvl w:val="0"/>
          <w:numId w:val="0"/>
        </w:numPr>
        <w:ind w:left="360"/>
      </w:pPr>
      <w:r>
        <w:lastRenderedPageBreak/>
        <w:t>b</w:t>
      </w:r>
      <w:r w:rsidR="005D4758">
        <w:t>.   Airfare</w:t>
      </w:r>
      <w:r w:rsidR="005D4758" w:rsidRPr="00620E59">
        <w:t xml:space="preserve"> </w:t>
      </w:r>
    </w:p>
    <w:p w:rsidR="00FB76B3" w:rsidRPr="00E55F29" w:rsidRDefault="00FB76B3" w:rsidP="00E55F29">
      <w:pPr>
        <w:spacing w:before="200"/>
        <w:ind w:left="360"/>
        <w:jc w:val="both"/>
        <w:rPr>
          <w:rFonts w:cs="LFJEOP+TimesNewRoman"/>
          <w:color w:val="000000"/>
          <w:sz w:val="20"/>
          <w:szCs w:val="20"/>
        </w:rPr>
      </w:pPr>
      <w:r w:rsidRPr="00E55F29">
        <w:rPr>
          <w:rFonts w:cs="LFJEOP+TimesNewRoman"/>
          <w:color w:val="000000"/>
          <w:sz w:val="20"/>
          <w:szCs w:val="20"/>
        </w:rPr>
        <w:t>Airfare may be purchased through one of the Regents-approved travel agencies or purchased directly by the traveler using personal funds.</w:t>
      </w:r>
      <w:r w:rsidR="008C2637" w:rsidRPr="00E55F29">
        <w:rPr>
          <w:rFonts w:cs="LFJEOP+TimesNewRoman"/>
          <w:color w:val="000000"/>
          <w:sz w:val="20"/>
          <w:szCs w:val="20"/>
        </w:rPr>
        <w:t xml:space="preserve"> (See Prepayment section for reimbursement information.)</w:t>
      </w:r>
    </w:p>
    <w:p w:rsidR="00D10983" w:rsidRPr="00E55F29" w:rsidRDefault="008C2637" w:rsidP="00E55F29">
      <w:pPr>
        <w:spacing w:before="200"/>
        <w:ind w:left="360"/>
        <w:jc w:val="both"/>
        <w:rPr>
          <w:rFonts w:cs="LFJEOP+TimesNewRoman"/>
          <w:color w:val="000000"/>
          <w:sz w:val="20"/>
          <w:szCs w:val="20"/>
        </w:rPr>
      </w:pPr>
      <w:r w:rsidRPr="00E55F29">
        <w:rPr>
          <w:rFonts w:cs="LFJEOP+TimesNewRoman"/>
          <w:color w:val="000000"/>
          <w:sz w:val="20"/>
          <w:szCs w:val="20"/>
        </w:rPr>
        <w:t xml:space="preserve">If using a </w:t>
      </w:r>
      <w:r w:rsidR="00D10983" w:rsidRPr="00E55F29">
        <w:rPr>
          <w:rFonts w:cs="LFJEOP+TimesNewRoman"/>
          <w:color w:val="000000"/>
          <w:sz w:val="20"/>
          <w:szCs w:val="20"/>
        </w:rPr>
        <w:t>Regents-</w:t>
      </w:r>
      <w:r w:rsidRPr="00E55F29">
        <w:rPr>
          <w:rFonts w:cs="LFJEOP+TimesNewRoman"/>
          <w:color w:val="000000"/>
          <w:sz w:val="20"/>
          <w:szCs w:val="20"/>
        </w:rPr>
        <w:t>approved travel agency, call</w:t>
      </w:r>
      <w:r w:rsidR="00D10983" w:rsidRPr="00E55F29">
        <w:rPr>
          <w:rFonts w:cs="LFJEOP+TimesNewRoman"/>
          <w:color w:val="000000"/>
          <w:sz w:val="20"/>
          <w:szCs w:val="20"/>
        </w:rPr>
        <w:t xml:space="preserve"> as early as possible to obtain the lowest fare. Companion flights will be allowed only</w:t>
      </w:r>
      <w:r w:rsidR="00792272" w:rsidRPr="00BE4870">
        <w:rPr>
          <w:rFonts w:cs="LFJEOP+TimesNewRoman"/>
          <w:color w:val="000000"/>
          <w:sz w:val="20"/>
          <w:szCs w:val="20"/>
        </w:rPr>
        <w:t xml:space="preserve"> </w:t>
      </w:r>
      <w:r w:rsidR="00D10983" w:rsidRPr="00E55F29">
        <w:rPr>
          <w:rFonts w:cs="LFJEOP+TimesNewRoman"/>
          <w:color w:val="000000"/>
          <w:sz w:val="20"/>
          <w:szCs w:val="20"/>
        </w:rPr>
        <w:t>for Tech employees or students. The travel request must be turned into the Travel Office before tickets can be picked up.</w:t>
      </w:r>
      <w:r w:rsidR="00783F88" w:rsidRPr="00E55F29">
        <w:rPr>
          <w:rFonts w:cs="LFJEOP+TimesNewRoman"/>
          <w:color w:val="000000"/>
          <w:sz w:val="20"/>
          <w:szCs w:val="20"/>
        </w:rPr>
        <w:t xml:space="preserve"> The travel agency will bill NM Tech.  The NMT Purchasing Card should not be used to pay for these services.</w:t>
      </w:r>
    </w:p>
    <w:p w:rsidR="000B30F6" w:rsidRPr="00E55F29" w:rsidRDefault="000B30F6" w:rsidP="00E55F29">
      <w:pPr>
        <w:spacing w:before="200"/>
        <w:ind w:left="360"/>
        <w:jc w:val="both"/>
        <w:rPr>
          <w:rFonts w:cs="LFJEOP+TimesNewRoman"/>
          <w:color w:val="000000"/>
          <w:sz w:val="20"/>
          <w:szCs w:val="20"/>
        </w:rPr>
      </w:pPr>
      <w:r w:rsidRPr="00E55F29">
        <w:rPr>
          <w:rFonts w:cs="LFJEOP+TimesNewRoman"/>
          <w:color w:val="000000"/>
          <w:sz w:val="20"/>
          <w:szCs w:val="20"/>
        </w:rPr>
        <w:t>When Traveling on Federal Funds (externally funded agreements using federal funds)</w:t>
      </w:r>
      <w:r w:rsidR="006B5FDF" w:rsidRPr="00E55F29">
        <w:rPr>
          <w:rFonts w:cs="LFJEOP+TimesNewRoman"/>
          <w:color w:val="000000"/>
          <w:sz w:val="20"/>
          <w:szCs w:val="20"/>
        </w:rPr>
        <w:t xml:space="preserve"> it</w:t>
      </w:r>
      <w:r w:rsidRPr="00E55F29">
        <w:rPr>
          <w:rFonts w:cs="LFJEOP+TimesNewRoman"/>
          <w:color w:val="000000"/>
          <w:sz w:val="20"/>
          <w:szCs w:val="20"/>
        </w:rPr>
        <w:t xml:space="preserve"> may be required by 49 U.S.C. 40118, commonly referred to as the "Fly  America Act," to use United States air carrier service for all air  travel and cargo transportation services funded by the United States Government. Information is located at the GSA's website </w:t>
      </w:r>
      <w:hyperlink r:id="rId12" w:history="1">
        <w:r w:rsidRPr="00E55F29">
          <w:rPr>
            <w:rFonts w:cs="LFJEOP+TimesNewRoman"/>
            <w:color w:val="000000"/>
            <w:sz w:val="20"/>
            <w:szCs w:val="20"/>
          </w:rPr>
          <w:t>http://www.gsa.gov/portal/content/103191</w:t>
        </w:r>
      </w:hyperlink>
      <w:r w:rsidRPr="00E55F29">
        <w:rPr>
          <w:rFonts w:cs="LFJEOP+TimesNewRoman"/>
          <w:color w:val="000000"/>
          <w:sz w:val="20"/>
          <w:szCs w:val="20"/>
        </w:rPr>
        <w:t>. The traveler must provide documentation that the airline meets this requirement.</w:t>
      </w:r>
    </w:p>
    <w:p w:rsidR="00D10983" w:rsidRPr="00E55F29" w:rsidRDefault="008C2637" w:rsidP="00E55F29">
      <w:pPr>
        <w:spacing w:before="200"/>
        <w:ind w:left="360"/>
        <w:jc w:val="both"/>
        <w:rPr>
          <w:rFonts w:cs="LFJEOP+TimesNewRoman"/>
          <w:color w:val="000000"/>
          <w:sz w:val="20"/>
          <w:szCs w:val="20"/>
        </w:rPr>
      </w:pPr>
      <w:r w:rsidRPr="00E55F29">
        <w:rPr>
          <w:rFonts w:cs="LFJEOP+TimesNewRoman"/>
          <w:color w:val="000000"/>
          <w:sz w:val="20"/>
          <w:szCs w:val="20"/>
        </w:rPr>
        <w:t>A purchase using personal funds</w:t>
      </w:r>
      <w:r w:rsidR="00D10983" w:rsidRPr="00E55F29">
        <w:rPr>
          <w:rFonts w:cs="LFJEOP+TimesNewRoman"/>
          <w:color w:val="000000"/>
          <w:sz w:val="20"/>
          <w:szCs w:val="20"/>
        </w:rPr>
        <w:t xml:space="preserve"> is an agreement between the traveler and the </w:t>
      </w:r>
      <w:r w:rsidRPr="00E55F29">
        <w:rPr>
          <w:rFonts w:cs="LFJEOP+TimesNewRoman"/>
          <w:color w:val="000000"/>
          <w:sz w:val="20"/>
          <w:szCs w:val="20"/>
        </w:rPr>
        <w:t>vendor</w:t>
      </w:r>
      <w:r w:rsidR="00D10983" w:rsidRPr="00E55F29">
        <w:rPr>
          <w:rFonts w:cs="LFJEOP+TimesNewRoman"/>
          <w:color w:val="000000"/>
          <w:sz w:val="20"/>
          <w:szCs w:val="20"/>
        </w:rPr>
        <w:t xml:space="preserve">. If the traveler does not turn in an approved travel request, </w:t>
      </w:r>
      <w:r w:rsidR="005877FC" w:rsidRPr="00E55F29">
        <w:rPr>
          <w:rFonts w:cs="LFJEOP+TimesNewRoman"/>
          <w:color w:val="000000"/>
          <w:sz w:val="20"/>
          <w:szCs w:val="20"/>
        </w:rPr>
        <w:t>s/he</w:t>
      </w:r>
      <w:r w:rsidR="00D10983" w:rsidRPr="00E55F29">
        <w:rPr>
          <w:rFonts w:cs="LFJEOP+TimesNewRoman"/>
          <w:color w:val="000000"/>
          <w:sz w:val="20"/>
          <w:szCs w:val="20"/>
        </w:rPr>
        <w:t xml:space="preserve"> (NOT New </w:t>
      </w:r>
      <w:smartTag w:uri="urn:schemas-microsoft-com:office:smarttags" w:element="place">
        <w:smartTag w:uri="urn:schemas-microsoft-com:office:smarttags" w:element="country-region">
          <w:r w:rsidR="00D10983" w:rsidRPr="00E55F29">
            <w:rPr>
              <w:rFonts w:cs="LFJEOP+TimesNewRoman"/>
              <w:color w:val="000000"/>
              <w:sz w:val="20"/>
              <w:szCs w:val="20"/>
            </w:rPr>
            <w:t>Mexico</w:t>
          </w:r>
        </w:smartTag>
      </w:smartTag>
      <w:r w:rsidR="00D10983" w:rsidRPr="00E55F29">
        <w:rPr>
          <w:rFonts w:cs="LFJEOP+TimesNewRoman"/>
          <w:color w:val="000000"/>
          <w:sz w:val="20"/>
          <w:szCs w:val="20"/>
        </w:rPr>
        <w:t xml:space="preserve"> Tech) </w:t>
      </w:r>
      <w:r w:rsidR="005877FC" w:rsidRPr="00E55F29">
        <w:rPr>
          <w:rFonts w:cs="LFJEOP+TimesNewRoman"/>
          <w:color w:val="000000"/>
          <w:sz w:val="20"/>
          <w:szCs w:val="20"/>
        </w:rPr>
        <w:t>is</w:t>
      </w:r>
      <w:r w:rsidR="00D10983" w:rsidRPr="00E55F29">
        <w:rPr>
          <w:rFonts w:cs="LFJEOP+TimesNewRoman"/>
          <w:color w:val="000000"/>
          <w:sz w:val="20"/>
          <w:szCs w:val="20"/>
        </w:rPr>
        <w:t xml:space="preserve"> responsible for payment. </w:t>
      </w:r>
    </w:p>
    <w:p w:rsidR="00943ACF" w:rsidRPr="00E55F29" w:rsidRDefault="00943ACF" w:rsidP="00E55F29">
      <w:pPr>
        <w:spacing w:before="200"/>
        <w:ind w:left="360"/>
        <w:jc w:val="both"/>
        <w:rPr>
          <w:rFonts w:cs="LFJEOP+TimesNewRoman"/>
          <w:color w:val="000000"/>
          <w:sz w:val="20"/>
          <w:szCs w:val="20"/>
        </w:rPr>
      </w:pPr>
      <w:r w:rsidRPr="00E55F29">
        <w:rPr>
          <w:rFonts w:cs="LFJEOP+TimesNewRoman"/>
          <w:color w:val="000000"/>
          <w:sz w:val="20"/>
          <w:szCs w:val="20"/>
        </w:rPr>
        <w:t>Reimbursement will not be made for use of frequent flyer miles or any other reward points.</w:t>
      </w:r>
    </w:p>
    <w:p w:rsidR="00D10983" w:rsidRPr="00E55F29" w:rsidRDefault="00D10983" w:rsidP="00E55F29">
      <w:pPr>
        <w:spacing w:before="200"/>
        <w:ind w:left="360"/>
        <w:jc w:val="both"/>
        <w:rPr>
          <w:rFonts w:cs="LFJEOP+TimesNewRoman"/>
          <w:color w:val="000000"/>
          <w:sz w:val="20"/>
          <w:szCs w:val="20"/>
        </w:rPr>
      </w:pPr>
      <w:r w:rsidRPr="00E55F29">
        <w:rPr>
          <w:rFonts w:cs="LFJEOP+TimesNewRoman"/>
          <w:color w:val="000000"/>
          <w:sz w:val="20"/>
          <w:szCs w:val="20"/>
        </w:rPr>
        <w:t>If an airline trip is cancelled or the ticket is changed, the traveler will state the reason for the cancellation or change in writing. Tech will not be responsible for payment or penalties imposed by agencies if cancellation or changes are due to personal reasons. If the traveler feels that s/he should be granted an exception to this provision; then s/he must submit a written request to the Director of Finance</w:t>
      </w:r>
      <w:r w:rsidR="00F02697" w:rsidRPr="00E55F29">
        <w:rPr>
          <w:rFonts w:cs="LFJEOP+TimesNewRoman"/>
          <w:color w:val="000000"/>
          <w:sz w:val="20"/>
          <w:szCs w:val="20"/>
        </w:rPr>
        <w:t xml:space="preserve"> or VP for Administration and Finance</w:t>
      </w:r>
      <w:r w:rsidRPr="00E55F29">
        <w:rPr>
          <w:rFonts w:cs="LFJEOP+TimesNewRoman"/>
          <w:color w:val="000000"/>
          <w:sz w:val="20"/>
          <w:szCs w:val="20"/>
        </w:rPr>
        <w:t>. The individual responsible for the account from which payment would be made must approve the request before it is submit</w:t>
      </w:r>
      <w:r w:rsidR="00F02697" w:rsidRPr="00E55F29">
        <w:rPr>
          <w:rFonts w:cs="LFJEOP+TimesNewRoman"/>
          <w:color w:val="000000"/>
          <w:sz w:val="20"/>
          <w:szCs w:val="20"/>
        </w:rPr>
        <w:t>ted for consideration.</w:t>
      </w:r>
    </w:p>
    <w:p w:rsidR="005D4758" w:rsidRPr="00E55F29" w:rsidRDefault="005D4758" w:rsidP="00E55F29">
      <w:pPr>
        <w:spacing w:before="200"/>
        <w:ind w:left="360"/>
        <w:jc w:val="both"/>
        <w:rPr>
          <w:rFonts w:cs="LFJEOP+TimesNewRoman"/>
          <w:color w:val="000000"/>
          <w:sz w:val="20"/>
          <w:szCs w:val="20"/>
        </w:rPr>
      </w:pPr>
      <w:r w:rsidRPr="00E55F29">
        <w:rPr>
          <w:rFonts w:cs="LFJEOP+TimesNewRoman"/>
          <w:color w:val="000000"/>
          <w:sz w:val="20"/>
          <w:szCs w:val="20"/>
        </w:rPr>
        <w:t xml:space="preserve">Charges will be reimbursed when it is necessary to hire a licensed pilot to fly a private aircraft (i.e., air taxi). Reimbursement will not exceed $0.88 per air mile. </w:t>
      </w:r>
    </w:p>
    <w:p w:rsidR="00134991" w:rsidRDefault="00D10983" w:rsidP="00BE4870">
      <w:pPr>
        <w:spacing w:before="200"/>
        <w:ind w:left="360"/>
        <w:jc w:val="both"/>
        <w:rPr>
          <w:rFonts w:cs="LFJEOP+TimesNewRoman"/>
          <w:color w:val="000000"/>
          <w:sz w:val="20"/>
          <w:szCs w:val="20"/>
        </w:rPr>
      </w:pPr>
      <w:r w:rsidRPr="00593099">
        <w:rPr>
          <w:rFonts w:cs="LFJEOP+TimesNewRoman"/>
          <w:color w:val="000000"/>
          <w:sz w:val="20"/>
          <w:szCs w:val="20"/>
        </w:rPr>
        <w:t>Total cost for the use of a private</w:t>
      </w:r>
      <w:r w:rsidR="00792272" w:rsidRPr="00593099">
        <w:rPr>
          <w:rFonts w:cs="LFJEOP+TimesNewRoman"/>
          <w:color w:val="000000"/>
          <w:sz w:val="20"/>
          <w:szCs w:val="20"/>
        </w:rPr>
        <w:t xml:space="preserve"> </w:t>
      </w:r>
      <w:r w:rsidRPr="00593099">
        <w:rPr>
          <w:rFonts w:cs="LFJEOP+TimesNewRoman"/>
          <w:color w:val="000000"/>
          <w:sz w:val="20"/>
          <w:szCs w:val="20"/>
        </w:rPr>
        <w:t>vehicle in lieu of airfare cannot exceed the lowest available rate of airfare, car rental or taxi and airport parking, unless there is a valid Tech-business-related reason for driving. Total cost includes mileage</w:t>
      </w:r>
      <w:r w:rsidR="005877FC" w:rsidRPr="00593099">
        <w:rPr>
          <w:rFonts w:cs="LFJEOP+TimesNewRoman"/>
          <w:color w:val="000000"/>
          <w:sz w:val="20"/>
          <w:szCs w:val="20"/>
        </w:rPr>
        <w:t>,</w:t>
      </w:r>
      <w:r w:rsidRPr="00593099">
        <w:rPr>
          <w:rFonts w:cs="LFJEOP+TimesNewRoman"/>
          <w:color w:val="000000"/>
          <w:sz w:val="20"/>
          <w:szCs w:val="20"/>
        </w:rPr>
        <w:t xml:space="preserve"> plus additional per diem for the extra travel time incurred in lieu of flying. A “per-trip” transportation fare of $</w:t>
      </w:r>
      <w:r w:rsidR="00903ABB" w:rsidRPr="00593099">
        <w:rPr>
          <w:rFonts w:cs="LFJEOP+TimesNewRoman"/>
          <w:color w:val="000000"/>
          <w:sz w:val="20"/>
          <w:szCs w:val="20"/>
        </w:rPr>
        <w:t>8</w:t>
      </w:r>
      <w:r w:rsidR="00593099" w:rsidRPr="00593099">
        <w:rPr>
          <w:rFonts w:cs="LFJEOP+TimesNewRoman"/>
          <w:color w:val="000000"/>
          <w:sz w:val="20"/>
          <w:szCs w:val="20"/>
        </w:rPr>
        <w:t>3</w:t>
      </w:r>
      <w:r w:rsidR="00903ABB" w:rsidRPr="00593099">
        <w:rPr>
          <w:rFonts w:cs="LFJEOP+TimesNewRoman"/>
          <w:color w:val="000000"/>
          <w:sz w:val="20"/>
          <w:szCs w:val="20"/>
        </w:rPr>
        <w:t>.</w:t>
      </w:r>
      <w:r w:rsidR="00593099" w:rsidRPr="00593099">
        <w:rPr>
          <w:rFonts w:cs="LFJEOP+TimesNewRoman"/>
          <w:color w:val="000000"/>
          <w:sz w:val="20"/>
          <w:szCs w:val="20"/>
        </w:rPr>
        <w:t>16</w:t>
      </w:r>
      <w:r w:rsidRPr="00593099">
        <w:rPr>
          <w:rFonts w:cs="LFJEOP+TimesNewRoman"/>
          <w:color w:val="000000"/>
          <w:sz w:val="20"/>
          <w:szCs w:val="20"/>
        </w:rPr>
        <w:t xml:space="preserve"> from Socorro to and from the Albuquerque airport is allowed.</w:t>
      </w:r>
      <w:r w:rsidRPr="00E55F29">
        <w:rPr>
          <w:rFonts w:cs="LFJEOP+TimesNewRoman"/>
          <w:color w:val="000000"/>
          <w:sz w:val="20"/>
          <w:szCs w:val="20"/>
        </w:rPr>
        <w:t xml:space="preserve"> </w:t>
      </w:r>
    </w:p>
    <w:p w:rsidR="00134991" w:rsidRDefault="00360147" w:rsidP="00BE4870">
      <w:pPr>
        <w:pStyle w:val="Heading3"/>
        <w:numPr>
          <w:ilvl w:val="0"/>
          <w:numId w:val="0"/>
        </w:numPr>
        <w:ind w:left="360"/>
      </w:pPr>
      <w:r>
        <w:t>c</w:t>
      </w:r>
      <w:r w:rsidR="005D4758">
        <w:t>.   Other Transportation</w:t>
      </w:r>
    </w:p>
    <w:p w:rsidR="00D10983" w:rsidRPr="00E55F29" w:rsidRDefault="00D10983" w:rsidP="00E55F29">
      <w:pPr>
        <w:spacing w:before="200"/>
        <w:ind w:left="360"/>
        <w:jc w:val="both"/>
        <w:rPr>
          <w:rFonts w:cs="LFJEOP+TimesNewRoman"/>
          <w:color w:val="000000"/>
          <w:sz w:val="20"/>
          <w:szCs w:val="20"/>
        </w:rPr>
      </w:pPr>
      <w:r w:rsidRPr="00E55F29">
        <w:rPr>
          <w:rFonts w:cs="LFJEOP+TimesNewRoman"/>
          <w:color w:val="000000"/>
          <w:sz w:val="20"/>
          <w:szCs w:val="20"/>
        </w:rPr>
        <w:t xml:space="preserve">OTHER transportation includes bus, taxi, airport shuttle, railroad, car rental and baggage in excess of allowable weight. Receipts must be submitted with the Travel Reimbursement Voucher. </w:t>
      </w:r>
    </w:p>
    <w:p w:rsidR="00D10983" w:rsidRPr="00E55F29" w:rsidRDefault="00D10983" w:rsidP="00E55F29">
      <w:pPr>
        <w:spacing w:before="200"/>
        <w:ind w:left="360"/>
        <w:jc w:val="both"/>
        <w:rPr>
          <w:rFonts w:cs="LFJEOP+TimesNewRoman"/>
          <w:color w:val="000000"/>
          <w:sz w:val="20"/>
          <w:szCs w:val="20"/>
        </w:rPr>
      </w:pPr>
      <w:r w:rsidRPr="00E55F29">
        <w:rPr>
          <w:rFonts w:cs="LFJEOP+TimesNewRoman"/>
          <w:color w:val="000000"/>
          <w:sz w:val="20"/>
          <w:szCs w:val="20"/>
        </w:rPr>
        <w:t>Rental car insurance – Only coverage related to property damage and/or theft, as well as coverage for uninsured motorists</w:t>
      </w:r>
      <w:r w:rsidR="00833E50" w:rsidRPr="00E55F29">
        <w:rPr>
          <w:rFonts w:cs="LFJEOP+TimesNewRoman"/>
          <w:color w:val="000000"/>
          <w:sz w:val="20"/>
          <w:szCs w:val="20"/>
        </w:rPr>
        <w:t>,</w:t>
      </w:r>
      <w:r w:rsidRPr="00E55F29">
        <w:rPr>
          <w:rFonts w:cs="LFJEOP+TimesNewRoman"/>
          <w:color w:val="000000"/>
          <w:sz w:val="20"/>
          <w:szCs w:val="20"/>
        </w:rPr>
        <w:t xml:space="preserve"> should be accepted. Coverage related to liability should be declined. </w:t>
      </w:r>
      <w:r w:rsidR="00E55F29">
        <w:rPr>
          <w:rFonts w:cs="LFJEOP+TimesNewRoman"/>
          <w:color w:val="000000"/>
          <w:sz w:val="20"/>
          <w:szCs w:val="20"/>
        </w:rPr>
        <w:t xml:space="preserve">These are covered by the NM State Risk Management. </w:t>
      </w:r>
    </w:p>
    <w:p w:rsidR="004B002B" w:rsidRPr="00754CE3" w:rsidRDefault="004B002B" w:rsidP="004B002B">
      <w:pPr>
        <w:pStyle w:val="Default"/>
        <w:rPr>
          <w:rFonts w:ascii="Palatino Linotype" w:hAnsi="Palatino Linotype" w:cs="Times New Roman"/>
          <w:color w:val="auto"/>
          <w:sz w:val="20"/>
          <w:szCs w:val="20"/>
        </w:rPr>
      </w:pPr>
    </w:p>
    <w:p w:rsidR="00134991" w:rsidRDefault="00620E59" w:rsidP="00BE4870">
      <w:pPr>
        <w:pStyle w:val="Heading2"/>
        <w:numPr>
          <w:ilvl w:val="0"/>
          <w:numId w:val="0"/>
        </w:numPr>
      </w:pPr>
      <w:r>
        <w:t>F</w:t>
      </w:r>
      <w:r w:rsidR="00EF5B83" w:rsidRPr="0008072E">
        <w:t xml:space="preserve">.  </w:t>
      </w:r>
      <w:r w:rsidR="00EF5B83">
        <w:t>Miscellaneous Expenses</w:t>
      </w:r>
    </w:p>
    <w:p w:rsidR="004B002B" w:rsidRPr="00E55F29" w:rsidRDefault="004B002B" w:rsidP="00E55F29">
      <w:pPr>
        <w:spacing w:before="200"/>
        <w:ind w:left="360"/>
        <w:jc w:val="both"/>
        <w:rPr>
          <w:rFonts w:cs="LFJEOP+TimesNewRoman"/>
          <w:color w:val="000000"/>
          <w:sz w:val="20"/>
          <w:szCs w:val="20"/>
        </w:rPr>
      </w:pPr>
      <w:r w:rsidRPr="00E55F29">
        <w:rPr>
          <w:rFonts w:cs="LFJEOP+TimesNewRoman"/>
          <w:color w:val="000000"/>
          <w:sz w:val="20"/>
          <w:szCs w:val="20"/>
        </w:rPr>
        <w:t xml:space="preserve"> Other necessary business expenses, such as parking, tips (exclusive of meal gratuities), business calls or business telephone access charges only, copying charges, and other business expenses that can be documented as costs directly incurred as a result of the travel, will be reimbursed when</w:t>
      </w:r>
      <w:r w:rsidR="0026583D" w:rsidRPr="00E55F29">
        <w:rPr>
          <w:rFonts w:cs="LFJEOP+TimesNewRoman"/>
          <w:color w:val="000000"/>
          <w:sz w:val="20"/>
          <w:szCs w:val="20"/>
        </w:rPr>
        <w:t xml:space="preserve"> original,</w:t>
      </w:r>
      <w:r w:rsidRPr="00E55F29">
        <w:rPr>
          <w:rFonts w:cs="LFJEOP+TimesNewRoman"/>
          <w:color w:val="000000"/>
          <w:sz w:val="20"/>
          <w:szCs w:val="20"/>
        </w:rPr>
        <w:t xml:space="preserve"> </w:t>
      </w:r>
      <w:r w:rsidR="002370B5" w:rsidRPr="00E55F29">
        <w:rPr>
          <w:rFonts w:cs="LFJEOP+TimesNewRoman"/>
          <w:color w:val="000000"/>
          <w:sz w:val="20"/>
          <w:szCs w:val="20"/>
        </w:rPr>
        <w:t xml:space="preserve">itemized </w:t>
      </w:r>
      <w:r w:rsidRPr="00E55F29">
        <w:rPr>
          <w:rFonts w:cs="LFJEOP+TimesNewRoman"/>
          <w:color w:val="000000"/>
          <w:sz w:val="20"/>
          <w:szCs w:val="20"/>
        </w:rPr>
        <w:t>receipts</w:t>
      </w:r>
      <w:r w:rsidR="002370B5" w:rsidRPr="00E55F29">
        <w:rPr>
          <w:rFonts w:cs="LFJEOP+TimesNewRoman"/>
          <w:color w:val="000000"/>
          <w:sz w:val="20"/>
          <w:szCs w:val="20"/>
        </w:rPr>
        <w:t xml:space="preserve"> are</w:t>
      </w:r>
      <w:r w:rsidRPr="00E55F29">
        <w:rPr>
          <w:rFonts w:cs="LFJEOP+TimesNewRoman"/>
          <w:color w:val="000000"/>
          <w:sz w:val="20"/>
          <w:szCs w:val="20"/>
        </w:rPr>
        <w:t xml:space="preserve"> provided. </w:t>
      </w:r>
    </w:p>
    <w:p w:rsidR="004B002B" w:rsidRPr="00E55F29" w:rsidRDefault="004B002B" w:rsidP="00E55F29">
      <w:pPr>
        <w:spacing w:before="200"/>
        <w:ind w:left="360"/>
        <w:jc w:val="both"/>
        <w:rPr>
          <w:rFonts w:cs="LFJEOP+TimesNewRoman"/>
          <w:color w:val="000000"/>
          <w:sz w:val="20"/>
          <w:szCs w:val="20"/>
        </w:rPr>
      </w:pPr>
      <w:r w:rsidRPr="00E55F29">
        <w:rPr>
          <w:rFonts w:cs="LFJEOP+TimesNewRoman"/>
          <w:color w:val="000000"/>
          <w:sz w:val="20"/>
          <w:szCs w:val="20"/>
        </w:rPr>
        <w:t xml:space="preserve">Occasionally a receipt can be misplaced or cannot be obtained from a service provider. If this happens, the traveler must </w:t>
      </w:r>
      <w:r w:rsidR="001A18C9" w:rsidRPr="00E55F29">
        <w:rPr>
          <w:rFonts w:cs="LFJEOP+TimesNewRoman"/>
          <w:color w:val="000000"/>
          <w:sz w:val="20"/>
          <w:szCs w:val="20"/>
        </w:rPr>
        <w:t xml:space="preserve">complete the </w:t>
      </w:r>
      <w:r w:rsidR="00C56B26" w:rsidRPr="00E55F29">
        <w:rPr>
          <w:rFonts w:cs="LFJEOP+TimesNewRoman"/>
          <w:color w:val="000000"/>
          <w:sz w:val="20"/>
          <w:szCs w:val="20"/>
        </w:rPr>
        <w:t>No Receipt</w:t>
      </w:r>
      <w:r w:rsidR="001A18C9" w:rsidRPr="00E55F29">
        <w:rPr>
          <w:rFonts w:cs="LFJEOP+TimesNewRoman"/>
          <w:color w:val="000000"/>
          <w:sz w:val="20"/>
          <w:szCs w:val="20"/>
        </w:rPr>
        <w:t xml:space="preserve"> Cost Statement detailing</w:t>
      </w:r>
      <w:r w:rsidRPr="00E55F29">
        <w:rPr>
          <w:rFonts w:cs="LFJEOP+TimesNewRoman"/>
          <w:color w:val="000000"/>
          <w:sz w:val="20"/>
          <w:szCs w:val="20"/>
        </w:rPr>
        <w:t xml:space="preserve"> what and how much the expense was and why there is no receipt. </w:t>
      </w:r>
      <w:r w:rsidR="00C56B26" w:rsidRPr="00E55F29">
        <w:rPr>
          <w:rFonts w:cs="LFJEOP+TimesNewRoman"/>
          <w:color w:val="000000"/>
          <w:sz w:val="20"/>
          <w:szCs w:val="20"/>
        </w:rPr>
        <w:t>This form requires the traveler’s signature and the approval of their supervisor or PI.</w:t>
      </w:r>
    </w:p>
    <w:p w:rsidR="00E55F29" w:rsidRPr="00E55F29" w:rsidRDefault="002709F8" w:rsidP="00E55F29">
      <w:pPr>
        <w:spacing w:before="200"/>
        <w:ind w:left="360"/>
        <w:jc w:val="both"/>
        <w:rPr>
          <w:rFonts w:cs="LFJEOP+TimesNewRoman"/>
          <w:color w:val="000000"/>
          <w:sz w:val="20"/>
          <w:szCs w:val="20"/>
        </w:rPr>
      </w:pPr>
      <w:r w:rsidRPr="00E55F29">
        <w:rPr>
          <w:rFonts w:cs="LFJEOP+TimesNewRoman"/>
          <w:color w:val="000000"/>
          <w:sz w:val="20"/>
          <w:szCs w:val="20"/>
        </w:rPr>
        <w:t>If travel related expenses are charged to NM Tech for non</w:t>
      </w:r>
      <w:r w:rsidR="00D703DD">
        <w:rPr>
          <w:rFonts w:cs="LFJEOP+TimesNewRoman"/>
          <w:color w:val="000000"/>
          <w:sz w:val="20"/>
          <w:szCs w:val="20"/>
        </w:rPr>
        <w:t>-</w:t>
      </w:r>
      <w:r w:rsidRPr="00E55F29">
        <w:rPr>
          <w:rFonts w:cs="LFJEOP+TimesNewRoman"/>
          <w:color w:val="000000"/>
          <w:sz w:val="20"/>
          <w:szCs w:val="20"/>
        </w:rPr>
        <w:t>employees, a memo must be submitted by the department to support the billing and payment. The memo must contain the traveler’s name, description of the charge, amount of charges, index and fund to be charged and justification for the expenditure.  Some examples of non</w:t>
      </w:r>
      <w:r w:rsidR="00D703DD">
        <w:rPr>
          <w:rFonts w:cs="LFJEOP+TimesNewRoman"/>
          <w:color w:val="000000"/>
          <w:sz w:val="20"/>
          <w:szCs w:val="20"/>
        </w:rPr>
        <w:t>-</w:t>
      </w:r>
      <w:r w:rsidRPr="00E55F29">
        <w:rPr>
          <w:rFonts w:cs="LFJEOP+TimesNewRoman"/>
          <w:color w:val="000000"/>
          <w:sz w:val="20"/>
          <w:szCs w:val="20"/>
        </w:rPr>
        <w:t>employees are campus visitors, visiting scientists, recruits, etc.  Please refer to the Non</w:t>
      </w:r>
      <w:r w:rsidR="00D703DD">
        <w:rPr>
          <w:rFonts w:cs="LFJEOP+TimesNewRoman"/>
          <w:color w:val="000000"/>
          <w:sz w:val="20"/>
          <w:szCs w:val="20"/>
        </w:rPr>
        <w:t>-</w:t>
      </w:r>
      <w:r w:rsidRPr="00E55F29">
        <w:rPr>
          <w:rFonts w:cs="LFJEOP+TimesNewRoman"/>
          <w:color w:val="000000"/>
          <w:sz w:val="20"/>
          <w:szCs w:val="20"/>
        </w:rPr>
        <w:t>Employee Travel procedures for more information.</w:t>
      </w:r>
    </w:p>
    <w:p w:rsidR="004B002B" w:rsidRPr="00BE4870" w:rsidRDefault="00620E59" w:rsidP="00DB76F6">
      <w:pPr>
        <w:pStyle w:val="Heading2"/>
        <w:numPr>
          <w:ilvl w:val="0"/>
          <w:numId w:val="0"/>
        </w:numPr>
        <w:ind w:left="360"/>
        <w:rPr>
          <w:rFonts w:cs="LFJEOP+TimesNewRoman"/>
          <w:color w:val="000000"/>
          <w:sz w:val="20"/>
          <w:szCs w:val="20"/>
        </w:rPr>
      </w:pPr>
      <w:r>
        <w:t>G</w:t>
      </w:r>
      <w:r w:rsidR="0008072E" w:rsidRPr="0008072E">
        <w:t xml:space="preserve">.   </w:t>
      </w:r>
      <w:r w:rsidR="00833E50" w:rsidRPr="0008072E">
        <w:t>Travel Reimbursement</w:t>
      </w:r>
      <w:r w:rsidR="004B002B" w:rsidRPr="0008072E">
        <w:rPr>
          <w:rFonts w:ascii="LFJFHH+Arial,Bold" w:hAnsi="LFJFHH+Arial,Bold" w:cs="LFJFHH+Arial,Bold"/>
          <w:sz w:val="20"/>
          <w:szCs w:val="20"/>
        </w:rPr>
        <w:t xml:space="preserve"> </w:t>
      </w:r>
    </w:p>
    <w:p w:rsidR="00134991" w:rsidRPr="00753657" w:rsidRDefault="00014779" w:rsidP="00753657">
      <w:pPr>
        <w:keepLines w:val="0"/>
        <w:numPr>
          <w:ilvl w:val="0"/>
          <w:numId w:val="6"/>
        </w:numPr>
        <w:autoSpaceDE w:val="0"/>
        <w:autoSpaceDN w:val="0"/>
        <w:adjustRightInd w:val="0"/>
        <w:spacing w:before="200" w:after="0"/>
        <w:jc w:val="both"/>
        <w:rPr>
          <w:sz w:val="20"/>
          <w:szCs w:val="20"/>
        </w:rPr>
      </w:pPr>
      <w:r>
        <w:rPr>
          <w:sz w:val="20"/>
          <w:szCs w:val="20"/>
        </w:rPr>
        <w:t xml:space="preserve">A completed Travel Reimbursement Request must be submitted with all </w:t>
      </w:r>
      <w:r w:rsidR="0026583D">
        <w:rPr>
          <w:sz w:val="20"/>
          <w:szCs w:val="20"/>
        </w:rPr>
        <w:t xml:space="preserve">original </w:t>
      </w:r>
      <w:r>
        <w:rPr>
          <w:sz w:val="20"/>
          <w:szCs w:val="20"/>
        </w:rPr>
        <w:t>receipts and appropriate forms attached.</w:t>
      </w:r>
      <w:r w:rsidR="00066C3F">
        <w:rPr>
          <w:sz w:val="20"/>
          <w:szCs w:val="20"/>
        </w:rPr>
        <w:t xml:space="preserve"> </w:t>
      </w:r>
      <w:r w:rsidR="00066C3F">
        <w:rPr>
          <w:rFonts w:eastAsia="Times New Roman" w:cs="LFJEOP+TimesNewRoman"/>
          <w:color w:val="000000"/>
          <w:sz w:val="20"/>
          <w:szCs w:val="20"/>
        </w:rPr>
        <w:t>If reimbursement requests are received without all the required approvals, the Travel Office will forward the docume</w:t>
      </w:r>
      <w:r w:rsidR="00753657">
        <w:rPr>
          <w:rFonts w:eastAsia="Times New Roman" w:cs="LFJEOP+TimesNewRoman"/>
          <w:color w:val="000000"/>
          <w:sz w:val="20"/>
          <w:szCs w:val="20"/>
        </w:rPr>
        <w:t>n</w:t>
      </w:r>
      <w:r w:rsidR="00066C3F">
        <w:rPr>
          <w:rFonts w:eastAsia="Times New Roman" w:cs="LFJEOP+TimesNewRoman"/>
          <w:color w:val="000000"/>
          <w:sz w:val="20"/>
          <w:szCs w:val="20"/>
        </w:rPr>
        <w:t>ts to the appropriate office to obtain the approvals. This will result in a delay of processing any payments.</w:t>
      </w:r>
    </w:p>
    <w:p w:rsidR="004B002B" w:rsidRDefault="004B002B" w:rsidP="00014779">
      <w:pPr>
        <w:pStyle w:val="Header"/>
        <w:numPr>
          <w:ilvl w:val="0"/>
          <w:numId w:val="10"/>
        </w:numPr>
        <w:spacing w:before="200"/>
        <w:jc w:val="both"/>
        <w:rPr>
          <w:rFonts w:cs="LFJEOP+TimesNewRoman"/>
          <w:szCs w:val="20"/>
        </w:rPr>
      </w:pPr>
      <w:r>
        <w:rPr>
          <w:rFonts w:cs="LFJEOP+TimesNewRoman"/>
          <w:szCs w:val="20"/>
        </w:rPr>
        <w:t>Deduct prepayments for advances, airline tickets, hotel payment</w:t>
      </w:r>
      <w:r w:rsidR="00014779">
        <w:rPr>
          <w:rFonts w:cs="LFJEOP+TimesNewRoman"/>
          <w:szCs w:val="20"/>
        </w:rPr>
        <w:t>,</w:t>
      </w:r>
      <w:r>
        <w:rPr>
          <w:rFonts w:cs="LFJEOP+TimesNewRoman"/>
          <w:szCs w:val="20"/>
        </w:rPr>
        <w:t xml:space="preserve"> registration</w:t>
      </w:r>
      <w:r w:rsidR="00014779">
        <w:rPr>
          <w:rFonts w:cs="LFJEOP+TimesNewRoman"/>
          <w:szCs w:val="20"/>
        </w:rPr>
        <w:t>, etc</w:t>
      </w:r>
      <w:r>
        <w:rPr>
          <w:rFonts w:cs="LFJEOP+TimesNewRoman"/>
          <w:szCs w:val="20"/>
        </w:rPr>
        <w:t xml:space="preserve">. (If registration includes meals or lodging, deduct according to Section V.) </w:t>
      </w:r>
    </w:p>
    <w:p w:rsidR="004B002B" w:rsidRDefault="004B002B" w:rsidP="00014779">
      <w:pPr>
        <w:pStyle w:val="Header"/>
        <w:numPr>
          <w:ilvl w:val="0"/>
          <w:numId w:val="10"/>
        </w:numPr>
        <w:spacing w:before="200"/>
        <w:jc w:val="both"/>
        <w:rPr>
          <w:rFonts w:cs="LFJEOP+TimesNewRoman"/>
          <w:szCs w:val="20"/>
        </w:rPr>
      </w:pPr>
      <w:r>
        <w:rPr>
          <w:rFonts w:cs="LFJEOP+TimesNewRoman"/>
          <w:szCs w:val="20"/>
        </w:rPr>
        <w:t xml:space="preserve">If funds are to be </w:t>
      </w:r>
      <w:r w:rsidR="00014779">
        <w:rPr>
          <w:rFonts w:cs="LFJEOP+TimesNewRoman"/>
          <w:szCs w:val="20"/>
        </w:rPr>
        <w:t>refunded</w:t>
      </w:r>
      <w:r>
        <w:rPr>
          <w:rFonts w:cs="LFJEOP+TimesNewRoman"/>
          <w:szCs w:val="20"/>
        </w:rPr>
        <w:t xml:space="preserve"> to Tech</w:t>
      </w:r>
      <w:r w:rsidR="00382712">
        <w:rPr>
          <w:rFonts w:cs="LFJEOP+TimesNewRoman"/>
          <w:szCs w:val="20"/>
        </w:rPr>
        <w:t xml:space="preserve"> by the traveler</w:t>
      </w:r>
      <w:r>
        <w:rPr>
          <w:rFonts w:cs="LFJEOP+TimesNewRoman"/>
          <w:szCs w:val="20"/>
        </w:rPr>
        <w:t>, a check must be attached to the travel reimbursement voucher. Do not deposit the funds directly into the account. The Travel Office will verify the figures and deposit the payment. If there is a correction</w:t>
      </w:r>
      <w:r w:rsidR="00A527E0">
        <w:rPr>
          <w:rFonts w:cs="LFJEOP+TimesNewRoman"/>
          <w:szCs w:val="20"/>
        </w:rPr>
        <w:t>,</w:t>
      </w:r>
      <w:r>
        <w:rPr>
          <w:rFonts w:cs="LFJEOP+TimesNewRoman"/>
          <w:szCs w:val="20"/>
        </w:rPr>
        <w:t xml:space="preserve"> the Travel Office will contact the traveler to have the payment adjusted. </w:t>
      </w:r>
    </w:p>
    <w:p w:rsidR="004B002B" w:rsidRDefault="004B002B" w:rsidP="00014779">
      <w:pPr>
        <w:pStyle w:val="BodyTextIndent3"/>
        <w:numPr>
          <w:ilvl w:val="0"/>
          <w:numId w:val="10"/>
        </w:numPr>
        <w:spacing w:before="200"/>
        <w:jc w:val="both"/>
        <w:rPr>
          <w:rFonts w:cs="LFJEOP+TimesNewRoman"/>
          <w:sz w:val="20"/>
          <w:szCs w:val="20"/>
        </w:rPr>
      </w:pPr>
      <w:r>
        <w:rPr>
          <w:rFonts w:cs="LFJEOP+TimesNewRoman"/>
          <w:sz w:val="20"/>
          <w:szCs w:val="20"/>
        </w:rPr>
        <w:t xml:space="preserve">A Travel Reimbursement Voucher requiring a net reimbursement of up to $100.00 may be received as petty cash provided: </w:t>
      </w:r>
    </w:p>
    <w:p w:rsidR="00134991" w:rsidRPr="00BE4870" w:rsidRDefault="00792272" w:rsidP="00BE4870">
      <w:pPr>
        <w:pStyle w:val="BodyTextIndent3"/>
        <w:numPr>
          <w:ilvl w:val="1"/>
          <w:numId w:val="10"/>
        </w:numPr>
        <w:spacing w:before="200"/>
        <w:jc w:val="both"/>
        <w:rPr>
          <w:rFonts w:cs="LFJEOP+TimesNewRoman"/>
          <w:sz w:val="20"/>
          <w:szCs w:val="20"/>
        </w:rPr>
      </w:pPr>
      <w:r w:rsidRPr="00BE4870">
        <w:rPr>
          <w:rFonts w:cs="LFJEOP+TimesNewRoman"/>
          <w:sz w:val="20"/>
          <w:szCs w:val="20"/>
        </w:rPr>
        <w:t xml:space="preserve">All applicable requirements are followed according to the travel guidelines, including a pre-approved travel request. </w:t>
      </w:r>
    </w:p>
    <w:p w:rsidR="00134991" w:rsidRDefault="004B002B" w:rsidP="00BE4870">
      <w:pPr>
        <w:pStyle w:val="List5"/>
        <w:numPr>
          <w:ilvl w:val="1"/>
          <w:numId w:val="10"/>
        </w:numPr>
        <w:spacing w:before="200"/>
        <w:jc w:val="both"/>
        <w:rPr>
          <w:rFonts w:cs="LFJEOP+TimesNewRoman"/>
          <w:sz w:val="20"/>
          <w:szCs w:val="20"/>
        </w:rPr>
      </w:pPr>
      <w:r w:rsidRPr="00A527E0">
        <w:rPr>
          <w:rFonts w:cs="LFJEOP+TimesNewRoman"/>
          <w:sz w:val="20"/>
          <w:szCs w:val="20"/>
        </w:rPr>
        <w:t xml:space="preserve">A completed Travel Reimbursement Voucher is submitted to the Travel Office. The Travel Office will notify the traveler when the reimbursement is ready to be picked up. </w:t>
      </w:r>
    </w:p>
    <w:p w:rsidR="004B002B" w:rsidRPr="00A527E0" w:rsidRDefault="004B002B" w:rsidP="00014779">
      <w:pPr>
        <w:pStyle w:val="List5"/>
        <w:numPr>
          <w:ilvl w:val="1"/>
          <w:numId w:val="10"/>
        </w:numPr>
        <w:spacing w:before="200"/>
        <w:jc w:val="both"/>
        <w:rPr>
          <w:rFonts w:cs="LFJEOP+TimesNewRoman"/>
          <w:sz w:val="20"/>
          <w:szCs w:val="20"/>
        </w:rPr>
      </w:pPr>
      <w:r w:rsidRPr="00A527E0">
        <w:rPr>
          <w:rFonts w:cs="LFJEOP+TimesNewRoman"/>
          <w:sz w:val="20"/>
          <w:szCs w:val="20"/>
        </w:rPr>
        <w:t xml:space="preserve">Petty cash will be paid at the cashier’s window. </w:t>
      </w:r>
    </w:p>
    <w:p w:rsidR="004B002B" w:rsidRDefault="004B002B" w:rsidP="004B002B">
      <w:pPr>
        <w:pStyle w:val="Default"/>
        <w:rPr>
          <w:color w:val="auto"/>
          <w:sz w:val="20"/>
          <w:szCs w:val="20"/>
        </w:rPr>
      </w:pPr>
    </w:p>
    <w:p w:rsidR="00A527E0" w:rsidRDefault="0096385B" w:rsidP="00A527E0">
      <w:pPr>
        <w:pStyle w:val="Heading3"/>
        <w:numPr>
          <w:ilvl w:val="0"/>
          <w:numId w:val="0"/>
        </w:numPr>
        <w:spacing w:before="200"/>
        <w:jc w:val="both"/>
        <w:rPr>
          <w:rFonts w:ascii="LFJFHH+Arial,Bold" w:hAnsi="LFJFHH+Arial,Bold" w:cs="LFJFHH+Arial,Bold"/>
          <w:b/>
          <w:bCs w:val="0"/>
          <w:sz w:val="20"/>
          <w:szCs w:val="20"/>
        </w:rPr>
      </w:pPr>
      <w:r>
        <w:rPr>
          <w:noProof/>
          <w:sz w:val="20"/>
          <w:szCs w:val="20"/>
        </w:rPr>
        <w:lastRenderedPageBreak/>
        <mc:AlternateContent>
          <mc:Choice Requires="wps">
            <w:drawing>
              <wp:anchor distT="0" distB="0" distL="114300" distR="114300" simplePos="0" relativeHeight="251657216" behindDoc="0" locked="0" layoutInCell="1" allowOverlap="1" wp14:anchorId="37522763" wp14:editId="65BDC61F">
                <wp:simplePos x="0" y="0"/>
                <wp:positionH relativeFrom="column">
                  <wp:posOffset>0</wp:posOffset>
                </wp:positionH>
                <wp:positionV relativeFrom="paragraph">
                  <wp:posOffset>107315</wp:posOffset>
                </wp:positionV>
                <wp:extent cx="6400800" cy="342900"/>
                <wp:effectExtent l="0" t="0" r="0" b="0"/>
                <wp:wrapNone/>
                <wp:docPr id="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2E06" w:rsidRPr="006512A4" w:rsidRDefault="00A02E06" w:rsidP="00A02E06">
                            <w:pPr>
                              <w:pStyle w:val="TOCHeading1"/>
                              <w:rPr>
                                <w:szCs w:val="24"/>
                              </w:rPr>
                            </w:pPr>
                            <w:r w:rsidRPr="006512A4">
                              <w:rPr>
                                <w:szCs w:val="24"/>
                              </w:rPr>
                              <w:t>III.   Corrections on Travel Requests or Reimbursement Vouchers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7" style="position:absolute;left:0;text-align:left;margin-left:0;margin-top:8.45pt;width:7in;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" filled="f" stroked="f">
                <v:textbox>
                  <w:txbxContent>
                    <w:p w:rsidR="00A02E06" w:rsidRPr="006512A4" w:rsidRDefault="00A02E06" w:rsidP="00A02E06">
                      <w:pPr>
                        <w:pStyle w:val="TOCHeading1"/>
                        <w:rPr>
                          <w:szCs w:val="24"/>
                        </w:rPr>
                      </w:pPr>
                      <w:r w:rsidRPr="006512A4">
                        <w:rPr>
                          <w:szCs w:val="24"/>
                        </w:rPr>
                        <w:t>III.   Corrections on Travel Requests or Reimbursement Vouchers</w:t>
                      </w:r>
                    </w:p>
                  </w:txbxContent>
                </v:textbox>
              </v:rect>
            </w:pict>
          </mc:Fallback>
        </mc:AlternateContent>
      </w:r>
    </w:p>
    <w:p w:rsidR="00753657" w:rsidRPr="00753657" w:rsidRDefault="00753657" w:rsidP="00753657"/>
    <w:p w:rsidR="004B002B" w:rsidRPr="00A02E06" w:rsidRDefault="004B002B" w:rsidP="004B002B">
      <w:pPr>
        <w:spacing w:before="200"/>
        <w:jc w:val="both"/>
        <w:rPr>
          <w:rFonts w:cs="LFJEOP+TimesNewRoman"/>
          <w:sz w:val="20"/>
          <w:szCs w:val="20"/>
        </w:rPr>
      </w:pPr>
      <w:r w:rsidRPr="00A02E06">
        <w:rPr>
          <w:rFonts w:cs="LFJEOP+TimesNewRoman"/>
          <w:sz w:val="20"/>
          <w:szCs w:val="20"/>
        </w:rPr>
        <w:t xml:space="preserve">Travel forms must either be typed or printed in ink. Any corrections to a Travel Request or a </w:t>
      </w:r>
      <w:r w:rsidR="00CE1FB2">
        <w:rPr>
          <w:rFonts w:cs="LFJEOP+TimesNewRoman"/>
          <w:sz w:val="20"/>
          <w:szCs w:val="20"/>
        </w:rPr>
        <w:t>T</w:t>
      </w:r>
      <w:r w:rsidRPr="00A02E06">
        <w:rPr>
          <w:rFonts w:cs="LFJEOP+TimesNewRoman"/>
          <w:sz w:val="20"/>
          <w:szCs w:val="20"/>
        </w:rPr>
        <w:t xml:space="preserve">ravel Reimbursement Voucher must consist of a single line drawn through the incorrect item and the corrected information placed above. The requestor and approving official must initial each correction. Any form with correction fluid, correction tapes or pencil will be returned. </w:t>
      </w:r>
    </w:p>
    <w:p w:rsidR="004B002B" w:rsidRPr="00620E59" w:rsidRDefault="00620E59" w:rsidP="00DB76F6">
      <w:pPr>
        <w:pStyle w:val="Heading2"/>
        <w:numPr>
          <w:ilvl w:val="0"/>
          <w:numId w:val="0"/>
        </w:numPr>
        <w:ind w:left="360"/>
        <w:rPr>
          <w:b w:val="0"/>
          <w:i/>
          <w:iCs w:val="0"/>
          <w:color w:val="auto"/>
          <w:szCs w:val="26"/>
        </w:rPr>
      </w:pPr>
      <w:r>
        <w:rPr>
          <w:b w:val="0"/>
          <w:i/>
          <w:iCs w:val="0"/>
          <w:color w:val="auto"/>
          <w:szCs w:val="26"/>
        </w:rPr>
        <w:t>a</w:t>
      </w:r>
      <w:r w:rsidR="00A02E06" w:rsidRPr="00620E59">
        <w:rPr>
          <w:b w:val="0"/>
          <w:i/>
          <w:iCs w:val="0"/>
          <w:color w:val="auto"/>
          <w:szCs w:val="26"/>
        </w:rPr>
        <w:t xml:space="preserve">.    </w:t>
      </w:r>
      <w:r w:rsidR="004B002B" w:rsidRPr="00620E59">
        <w:rPr>
          <w:b w:val="0"/>
          <w:i/>
          <w:iCs w:val="0"/>
          <w:color w:val="auto"/>
          <w:szCs w:val="26"/>
        </w:rPr>
        <w:t xml:space="preserve">Penalty </w:t>
      </w:r>
    </w:p>
    <w:p w:rsidR="004B002B" w:rsidRDefault="004B002B" w:rsidP="004B002B">
      <w:pPr>
        <w:spacing w:before="200"/>
        <w:ind w:left="720"/>
        <w:jc w:val="both"/>
        <w:rPr>
          <w:rFonts w:cs="LFJEOP+TimesNewRoman"/>
          <w:sz w:val="20"/>
          <w:szCs w:val="20"/>
        </w:rPr>
      </w:pPr>
      <w:r w:rsidRPr="00A02E06">
        <w:rPr>
          <w:rFonts w:cs="LFJEOP+TimesNewRoman"/>
          <w:sz w:val="20"/>
          <w:szCs w:val="20"/>
        </w:rPr>
        <w:t xml:space="preserve">Any public officer or employee covered by the Per Diem and Mileage Act who knowingly authorizes or who knowingly accepts payment in excess of the amount allowed by the Per Diem and Mileage Act or in excess of the amount authorized by the Governing Board pursuant to Section 10-8-5 NMSA 1978 is liable to the state in the amount that is twice the excess payment. </w:t>
      </w:r>
    </w:p>
    <w:p w:rsidR="00D24C2B" w:rsidRDefault="00D24C2B" w:rsidP="004B002B">
      <w:pPr>
        <w:spacing w:before="200"/>
        <w:ind w:left="720"/>
        <w:jc w:val="both"/>
        <w:rPr>
          <w:rFonts w:cs="LFJEOP+TimesNewRoman"/>
          <w:sz w:val="20"/>
          <w:szCs w:val="20"/>
        </w:rPr>
      </w:pPr>
    </w:p>
    <w:p w:rsidR="00E55F29" w:rsidRDefault="00E55F29" w:rsidP="00C84276">
      <w:pPr>
        <w:jc w:val="center"/>
        <w:rPr>
          <w:b/>
        </w:rPr>
      </w:pPr>
    </w:p>
    <w:p w:rsidR="003250A3" w:rsidRDefault="003250A3" w:rsidP="00C84276">
      <w:pPr>
        <w:jc w:val="center"/>
        <w:rPr>
          <w:b/>
        </w:rPr>
      </w:pPr>
    </w:p>
    <w:p w:rsidR="003250A3" w:rsidRDefault="003250A3" w:rsidP="00C84276">
      <w:pPr>
        <w:jc w:val="center"/>
        <w:rPr>
          <w:b/>
        </w:rPr>
      </w:pPr>
    </w:p>
    <w:p w:rsidR="003250A3" w:rsidRDefault="003250A3" w:rsidP="00C84276">
      <w:pPr>
        <w:jc w:val="center"/>
        <w:rPr>
          <w:b/>
        </w:rPr>
      </w:pPr>
    </w:p>
    <w:p w:rsidR="003250A3" w:rsidRDefault="003250A3" w:rsidP="00C84276">
      <w:pPr>
        <w:jc w:val="center"/>
        <w:rPr>
          <w:b/>
        </w:rPr>
      </w:pPr>
    </w:p>
    <w:p w:rsidR="003250A3" w:rsidRDefault="003250A3" w:rsidP="00C84276">
      <w:pPr>
        <w:jc w:val="center"/>
        <w:rPr>
          <w:b/>
        </w:rPr>
      </w:pPr>
    </w:p>
    <w:p w:rsidR="003250A3" w:rsidRDefault="003250A3" w:rsidP="00C84276">
      <w:pPr>
        <w:jc w:val="center"/>
        <w:rPr>
          <w:b/>
        </w:rPr>
      </w:pPr>
    </w:p>
    <w:p w:rsidR="003250A3" w:rsidRDefault="003250A3" w:rsidP="00C84276">
      <w:pPr>
        <w:jc w:val="center"/>
        <w:rPr>
          <w:b/>
        </w:rPr>
      </w:pPr>
    </w:p>
    <w:p w:rsidR="003250A3" w:rsidRDefault="003250A3" w:rsidP="00C84276">
      <w:pPr>
        <w:jc w:val="center"/>
        <w:rPr>
          <w:b/>
        </w:rPr>
      </w:pPr>
    </w:p>
    <w:p w:rsidR="003250A3" w:rsidRDefault="003250A3" w:rsidP="00C84276">
      <w:pPr>
        <w:jc w:val="center"/>
        <w:rPr>
          <w:b/>
        </w:rPr>
      </w:pPr>
    </w:p>
    <w:p w:rsidR="003250A3" w:rsidRDefault="003250A3" w:rsidP="00C84276">
      <w:pPr>
        <w:jc w:val="center"/>
        <w:rPr>
          <w:b/>
        </w:rPr>
      </w:pPr>
    </w:p>
    <w:p w:rsidR="003250A3" w:rsidRDefault="003250A3" w:rsidP="00C84276">
      <w:pPr>
        <w:jc w:val="center"/>
        <w:rPr>
          <w:b/>
        </w:rPr>
      </w:pPr>
    </w:p>
    <w:p w:rsidR="003250A3" w:rsidRDefault="003250A3" w:rsidP="00C84276">
      <w:pPr>
        <w:jc w:val="center"/>
        <w:rPr>
          <w:b/>
        </w:rPr>
      </w:pPr>
    </w:p>
    <w:p w:rsidR="003250A3" w:rsidRDefault="003250A3" w:rsidP="00C84276">
      <w:pPr>
        <w:jc w:val="center"/>
        <w:rPr>
          <w:b/>
        </w:rPr>
      </w:pPr>
    </w:p>
    <w:p w:rsidR="00AA7529" w:rsidRDefault="00AA7529" w:rsidP="00C84276">
      <w:pPr>
        <w:jc w:val="center"/>
        <w:rPr>
          <w:b/>
        </w:rPr>
      </w:pPr>
    </w:p>
    <w:p w:rsidR="00AA7529" w:rsidRDefault="00AA7529" w:rsidP="00C84276">
      <w:pPr>
        <w:jc w:val="center"/>
        <w:rPr>
          <w:b/>
        </w:rPr>
      </w:pPr>
    </w:p>
    <w:p w:rsidR="00AA7529" w:rsidRDefault="00AA7529" w:rsidP="00C84276">
      <w:pPr>
        <w:jc w:val="center"/>
        <w:rPr>
          <w:b/>
        </w:rPr>
      </w:pPr>
    </w:p>
    <w:p w:rsidR="00AA7529" w:rsidRDefault="00AA7529" w:rsidP="00C84276">
      <w:pPr>
        <w:jc w:val="center"/>
        <w:rPr>
          <w:b/>
        </w:rPr>
      </w:pPr>
    </w:p>
    <w:p w:rsidR="003250A3" w:rsidRDefault="003250A3" w:rsidP="00C84276">
      <w:pPr>
        <w:jc w:val="center"/>
        <w:rPr>
          <w:b/>
        </w:rPr>
      </w:pPr>
    </w:p>
    <w:p w:rsidR="006512A4" w:rsidRDefault="0096385B" w:rsidP="00C84276">
      <w:pPr>
        <w:jc w:val="center"/>
        <w:rPr>
          <w:b/>
        </w:rPr>
      </w:pPr>
      <w:r>
        <w:rPr>
          <w:b/>
          <w:noProof/>
        </w:rPr>
        <mc:AlternateContent>
          <mc:Choice Requires="wps">
            <w:drawing>
              <wp:anchor distT="0" distB="0" distL="114300" distR="114300" simplePos="0" relativeHeight="251658240" behindDoc="0" locked="0" layoutInCell="1" allowOverlap="1" wp14:anchorId="3C668634" wp14:editId="443744CB">
                <wp:simplePos x="0" y="0"/>
                <wp:positionH relativeFrom="column">
                  <wp:posOffset>-228600</wp:posOffset>
                </wp:positionH>
                <wp:positionV relativeFrom="paragraph">
                  <wp:posOffset>238125</wp:posOffset>
                </wp:positionV>
                <wp:extent cx="6400800" cy="342900"/>
                <wp:effectExtent l="0" t="0" r="0" b="0"/>
                <wp:wrapNone/>
                <wp:docPr id="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12A4" w:rsidRPr="006512A4" w:rsidRDefault="006512A4" w:rsidP="006512A4">
                            <w:pPr>
                              <w:pStyle w:val="TOCHeading1"/>
                              <w:rPr>
                                <w:szCs w:val="24"/>
                              </w:rPr>
                            </w:pPr>
                            <w:r>
                              <w:rPr>
                                <w:szCs w:val="24"/>
                              </w:rPr>
                              <w:t>IV</w:t>
                            </w:r>
                            <w:r w:rsidRPr="006512A4">
                              <w:rPr>
                                <w:szCs w:val="24"/>
                              </w:rPr>
                              <w:t xml:space="preserve">.   </w:t>
                            </w:r>
                            <w:r>
                              <w:rPr>
                                <w:szCs w:val="24"/>
                              </w:rPr>
                              <w:t>Student Group Travel Procedures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8" style="position:absolute;left:0;text-align:left;margin-left:-18pt;margin-top:18.75pt;width:7in;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" filled="f" stroked="f">
                <v:textbox>
                  <w:txbxContent>
                    <w:p w:rsidR="006512A4" w:rsidRPr="006512A4" w:rsidRDefault="006512A4" w:rsidP="006512A4">
                      <w:pPr>
                        <w:pStyle w:val="TOCHeading1"/>
                        <w:rPr>
                          <w:szCs w:val="24"/>
                        </w:rPr>
                      </w:pPr>
                      <w:r>
                        <w:rPr>
                          <w:szCs w:val="24"/>
                        </w:rPr>
                        <w:t>IV</w:t>
                      </w:r>
                      <w:r w:rsidRPr="006512A4">
                        <w:rPr>
                          <w:szCs w:val="24"/>
                        </w:rPr>
                        <w:t xml:space="preserve">.   </w:t>
                      </w:r>
                      <w:r>
                        <w:rPr>
                          <w:szCs w:val="24"/>
                        </w:rPr>
                        <w:t>Student Group Travel Procedures</w:t>
                      </w:r>
                    </w:p>
                  </w:txbxContent>
                </v:textbox>
              </v:rect>
            </w:pict>
          </mc:Fallback>
        </mc:AlternateContent>
      </w:r>
    </w:p>
    <w:p w:rsidR="00C84276" w:rsidRPr="00874D0D" w:rsidRDefault="00C84276" w:rsidP="006512A4">
      <w:pPr>
        <w:rPr>
          <w:b/>
        </w:rPr>
      </w:pPr>
    </w:p>
    <w:p w:rsidR="00C84276" w:rsidRPr="00F35E69" w:rsidRDefault="00C84276" w:rsidP="006512A4">
      <w:pPr>
        <w:numPr>
          <w:ilvl w:val="0"/>
          <w:numId w:val="7"/>
        </w:numPr>
        <w:rPr>
          <w:sz w:val="20"/>
          <w:szCs w:val="20"/>
        </w:rPr>
      </w:pPr>
      <w:r w:rsidRPr="00F35E69">
        <w:rPr>
          <w:sz w:val="20"/>
          <w:szCs w:val="20"/>
        </w:rPr>
        <w:t xml:space="preserve">Field </w:t>
      </w:r>
      <w:r w:rsidR="00F35E69">
        <w:rPr>
          <w:sz w:val="20"/>
          <w:szCs w:val="20"/>
        </w:rPr>
        <w:t>c</w:t>
      </w:r>
      <w:r w:rsidRPr="00F35E69">
        <w:rPr>
          <w:sz w:val="20"/>
          <w:szCs w:val="20"/>
        </w:rPr>
        <w:t>amp and other class</w:t>
      </w:r>
      <w:r w:rsidR="00F35E69">
        <w:rPr>
          <w:sz w:val="20"/>
          <w:szCs w:val="20"/>
        </w:rPr>
        <w:t>-</w:t>
      </w:r>
      <w:r w:rsidRPr="00F35E69">
        <w:rPr>
          <w:sz w:val="20"/>
          <w:szCs w:val="20"/>
        </w:rPr>
        <w:t>related field trips</w:t>
      </w:r>
    </w:p>
    <w:p w:rsidR="00C84276" w:rsidRPr="00F35E69" w:rsidRDefault="00C84276" w:rsidP="006512A4">
      <w:pPr>
        <w:numPr>
          <w:ilvl w:val="0"/>
          <w:numId w:val="7"/>
        </w:numPr>
        <w:rPr>
          <w:sz w:val="20"/>
          <w:szCs w:val="20"/>
        </w:rPr>
      </w:pPr>
      <w:r w:rsidRPr="00F35E69">
        <w:rPr>
          <w:sz w:val="20"/>
          <w:szCs w:val="20"/>
        </w:rPr>
        <w:t>Student club groups</w:t>
      </w:r>
    </w:p>
    <w:p w:rsidR="00C84276" w:rsidRPr="00F35E69" w:rsidRDefault="00C84276" w:rsidP="00C84276">
      <w:pPr>
        <w:numPr>
          <w:ilvl w:val="0"/>
          <w:numId w:val="7"/>
        </w:numPr>
        <w:rPr>
          <w:sz w:val="20"/>
          <w:szCs w:val="20"/>
        </w:rPr>
      </w:pPr>
      <w:r w:rsidRPr="00F35E69">
        <w:rPr>
          <w:sz w:val="20"/>
          <w:szCs w:val="20"/>
        </w:rPr>
        <w:t>Other student groups traveling with N</w:t>
      </w:r>
      <w:r w:rsidR="00F35E69">
        <w:rPr>
          <w:sz w:val="20"/>
          <w:szCs w:val="20"/>
        </w:rPr>
        <w:t xml:space="preserve">ew </w:t>
      </w:r>
      <w:r w:rsidRPr="00F35E69">
        <w:rPr>
          <w:sz w:val="20"/>
          <w:szCs w:val="20"/>
        </w:rPr>
        <w:t>M</w:t>
      </w:r>
      <w:r w:rsidR="00F35E69">
        <w:rPr>
          <w:sz w:val="20"/>
          <w:szCs w:val="20"/>
        </w:rPr>
        <w:t>exico</w:t>
      </w:r>
      <w:r w:rsidRPr="00F35E69">
        <w:rPr>
          <w:sz w:val="20"/>
          <w:szCs w:val="20"/>
        </w:rPr>
        <w:t xml:space="preserve"> Tech faculty or staff</w:t>
      </w:r>
    </w:p>
    <w:p w:rsidR="00C84276" w:rsidRPr="00F35E69" w:rsidRDefault="00C84276" w:rsidP="00C84276">
      <w:pPr>
        <w:rPr>
          <w:sz w:val="20"/>
          <w:szCs w:val="20"/>
        </w:rPr>
      </w:pPr>
      <w:r w:rsidRPr="00F35E69">
        <w:rPr>
          <w:sz w:val="20"/>
          <w:szCs w:val="20"/>
        </w:rPr>
        <w:t xml:space="preserve">This procedure is for use </w:t>
      </w:r>
      <w:r w:rsidR="00117299">
        <w:rPr>
          <w:sz w:val="20"/>
          <w:szCs w:val="20"/>
        </w:rPr>
        <w:t xml:space="preserve">when </w:t>
      </w:r>
      <w:r w:rsidRPr="00F35E69">
        <w:rPr>
          <w:sz w:val="20"/>
          <w:szCs w:val="20"/>
        </w:rPr>
        <w:t>a large group of students travel</w:t>
      </w:r>
      <w:r w:rsidR="00117299">
        <w:rPr>
          <w:sz w:val="20"/>
          <w:szCs w:val="20"/>
        </w:rPr>
        <w:t>s</w:t>
      </w:r>
      <w:r w:rsidRPr="00F35E69">
        <w:rPr>
          <w:sz w:val="20"/>
          <w:szCs w:val="20"/>
        </w:rPr>
        <w:t xml:space="preserve"> with a </w:t>
      </w:r>
      <w:r w:rsidR="00117299">
        <w:rPr>
          <w:sz w:val="20"/>
          <w:szCs w:val="20"/>
        </w:rPr>
        <w:t xml:space="preserve">member of the </w:t>
      </w:r>
      <w:r w:rsidRPr="00F35E69">
        <w:rPr>
          <w:sz w:val="20"/>
          <w:szCs w:val="20"/>
        </w:rPr>
        <w:t>N</w:t>
      </w:r>
      <w:r w:rsidR="00117299">
        <w:rPr>
          <w:sz w:val="20"/>
          <w:szCs w:val="20"/>
        </w:rPr>
        <w:t xml:space="preserve">ew </w:t>
      </w:r>
      <w:r w:rsidRPr="00F35E69">
        <w:rPr>
          <w:sz w:val="20"/>
          <w:szCs w:val="20"/>
        </w:rPr>
        <w:t>M</w:t>
      </w:r>
      <w:r w:rsidR="00117299">
        <w:rPr>
          <w:sz w:val="20"/>
          <w:szCs w:val="20"/>
        </w:rPr>
        <w:t>exico</w:t>
      </w:r>
      <w:r w:rsidRPr="00F35E69">
        <w:rPr>
          <w:sz w:val="20"/>
          <w:szCs w:val="20"/>
        </w:rPr>
        <w:t xml:space="preserve"> Tech faculty or staff.  The faculty/staff person will submit a Travel Request</w:t>
      </w:r>
      <w:r w:rsidR="004F5CCA">
        <w:rPr>
          <w:sz w:val="20"/>
          <w:szCs w:val="20"/>
        </w:rPr>
        <w:t xml:space="preserve"> </w:t>
      </w:r>
      <w:r w:rsidR="004F5CCA" w:rsidRPr="00F35E69">
        <w:rPr>
          <w:sz w:val="20"/>
          <w:szCs w:val="20"/>
        </w:rPr>
        <w:t>claiming all the expenses for the trip</w:t>
      </w:r>
      <w:r w:rsidRPr="00F35E69">
        <w:rPr>
          <w:sz w:val="20"/>
          <w:szCs w:val="20"/>
        </w:rPr>
        <w:t xml:space="preserve"> </w:t>
      </w:r>
      <w:r w:rsidR="004F5CCA">
        <w:rPr>
          <w:sz w:val="20"/>
          <w:szCs w:val="20"/>
        </w:rPr>
        <w:t xml:space="preserve">and </w:t>
      </w:r>
      <w:r w:rsidRPr="00F35E69">
        <w:rPr>
          <w:sz w:val="20"/>
          <w:szCs w:val="20"/>
        </w:rPr>
        <w:t xml:space="preserve">with a complete list of </w:t>
      </w:r>
      <w:r w:rsidR="004F5CCA">
        <w:rPr>
          <w:sz w:val="20"/>
          <w:szCs w:val="20"/>
        </w:rPr>
        <w:t>all students who</w:t>
      </w:r>
      <w:r w:rsidRPr="00F35E69">
        <w:rPr>
          <w:sz w:val="20"/>
          <w:szCs w:val="20"/>
        </w:rPr>
        <w:t xml:space="preserve"> will be traveling</w:t>
      </w:r>
      <w:r w:rsidR="004F5CCA">
        <w:rPr>
          <w:sz w:val="20"/>
          <w:szCs w:val="20"/>
        </w:rPr>
        <w:t xml:space="preserve"> attached</w:t>
      </w:r>
      <w:r w:rsidRPr="00F35E69">
        <w:rPr>
          <w:sz w:val="20"/>
          <w:szCs w:val="20"/>
        </w:rPr>
        <w:t>.</w:t>
      </w:r>
      <w:r w:rsidR="004F5CCA">
        <w:rPr>
          <w:sz w:val="20"/>
          <w:szCs w:val="20"/>
        </w:rPr>
        <w:t xml:space="preserve">  The students will not be required to submit a Travel Request.</w:t>
      </w:r>
      <w:r w:rsidRPr="00F35E69">
        <w:rPr>
          <w:sz w:val="20"/>
          <w:szCs w:val="20"/>
        </w:rPr>
        <w:t xml:space="preserve">    Splitting expenses among more than one traveler will not be allowed.  The group must comply with all other applicable regulations, policies and procedures.</w:t>
      </w:r>
    </w:p>
    <w:p w:rsidR="00C84276" w:rsidRPr="00F35E69" w:rsidRDefault="00C84276" w:rsidP="00C84276">
      <w:pPr>
        <w:rPr>
          <w:sz w:val="20"/>
          <w:szCs w:val="20"/>
        </w:rPr>
      </w:pPr>
      <w:r w:rsidRPr="00F35E69">
        <w:rPr>
          <w:sz w:val="20"/>
          <w:szCs w:val="20"/>
        </w:rPr>
        <w:t>Allowable reimbursement will be limited</w:t>
      </w:r>
      <w:r w:rsidR="00117299">
        <w:rPr>
          <w:sz w:val="20"/>
          <w:szCs w:val="20"/>
        </w:rPr>
        <w:t>,</w:t>
      </w:r>
      <w:r w:rsidRPr="00F35E69">
        <w:rPr>
          <w:sz w:val="20"/>
          <w:szCs w:val="20"/>
        </w:rPr>
        <w:t xml:space="preserve"> as it would be for each individual traveler per the N</w:t>
      </w:r>
      <w:r w:rsidR="00117299">
        <w:rPr>
          <w:sz w:val="20"/>
          <w:szCs w:val="20"/>
        </w:rPr>
        <w:t xml:space="preserve">ew </w:t>
      </w:r>
      <w:r w:rsidRPr="00F35E69">
        <w:rPr>
          <w:sz w:val="20"/>
          <w:szCs w:val="20"/>
        </w:rPr>
        <w:t>M</w:t>
      </w:r>
      <w:r w:rsidR="00117299">
        <w:rPr>
          <w:sz w:val="20"/>
          <w:szCs w:val="20"/>
        </w:rPr>
        <w:t xml:space="preserve">exico </w:t>
      </w:r>
      <w:r w:rsidRPr="00F35E69">
        <w:rPr>
          <w:sz w:val="20"/>
          <w:szCs w:val="20"/>
        </w:rPr>
        <w:t>T</w:t>
      </w:r>
      <w:r w:rsidR="00117299">
        <w:rPr>
          <w:sz w:val="20"/>
          <w:szCs w:val="20"/>
        </w:rPr>
        <w:t>ech</w:t>
      </w:r>
      <w:r w:rsidRPr="00F35E69">
        <w:rPr>
          <w:sz w:val="20"/>
          <w:szCs w:val="20"/>
        </w:rPr>
        <w:t xml:space="preserve"> Travel Policy based on actual lodging and meal per diem.  Reimbursement to the faculty/staff person will require </w:t>
      </w:r>
      <w:r w:rsidR="0026583D">
        <w:rPr>
          <w:sz w:val="20"/>
          <w:szCs w:val="20"/>
        </w:rPr>
        <w:t xml:space="preserve">original, </w:t>
      </w:r>
      <w:r w:rsidRPr="00F35E69">
        <w:rPr>
          <w:sz w:val="20"/>
          <w:szCs w:val="20"/>
        </w:rPr>
        <w:t>detailed receipts for all lodging and meal expenses to be attached to the Travel Reimbursement Request.  This group procedure will address meals and lodging expenses.  All other expenses will be reimbursed in accordance with the N</w:t>
      </w:r>
      <w:r w:rsidR="00117299">
        <w:rPr>
          <w:sz w:val="20"/>
          <w:szCs w:val="20"/>
        </w:rPr>
        <w:t xml:space="preserve">ew </w:t>
      </w:r>
      <w:r w:rsidRPr="00F35E69">
        <w:rPr>
          <w:sz w:val="20"/>
          <w:szCs w:val="20"/>
        </w:rPr>
        <w:t>M</w:t>
      </w:r>
      <w:r w:rsidR="00117299">
        <w:rPr>
          <w:sz w:val="20"/>
          <w:szCs w:val="20"/>
        </w:rPr>
        <w:t xml:space="preserve">exico </w:t>
      </w:r>
      <w:r w:rsidRPr="00F35E69">
        <w:rPr>
          <w:sz w:val="20"/>
          <w:szCs w:val="20"/>
        </w:rPr>
        <w:t>T</w:t>
      </w:r>
      <w:r w:rsidR="00117299">
        <w:rPr>
          <w:sz w:val="20"/>
          <w:szCs w:val="20"/>
        </w:rPr>
        <w:t>ech</w:t>
      </w:r>
      <w:r w:rsidRPr="00F35E69">
        <w:rPr>
          <w:sz w:val="20"/>
          <w:szCs w:val="20"/>
        </w:rPr>
        <w:t xml:space="preserve"> Travel Policy.</w:t>
      </w:r>
    </w:p>
    <w:p w:rsidR="00C84276" w:rsidRPr="00F35E69" w:rsidRDefault="00C84276" w:rsidP="00C84276">
      <w:pPr>
        <w:rPr>
          <w:sz w:val="20"/>
          <w:szCs w:val="20"/>
        </w:rPr>
      </w:pPr>
      <w:r w:rsidRPr="00F35E69">
        <w:rPr>
          <w:sz w:val="20"/>
          <w:szCs w:val="20"/>
        </w:rPr>
        <w:t>For the purpose of demonstrating this procedure</w:t>
      </w:r>
      <w:r w:rsidR="00117299">
        <w:rPr>
          <w:sz w:val="20"/>
          <w:szCs w:val="20"/>
        </w:rPr>
        <w:t>,</w:t>
      </w:r>
      <w:r w:rsidRPr="00F35E69">
        <w:rPr>
          <w:sz w:val="20"/>
          <w:szCs w:val="20"/>
        </w:rPr>
        <w:t xml:space="preserve"> the f</w:t>
      </w:r>
      <w:r w:rsidR="006512A4" w:rsidRPr="00F35E69">
        <w:rPr>
          <w:sz w:val="20"/>
          <w:szCs w:val="20"/>
        </w:rPr>
        <w:t>ollowing scenario will be used:</w:t>
      </w:r>
    </w:p>
    <w:p w:rsidR="00C84276" w:rsidRPr="00F35E69" w:rsidRDefault="00C84276" w:rsidP="00C84276">
      <w:pPr>
        <w:rPr>
          <w:sz w:val="20"/>
          <w:szCs w:val="20"/>
        </w:rPr>
      </w:pPr>
      <w:r w:rsidRPr="00F35E69">
        <w:rPr>
          <w:sz w:val="20"/>
          <w:szCs w:val="20"/>
        </w:rPr>
        <w:t>One faculty person traveling on a class field trip with nine students</w:t>
      </w:r>
      <w:r w:rsidR="00117299">
        <w:rPr>
          <w:sz w:val="20"/>
          <w:szCs w:val="20"/>
        </w:rPr>
        <w:t>:</w:t>
      </w:r>
      <w:r w:rsidRPr="00F35E69">
        <w:rPr>
          <w:sz w:val="20"/>
          <w:szCs w:val="20"/>
        </w:rPr>
        <w:t xml:space="preserve">  The group will be traveling to </w:t>
      </w:r>
      <w:smartTag w:uri="urn:schemas-microsoft-com:office:smarttags" w:element="City">
        <w:smartTag w:uri="urn:schemas-microsoft-com:office:smarttags" w:element="place">
          <w:r w:rsidRPr="00F35E69">
            <w:rPr>
              <w:sz w:val="20"/>
              <w:szCs w:val="20"/>
            </w:rPr>
            <w:t>Albuquerque</w:t>
          </w:r>
        </w:smartTag>
      </w:smartTag>
      <w:r w:rsidRPr="00F35E69">
        <w:rPr>
          <w:sz w:val="20"/>
          <w:szCs w:val="20"/>
        </w:rPr>
        <w:t xml:space="preserve"> departing from Socorro at 2:00 p.m. on Monday and returning on Thursday at 2:00 p.m.  This calculates to three days of travel spending three nights away.</w:t>
      </w:r>
      <w:r>
        <w:t xml:space="preserve">  </w:t>
      </w:r>
      <w:r w:rsidRPr="00F35E69">
        <w:rPr>
          <w:sz w:val="20"/>
          <w:szCs w:val="20"/>
        </w:rPr>
        <w:t>Actual lodging will be calculated assuming two persons per room at a cost of $200 per night per room.</w:t>
      </w:r>
    </w:p>
    <w:p w:rsidR="00134991" w:rsidRDefault="00C84276" w:rsidP="00BE4870">
      <w:pPr>
        <w:pStyle w:val="Heading2"/>
        <w:numPr>
          <w:ilvl w:val="0"/>
          <w:numId w:val="0"/>
        </w:numPr>
      </w:pPr>
      <w:r w:rsidRPr="0008072E">
        <w:t xml:space="preserve">Actual Lodging </w:t>
      </w:r>
      <w:r w:rsidR="00117299" w:rsidRPr="0008072E">
        <w:t>and</w:t>
      </w:r>
      <w:r w:rsidRPr="0008072E">
        <w:t xml:space="preserve"> Meals Reimbursement Calculat</w:t>
      </w:r>
      <w:r w:rsidR="00DB76F6">
        <w:t>ion</w:t>
      </w:r>
    </w:p>
    <w:p w:rsidR="00C84276" w:rsidRPr="00F35E69" w:rsidRDefault="00C84276" w:rsidP="00C84276">
      <w:pPr>
        <w:rPr>
          <w:sz w:val="20"/>
          <w:szCs w:val="20"/>
        </w:rPr>
      </w:pPr>
      <w:r w:rsidRPr="00F35E69">
        <w:rPr>
          <w:sz w:val="20"/>
          <w:szCs w:val="20"/>
        </w:rPr>
        <w:t>The actual amount paid for lodging will be reimbursed when an</w:t>
      </w:r>
      <w:r w:rsidR="0026583D">
        <w:rPr>
          <w:sz w:val="20"/>
          <w:szCs w:val="20"/>
        </w:rPr>
        <w:t xml:space="preserve"> original,</w:t>
      </w:r>
      <w:r w:rsidRPr="00F35E69">
        <w:rPr>
          <w:sz w:val="20"/>
          <w:szCs w:val="20"/>
        </w:rPr>
        <w:t xml:space="preserve"> itemized receipt is provided.  In addition, the maximum per diem for meals will be the meal per diem rate allowable for the destination.  Total maximum reimbursement for lodging and per diem cannot exceed $3900</w:t>
      </w:r>
      <w:r w:rsidR="00117299">
        <w:rPr>
          <w:sz w:val="20"/>
          <w:szCs w:val="20"/>
        </w:rPr>
        <w:t>,</w:t>
      </w:r>
      <w:r w:rsidRPr="00F35E69">
        <w:rPr>
          <w:sz w:val="20"/>
          <w:szCs w:val="20"/>
        </w:rPr>
        <w:t xml:space="preserve"> but will be limited to the total amount of detailed receipts submitted.  </w:t>
      </w:r>
    </w:p>
    <w:p w:rsidR="00C84276" w:rsidRPr="00F35E69" w:rsidRDefault="00C84276" w:rsidP="00C84276">
      <w:pPr>
        <w:rPr>
          <w:sz w:val="20"/>
          <w:szCs w:val="20"/>
        </w:rPr>
      </w:pPr>
      <w:r w:rsidRPr="00F35E69">
        <w:rPr>
          <w:sz w:val="20"/>
          <w:szCs w:val="20"/>
        </w:rPr>
        <w:t>Actual lodging expense: ($200 X 5 rooms) = $1000   ($1000 X 3 nights) = $3000</w:t>
      </w:r>
    </w:p>
    <w:p w:rsidR="00C84276" w:rsidRPr="00F35E69" w:rsidRDefault="00C84276" w:rsidP="00C84276">
      <w:pPr>
        <w:rPr>
          <w:sz w:val="20"/>
          <w:szCs w:val="20"/>
        </w:rPr>
      </w:pPr>
      <w:r w:rsidRPr="00F35E69">
        <w:rPr>
          <w:sz w:val="20"/>
          <w:szCs w:val="20"/>
        </w:rPr>
        <w:t>Allowable meal per diem for Albuquerque: ($</w:t>
      </w:r>
      <w:r w:rsidR="00C96C39">
        <w:rPr>
          <w:sz w:val="20"/>
          <w:szCs w:val="20"/>
        </w:rPr>
        <w:t>46</w:t>
      </w:r>
      <w:r w:rsidR="00C96C39" w:rsidRPr="00F35E69">
        <w:rPr>
          <w:sz w:val="20"/>
          <w:szCs w:val="20"/>
        </w:rPr>
        <w:t xml:space="preserve"> </w:t>
      </w:r>
      <w:r w:rsidRPr="00F35E69">
        <w:rPr>
          <w:sz w:val="20"/>
          <w:szCs w:val="20"/>
        </w:rPr>
        <w:t xml:space="preserve">X 10) X 3 = </w:t>
      </w:r>
      <w:r w:rsidR="00C96C39">
        <w:rPr>
          <w:sz w:val="20"/>
          <w:szCs w:val="20"/>
        </w:rPr>
        <w:t>$1380.00</w:t>
      </w:r>
    </w:p>
    <w:p w:rsidR="00D24C2B" w:rsidRDefault="00D24C2B" w:rsidP="00C84276">
      <w:pPr>
        <w:rPr>
          <w:sz w:val="20"/>
          <w:szCs w:val="20"/>
        </w:rPr>
      </w:pPr>
    </w:p>
    <w:p w:rsidR="00382712" w:rsidRDefault="00382712" w:rsidP="00C84276">
      <w:pPr>
        <w:rPr>
          <w:sz w:val="20"/>
          <w:szCs w:val="20"/>
        </w:rPr>
      </w:pPr>
    </w:p>
    <w:p w:rsidR="00382712" w:rsidRDefault="00382712" w:rsidP="00C84276">
      <w:pPr>
        <w:rPr>
          <w:sz w:val="20"/>
          <w:szCs w:val="20"/>
        </w:rPr>
      </w:pPr>
    </w:p>
    <w:p w:rsidR="00382712" w:rsidRDefault="00382712" w:rsidP="00C84276">
      <w:pPr>
        <w:rPr>
          <w:sz w:val="20"/>
          <w:szCs w:val="20"/>
        </w:rPr>
      </w:pPr>
    </w:p>
    <w:p w:rsidR="00F12E18" w:rsidRPr="00F35E69" w:rsidRDefault="0096385B" w:rsidP="00E55710">
      <w:pPr>
        <w:rPr>
          <w:sz w:val="20"/>
          <w:szCs w:val="20"/>
        </w:rPr>
      </w:pPr>
      <w:r>
        <w:rPr>
          <w:noProof/>
          <w:sz w:val="20"/>
          <w:szCs w:val="20"/>
        </w:rPr>
        <mc:AlternateContent>
          <mc:Choice Requires="wps">
            <w:drawing>
              <wp:anchor distT="0" distB="0" distL="114300" distR="114300" simplePos="0" relativeHeight="251659264" behindDoc="0" locked="0" layoutInCell="1" allowOverlap="1" wp14:anchorId="1756F9AA" wp14:editId="7EB4A108">
                <wp:simplePos x="0" y="0"/>
                <wp:positionH relativeFrom="column">
                  <wp:posOffset>-114300</wp:posOffset>
                </wp:positionH>
                <wp:positionV relativeFrom="paragraph">
                  <wp:posOffset>0</wp:posOffset>
                </wp:positionV>
                <wp:extent cx="6400800" cy="342900"/>
                <wp:effectExtent l="0" t="0" r="0" b="0"/>
                <wp:wrapNone/>
                <wp:docPr id="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2121" w:rsidRPr="006512A4" w:rsidRDefault="00402121" w:rsidP="00402121">
                            <w:pPr>
                              <w:pStyle w:val="TOCHeading1"/>
                              <w:rPr>
                                <w:szCs w:val="24"/>
                              </w:rPr>
                            </w:pPr>
                            <w:r>
                              <w:rPr>
                                <w:szCs w:val="24"/>
                              </w:rPr>
                              <w:t>V</w:t>
                            </w:r>
                            <w:r w:rsidRPr="006512A4">
                              <w:rPr>
                                <w:szCs w:val="24"/>
                              </w:rPr>
                              <w:t xml:space="preserve">.   </w:t>
                            </w:r>
                            <w:r>
                              <w:rPr>
                                <w:szCs w:val="24"/>
                              </w:rPr>
                              <w:t xml:space="preserve">Using </w:t>
                            </w:r>
                            <w:proofErr w:type="spellStart"/>
                            <w:r>
                              <w:rPr>
                                <w:szCs w:val="24"/>
                              </w:rPr>
                              <w:t>PCard</w:t>
                            </w:r>
                            <w:proofErr w:type="spellEnd"/>
                            <w:r>
                              <w:rPr>
                                <w:szCs w:val="24"/>
                              </w:rPr>
                              <w:t xml:space="preserve"> for Travel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9" style="position:absolute;margin-left:-9pt;margin-top:0;width:7in;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" filled="f" stroked="f">
                <v:textbox>
                  <w:txbxContent>
                    <w:p w:rsidR="00402121" w:rsidRPr="006512A4" w:rsidRDefault="00402121" w:rsidP="00402121">
                      <w:pPr>
                        <w:pStyle w:val="TOCHeading1"/>
                        <w:rPr>
                          <w:szCs w:val="24"/>
                        </w:rPr>
                      </w:pPr>
                      <w:r>
                        <w:rPr>
                          <w:szCs w:val="24"/>
                        </w:rPr>
                        <w:t>V</w:t>
                      </w:r>
                      <w:r w:rsidRPr="006512A4">
                        <w:rPr>
                          <w:szCs w:val="24"/>
                        </w:rPr>
                        <w:t xml:space="preserve">.   </w:t>
                      </w:r>
                      <w:r>
                        <w:rPr>
                          <w:szCs w:val="24"/>
                        </w:rPr>
                        <w:t xml:space="preserve">Using </w:t>
                      </w:r>
                      <w:proofErr w:type="spellStart"/>
                      <w:r>
                        <w:rPr>
                          <w:szCs w:val="24"/>
                        </w:rPr>
                        <w:t>PCard</w:t>
                      </w:r>
                      <w:proofErr w:type="spellEnd"/>
                      <w:r>
                        <w:rPr>
                          <w:szCs w:val="24"/>
                        </w:rPr>
                        <w:t xml:space="preserve"> for Travel</w:t>
                      </w:r>
                    </w:p>
                  </w:txbxContent>
                </v:textbox>
              </v:rect>
            </w:pict>
          </mc:Fallback>
        </mc:AlternateContent>
      </w:r>
    </w:p>
    <w:p w:rsidR="00402121" w:rsidRDefault="00402121" w:rsidP="00402121">
      <w:r>
        <w:t xml:space="preserve">Requests to use the </w:t>
      </w:r>
      <w:proofErr w:type="spellStart"/>
      <w:r>
        <w:t>PCard</w:t>
      </w:r>
      <w:proofErr w:type="spellEnd"/>
      <w:r>
        <w:t xml:space="preserve"> for travel-related services must be made to the Purchasing Office.  Upon completion of the appropriate training, the Purchasing Office will open the requester’s </w:t>
      </w:r>
      <w:proofErr w:type="spellStart"/>
      <w:r>
        <w:t>PCard</w:t>
      </w:r>
      <w:proofErr w:type="spellEnd"/>
      <w:r>
        <w:t xml:space="preserve"> to travel-related services and it can then be used for allowable expenses.  The Purchasing Office will provide a current list of all </w:t>
      </w:r>
      <w:proofErr w:type="spellStart"/>
      <w:r>
        <w:t>PCards</w:t>
      </w:r>
      <w:proofErr w:type="spellEnd"/>
      <w:r>
        <w:t xml:space="preserve"> authorized for travel-related services (last four digits only) to the Travel Office.  </w:t>
      </w:r>
    </w:p>
    <w:p w:rsidR="00402121" w:rsidRDefault="00620E59" w:rsidP="00620E59">
      <w:pPr>
        <w:pStyle w:val="Heading3"/>
        <w:numPr>
          <w:ilvl w:val="0"/>
          <w:numId w:val="0"/>
        </w:numPr>
        <w:ind w:left="360"/>
      </w:pPr>
      <w:r>
        <w:t>a.</w:t>
      </w:r>
      <w:r>
        <w:tab/>
      </w:r>
      <w:r w:rsidR="00402121" w:rsidRPr="00620E59">
        <w:t xml:space="preserve">Allowable </w:t>
      </w:r>
      <w:proofErr w:type="spellStart"/>
      <w:r w:rsidR="00402121" w:rsidRPr="00620E59">
        <w:t>PCard</w:t>
      </w:r>
      <w:proofErr w:type="spellEnd"/>
      <w:r w:rsidR="00402121" w:rsidRPr="00620E59">
        <w:t xml:space="preserve"> travel related expenses include</w:t>
      </w:r>
      <w:r w:rsidR="00402121">
        <w:t>:</w:t>
      </w:r>
    </w:p>
    <w:p w:rsidR="00402121" w:rsidRDefault="00402121" w:rsidP="00B63B3D">
      <w:pPr>
        <w:numPr>
          <w:ilvl w:val="0"/>
          <w:numId w:val="8"/>
        </w:numPr>
        <w:ind w:left="1260" w:hanging="720"/>
      </w:pPr>
      <w:r w:rsidRPr="00B67F3C">
        <w:t>Airfare</w:t>
      </w:r>
    </w:p>
    <w:p w:rsidR="00402121" w:rsidRDefault="00402121" w:rsidP="00B63B3D">
      <w:pPr>
        <w:numPr>
          <w:ilvl w:val="0"/>
          <w:numId w:val="8"/>
        </w:numPr>
        <w:ind w:left="1260" w:hanging="720"/>
      </w:pPr>
      <w:r>
        <w:t>Hotel</w:t>
      </w:r>
    </w:p>
    <w:p w:rsidR="00402121" w:rsidRDefault="00402121" w:rsidP="00B63B3D">
      <w:pPr>
        <w:numPr>
          <w:ilvl w:val="0"/>
          <w:numId w:val="8"/>
        </w:numPr>
        <w:ind w:left="1260" w:hanging="720"/>
      </w:pPr>
      <w:r>
        <w:t>Ground transportation (shuttle, car rental, taxi, etc.)</w:t>
      </w:r>
    </w:p>
    <w:p w:rsidR="00402121" w:rsidRDefault="00402121" w:rsidP="00B63B3D">
      <w:pPr>
        <w:numPr>
          <w:ilvl w:val="0"/>
          <w:numId w:val="8"/>
        </w:numPr>
        <w:ind w:left="1260" w:hanging="720"/>
      </w:pPr>
      <w:r>
        <w:t>Parking</w:t>
      </w:r>
    </w:p>
    <w:p w:rsidR="00402121" w:rsidRDefault="00402121" w:rsidP="00B63B3D">
      <w:pPr>
        <w:numPr>
          <w:ilvl w:val="0"/>
          <w:numId w:val="8"/>
        </w:numPr>
        <w:ind w:left="1260" w:hanging="720"/>
      </w:pPr>
      <w:r>
        <w:t>Conference registration</w:t>
      </w:r>
    </w:p>
    <w:p w:rsidR="005D0C94" w:rsidRDefault="005D0C94" w:rsidP="005D0C94"/>
    <w:p w:rsidR="005D0C94" w:rsidRDefault="005D0C94" w:rsidP="005D0C94"/>
    <w:p w:rsidR="005D0C94" w:rsidRDefault="005D0C94" w:rsidP="005D0C94">
      <w:pPr>
        <w:pStyle w:val="Heading3"/>
        <w:numPr>
          <w:ilvl w:val="0"/>
          <w:numId w:val="0"/>
        </w:numPr>
        <w:ind w:left="360"/>
      </w:pPr>
      <w:r>
        <w:t>b.</w:t>
      </w:r>
      <w:r>
        <w:tab/>
        <w:t>Una</w:t>
      </w:r>
      <w:r w:rsidRPr="00620E59">
        <w:t xml:space="preserve">llowable </w:t>
      </w:r>
      <w:proofErr w:type="spellStart"/>
      <w:r w:rsidRPr="00620E59">
        <w:t>PCard</w:t>
      </w:r>
      <w:proofErr w:type="spellEnd"/>
      <w:r w:rsidRPr="00620E59">
        <w:t xml:space="preserve"> travel related expenses include</w:t>
      </w:r>
      <w:r>
        <w:t>:</w:t>
      </w:r>
    </w:p>
    <w:p w:rsidR="00402121" w:rsidRDefault="005D0C94" w:rsidP="00402121">
      <w:r>
        <w:rPr>
          <w:b/>
        </w:rPr>
        <w:t>(</w:t>
      </w:r>
      <w:r w:rsidR="00402121">
        <w:rPr>
          <w:b/>
        </w:rPr>
        <w:t xml:space="preserve">Examples of Unallowable </w:t>
      </w:r>
      <w:proofErr w:type="spellStart"/>
      <w:r w:rsidR="00402121">
        <w:rPr>
          <w:b/>
        </w:rPr>
        <w:t>PCard</w:t>
      </w:r>
      <w:proofErr w:type="spellEnd"/>
      <w:r w:rsidR="00402121" w:rsidRPr="009D39F2">
        <w:rPr>
          <w:b/>
        </w:rPr>
        <w:t xml:space="preserve"> travel related expenses include</w:t>
      </w:r>
      <w:r w:rsidR="00402121">
        <w:rPr>
          <w:b/>
        </w:rPr>
        <w:t xml:space="preserve"> but are not limited to</w:t>
      </w:r>
      <w:r>
        <w:t>)</w:t>
      </w:r>
    </w:p>
    <w:p w:rsidR="00402121" w:rsidRDefault="00783F88" w:rsidP="00402121">
      <w:pPr>
        <w:numPr>
          <w:ilvl w:val="0"/>
          <w:numId w:val="9"/>
        </w:numPr>
      </w:pPr>
      <w:r>
        <w:t>Travel arrangements made through a Regent’s approved travel agency (including airfare). These services will be billed directly to NMT.</w:t>
      </w:r>
    </w:p>
    <w:p w:rsidR="00402121" w:rsidRDefault="00783F88" w:rsidP="00402121">
      <w:pPr>
        <w:numPr>
          <w:ilvl w:val="0"/>
          <w:numId w:val="9"/>
        </w:numPr>
      </w:pPr>
      <w:r>
        <w:t>Gas</w:t>
      </w:r>
    </w:p>
    <w:p w:rsidR="00402121" w:rsidRDefault="00402121" w:rsidP="00402121">
      <w:pPr>
        <w:numPr>
          <w:ilvl w:val="0"/>
          <w:numId w:val="9"/>
        </w:numPr>
      </w:pPr>
      <w:r>
        <w:t>Meals</w:t>
      </w:r>
    </w:p>
    <w:p w:rsidR="00402121" w:rsidRDefault="00402121" w:rsidP="00402121">
      <w:pPr>
        <w:numPr>
          <w:ilvl w:val="0"/>
          <w:numId w:val="9"/>
        </w:numPr>
      </w:pPr>
      <w:r>
        <w:t>Hotel incidental expenses (room service, movies, etc.)</w:t>
      </w:r>
    </w:p>
    <w:p w:rsidR="00402121" w:rsidRPr="00B67F3C" w:rsidRDefault="00402121" w:rsidP="00402121">
      <w:pPr>
        <w:numPr>
          <w:ilvl w:val="0"/>
          <w:numId w:val="9"/>
        </w:numPr>
      </w:pPr>
      <w:r w:rsidRPr="00B67F3C">
        <w:t>Any personal purchase</w:t>
      </w:r>
    </w:p>
    <w:p w:rsidR="00402121" w:rsidRDefault="00402121" w:rsidP="00402121">
      <w:r>
        <w:lastRenderedPageBreak/>
        <w:t xml:space="preserve">NMT </w:t>
      </w:r>
      <w:proofErr w:type="spellStart"/>
      <w:r>
        <w:t>PCards</w:t>
      </w:r>
      <w:proofErr w:type="spellEnd"/>
      <w:r>
        <w:t xml:space="preserve"> may not be used for unallowable expenses.  Unallowable expenses must be paid using another method of payment.  (Example:  Hotel bill includes room service and a movie.  The traveler must pay for these unallowable expenses using cash or his/her personal credit card; they cannot be included in the hotel </w:t>
      </w:r>
      <w:proofErr w:type="spellStart"/>
      <w:r>
        <w:t>PCard</w:t>
      </w:r>
      <w:proofErr w:type="spellEnd"/>
      <w:r>
        <w:t xml:space="preserve"> payment.)  Abuse in this area may constitute a violation of the NMT </w:t>
      </w:r>
      <w:proofErr w:type="spellStart"/>
      <w:r>
        <w:t>PCard</w:t>
      </w:r>
      <w:proofErr w:type="spellEnd"/>
      <w:r>
        <w:t xml:space="preserve"> </w:t>
      </w:r>
      <w:r w:rsidRPr="00B67F3C">
        <w:t>policy</w:t>
      </w:r>
      <w:r>
        <w:t xml:space="preserve"> and could result in revocation of the </w:t>
      </w:r>
      <w:proofErr w:type="spellStart"/>
      <w:r>
        <w:t>PCard</w:t>
      </w:r>
      <w:proofErr w:type="spellEnd"/>
      <w:r>
        <w:t>.</w:t>
      </w:r>
    </w:p>
    <w:p w:rsidR="00402121" w:rsidRDefault="005D0C94" w:rsidP="00620E59">
      <w:pPr>
        <w:pStyle w:val="Heading3"/>
        <w:numPr>
          <w:ilvl w:val="0"/>
          <w:numId w:val="0"/>
        </w:numPr>
        <w:ind w:left="360"/>
      </w:pPr>
      <w:r>
        <w:t>c</w:t>
      </w:r>
      <w:r w:rsidR="00620E59">
        <w:t>.</w:t>
      </w:r>
      <w:r w:rsidR="00620E59">
        <w:tab/>
      </w:r>
      <w:r w:rsidR="00402121" w:rsidRPr="00620E59">
        <w:t>Required receipts</w:t>
      </w:r>
      <w:r w:rsidR="00402121">
        <w:t>:</w:t>
      </w:r>
    </w:p>
    <w:p w:rsidR="00402121" w:rsidRPr="00B67F3C" w:rsidRDefault="00402121" w:rsidP="00402121">
      <w:r w:rsidRPr="00B67F3C">
        <w:t xml:space="preserve">Copies of </w:t>
      </w:r>
      <w:r>
        <w:t xml:space="preserve">itemized </w:t>
      </w:r>
      <w:r w:rsidRPr="00B67F3C">
        <w:t xml:space="preserve">receipts for purchases made with the NMT </w:t>
      </w:r>
      <w:proofErr w:type="spellStart"/>
      <w:r w:rsidRPr="00B67F3C">
        <w:t>PCard</w:t>
      </w:r>
      <w:proofErr w:type="spellEnd"/>
      <w:r w:rsidRPr="00B67F3C">
        <w:t xml:space="preserve"> must be attached to the Travel Reimbursement </w:t>
      </w:r>
      <w:r w:rsidR="00950074">
        <w:t>F</w:t>
      </w:r>
      <w:r w:rsidRPr="00B67F3C">
        <w:t xml:space="preserve">orm along with all other receipts needed for reimbursement.  </w:t>
      </w:r>
      <w:r>
        <w:t xml:space="preserve">The credit card receipt alone will not be accepted.  </w:t>
      </w:r>
      <w:r w:rsidRPr="00B67F3C">
        <w:t xml:space="preserve">All attached receipts will be compared to the authorized </w:t>
      </w:r>
      <w:proofErr w:type="spellStart"/>
      <w:r w:rsidRPr="00B67F3C">
        <w:t>PCard</w:t>
      </w:r>
      <w:proofErr w:type="spellEnd"/>
      <w:r w:rsidRPr="00B67F3C">
        <w:t xml:space="preserve"> list by the Travel Office to determine if a NMT </w:t>
      </w:r>
      <w:proofErr w:type="spellStart"/>
      <w:r w:rsidRPr="00B67F3C">
        <w:t>PCard</w:t>
      </w:r>
      <w:proofErr w:type="spellEnd"/>
      <w:r w:rsidRPr="00B67F3C">
        <w:t xml:space="preserve"> was used for the payment.  Original </w:t>
      </w:r>
      <w:r>
        <w:t xml:space="preserve">itemized </w:t>
      </w:r>
      <w:proofErr w:type="spellStart"/>
      <w:r w:rsidRPr="00B67F3C">
        <w:t>PCard</w:t>
      </w:r>
      <w:proofErr w:type="spellEnd"/>
      <w:r w:rsidRPr="00B67F3C">
        <w:t xml:space="preserve"> receipts must be attached to the monthly </w:t>
      </w:r>
      <w:proofErr w:type="spellStart"/>
      <w:r w:rsidRPr="00B67F3C">
        <w:t>PCard</w:t>
      </w:r>
      <w:proofErr w:type="spellEnd"/>
      <w:r w:rsidRPr="00B67F3C">
        <w:t xml:space="preserve"> statement and submitted to the Purchasing Office in compliance with the </w:t>
      </w:r>
      <w:proofErr w:type="spellStart"/>
      <w:r w:rsidRPr="00B67F3C">
        <w:t>P</w:t>
      </w:r>
      <w:r w:rsidR="00950074">
        <w:t>C</w:t>
      </w:r>
      <w:r w:rsidRPr="00B67F3C">
        <w:t>ard</w:t>
      </w:r>
      <w:proofErr w:type="spellEnd"/>
      <w:r w:rsidRPr="00B67F3C">
        <w:t xml:space="preserve"> policy.</w:t>
      </w:r>
    </w:p>
    <w:p w:rsidR="00402121" w:rsidRDefault="00402121" w:rsidP="00402121">
      <w:r>
        <w:t xml:space="preserve">The cardholder is responsible to know all cancellation and change of travel policies and related penalties that may impact NMT funds before making charges to the NMT </w:t>
      </w:r>
      <w:proofErr w:type="spellStart"/>
      <w:r>
        <w:t>PCard</w:t>
      </w:r>
      <w:proofErr w:type="spellEnd"/>
      <w:r>
        <w:t xml:space="preserve">.  Abuse in this area may constitute a violation of the NMT </w:t>
      </w:r>
      <w:proofErr w:type="spellStart"/>
      <w:r>
        <w:t>PCard</w:t>
      </w:r>
      <w:proofErr w:type="spellEnd"/>
      <w:r>
        <w:t xml:space="preserve"> policy and c</w:t>
      </w:r>
      <w:r w:rsidR="00DA10B3">
        <w:t>an</w:t>
      </w:r>
      <w:r>
        <w:t xml:space="preserve"> re</w:t>
      </w:r>
      <w:r w:rsidR="00DA10B3">
        <w:t xml:space="preserve">sult in revocation of the </w:t>
      </w:r>
      <w:proofErr w:type="spellStart"/>
      <w:r w:rsidR="00DA10B3">
        <w:t>PCard</w:t>
      </w:r>
      <w:proofErr w:type="spellEnd"/>
      <w:r w:rsidR="00DA10B3">
        <w:t xml:space="preserve"> and other disciplinary action as per the NMT Employee Handbook.</w:t>
      </w:r>
    </w:p>
    <w:p w:rsidR="00402121" w:rsidRDefault="00402121" w:rsidP="00402121"/>
    <w:p w:rsidR="00134991" w:rsidRPr="00BE4870" w:rsidRDefault="00792272" w:rsidP="00BE4870">
      <w:pPr>
        <w:pStyle w:val="Note"/>
        <w:rPr>
          <w:b/>
        </w:rPr>
      </w:pPr>
      <w:r w:rsidRPr="00BE4870">
        <w:rPr>
          <w:b/>
        </w:rPr>
        <w:t xml:space="preserve">Note: All other NMT </w:t>
      </w:r>
      <w:proofErr w:type="spellStart"/>
      <w:r w:rsidRPr="00BE4870">
        <w:rPr>
          <w:b/>
        </w:rPr>
        <w:t>PCard</w:t>
      </w:r>
      <w:proofErr w:type="spellEnd"/>
      <w:r w:rsidRPr="00BE4870">
        <w:rPr>
          <w:b/>
        </w:rPr>
        <w:t xml:space="preserve"> purchasing policies and procedures apply to the use of the </w:t>
      </w:r>
      <w:proofErr w:type="spellStart"/>
      <w:r w:rsidRPr="00BE4870">
        <w:rPr>
          <w:b/>
        </w:rPr>
        <w:t>PCard</w:t>
      </w:r>
      <w:proofErr w:type="spellEnd"/>
      <w:r w:rsidRPr="00BE4870">
        <w:rPr>
          <w:b/>
        </w:rPr>
        <w:t xml:space="preserve"> for travel.</w:t>
      </w:r>
    </w:p>
    <w:bookmarkEnd w:id="6"/>
    <w:bookmarkEnd w:id="7"/>
    <w:bookmarkEnd w:id="8"/>
    <w:p w:rsidR="00243C1D" w:rsidRPr="00F71FFC" w:rsidRDefault="007A20FE" w:rsidP="007A20FE">
      <w:pPr>
        <w:pStyle w:val="Heading1"/>
        <w:numPr>
          <w:ilvl w:val="0"/>
          <w:numId w:val="0"/>
        </w:numPr>
        <w:ind w:left="180"/>
        <w:rPr>
          <w:rStyle w:val="DocumentTitle"/>
          <w:i w:val="0"/>
        </w:rPr>
      </w:pPr>
      <w:r>
        <w:lastRenderedPageBreak/>
        <w:t>VI.</w:t>
      </w:r>
      <w:r>
        <w:tab/>
        <w:t>References</w:t>
      </w:r>
    </w:p>
    <w:p w:rsidR="004267D3" w:rsidRPr="004267D3" w:rsidRDefault="00333051" w:rsidP="00D76357">
      <w:hyperlink r:id="rId13" w:history="1">
        <w:r w:rsidR="00715C6C" w:rsidRPr="00A326E4">
          <w:rPr>
            <w:rStyle w:val="Hyperlink"/>
          </w:rPr>
          <w:t>www.GSA.gov</w:t>
        </w:r>
      </w:hyperlink>
    </w:p>
    <w:p w:rsidR="00715C6C" w:rsidRDefault="00715C6C" w:rsidP="00D76357">
      <w:r w:rsidRPr="002E5F4D">
        <w:rPr>
          <w:b/>
        </w:rPr>
        <w:t>NMT Purchasing Policy</w:t>
      </w:r>
      <w:r w:rsidR="00EA1DAD">
        <w:t xml:space="preserve"> - </w:t>
      </w:r>
      <w:hyperlink r:id="rId14" w:history="1">
        <w:r w:rsidR="00506AA8" w:rsidRPr="00EA721E">
          <w:rPr>
            <w:rStyle w:val="Hyperlink"/>
          </w:rPr>
          <w:t>www.nmt.edu/purchasing-policies</w:t>
        </w:r>
      </w:hyperlink>
    </w:p>
    <w:p w:rsidR="00EA1DAD" w:rsidRDefault="00715C6C" w:rsidP="00EA1DAD">
      <w:r w:rsidRPr="002E5F4D">
        <w:rPr>
          <w:b/>
        </w:rPr>
        <w:t>NMT P Card Policy</w:t>
      </w:r>
      <w:r w:rsidR="00EA1DAD">
        <w:t xml:space="preserve"> - </w:t>
      </w:r>
      <w:hyperlink r:id="rId15" w:history="1">
        <w:r w:rsidR="00506AA8" w:rsidRPr="00EA721E">
          <w:rPr>
            <w:rStyle w:val="Hyperlink"/>
          </w:rPr>
          <w:t>www.nmt.edu/purchasing-policies</w:t>
        </w:r>
      </w:hyperlink>
    </w:p>
    <w:p w:rsidR="00506AA8" w:rsidRDefault="00506AA8" w:rsidP="00EA1DAD">
      <w:r w:rsidRPr="002E5F4D">
        <w:rPr>
          <w:b/>
        </w:rPr>
        <w:t>Travel Information Sheet</w:t>
      </w:r>
      <w:r>
        <w:t xml:space="preserve"> </w:t>
      </w:r>
      <w:hyperlink r:id="rId16" w:history="1">
        <w:r w:rsidR="00A32E01" w:rsidRPr="00EA721E">
          <w:rPr>
            <w:rStyle w:val="Hyperlink"/>
          </w:rPr>
          <w:t>https://www.nmt.edu/images/stories/travel/Travel_Information_Sheet.xls</w:t>
        </w:r>
      </w:hyperlink>
    </w:p>
    <w:p w:rsidR="00506AA8" w:rsidRDefault="00506AA8" w:rsidP="00EA1DAD">
      <w:r w:rsidRPr="002E5F4D">
        <w:rPr>
          <w:b/>
        </w:rPr>
        <w:t>Mileage Chart</w:t>
      </w:r>
      <w:r w:rsidR="00A32E01">
        <w:t xml:space="preserve">  </w:t>
      </w:r>
      <w:hyperlink r:id="rId17" w:history="1">
        <w:r w:rsidR="00A32E01" w:rsidRPr="00EA721E">
          <w:rPr>
            <w:rStyle w:val="Hyperlink"/>
          </w:rPr>
          <w:t>https://www.nmt.edu/images/stories/travel/Mileage_Calculations_NMT_Rate.xls</w:t>
        </w:r>
      </w:hyperlink>
    </w:p>
    <w:p w:rsidR="00506AA8" w:rsidRDefault="00506AA8" w:rsidP="00EA1DAD">
      <w:r w:rsidRPr="002E5F4D">
        <w:rPr>
          <w:b/>
        </w:rPr>
        <w:t>Travel Policy</w:t>
      </w:r>
      <w:r w:rsidR="002E5F4D">
        <w:rPr>
          <w:b/>
        </w:rPr>
        <w:t xml:space="preserve">  </w:t>
      </w:r>
      <w:hyperlink r:id="rId18" w:history="1">
        <w:r w:rsidR="00CA2F73" w:rsidRPr="00EA721E">
          <w:rPr>
            <w:rStyle w:val="Hyperlink"/>
          </w:rPr>
          <w:t>https://www.nmt.edu/images/stories/travel/NMT_TRAVEL_POLICY_Aug_1_2008.pdf</w:t>
        </w:r>
      </w:hyperlink>
    </w:p>
    <w:p w:rsidR="00506AA8" w:rsidRDefault="009F6F26" w:rsidP="00EA1DAD">
      <w:r>
        <w:rPr>
          <w:b/>
        </w:rPr>
        <w:t>Travel Request</w:t>
      </w:r>
      <w:r w:rsidR="00506AA8" w:rsidRPr="002E5F4D">
        <w:rPr>
          <w:b/>
        </w:rPr>
        <w:t xml:space="preserve"> and Reimbursement Form</w:t>
      </w:r>
      <w:r>
        <w:rPr>
          <w:b/>
        </w:rPr>
        <w:t xml:space="preserve">  </w:t>
      </w:r>
      <w:hyperlink r:id="rId19" w:history="1">
        <w:r w:rsidRPr="00EA721E">
          <w:rPr>
            <w:rStyle w:val="Hyperlink"/>
          </w:rPr>
          <w:t>https://www.nmt.edu/images/stories/travel/newtravelform-savable-2014.pdf</w:t>
        </w:r>
      </w:hyperlink>
    </w:p>
    <w:p w:rsidR="00506AA8" w:rsidRDefault="00506AA8" w:rsidP="00EA1DAD">
      <w:r w:rsidRPr="002E5F4D">
        <w:rPr>
          <w:b/>
        </w:rPr>
        <w:t>Travel R</w:t>
      </w:r>
      <w:r w:rsidR="009F6F26">
        <w:rPr>
          <w:b/>
        </w:rPr>
        <w:t>equest</w:t>
      </w:r>
      <w:r w:rsidRPr="002E5F4D">
        <w:rPr>
          <w:b/>
        </w:rPr>
        <w:t xml:space="preserve"> and Reimbursement Instructions</w:t>
      </w:r>
      <w:r w:rsidR="009F6F26">
        <w:rPr>
          <w:b/>
        </w:rPr>
        <w:t xml:space="preserve"> </w:t>
      </w:r>
      <w:hyperlink r:id="rId20" w:history="1">
        <w:r w:rsidR="009F6F26" w:rsidRPr="00EA721E">
          <w:rPr>
            <w:rStyle w:val="Hyperlink"/>
          </w:rPr>
          <w:t>https://www.nmt.edu/images/stories/travel/Travel_Request_Form_Instructions_2013.pdf</w:t>
        </w:r>
      </w:hyperlink>
    </w:p>
    <w:p w:rsidR="00506AA8" w:rsidRPr="00E95107" w:rsidRDefault="00506AA8" w:rsidP="00EA1DAD">
      <w:r w:rsidRPr="002E5F4D">
        <w:rPr>
          <w:b/>
        </w:rPr>
        <w:t>Non-Employee Travel Procedures</w:t>
      </w:r>
      <w:r w:rsidR="00E95107">
        <w:rPr>
          <w:b/>
        </w:rPr>
        <w:t xml:space="preserve">  </w:t>
      </w:r>
      <w:hyperlink r:id="rId21" w:history="1">
        <w:r w:rsidR="00E95107" w:rsidRPr="00E95107">
          <w:rPr>
            <w:rStyle w:val="Hyperlink"/>
          </w:rPr>
          <w:t>https://www.nmt.edu/images/stories/travel/Non-employee_Travel_Procedure_ver_Aug_2013.doc</w:t>
        </w:r>
      </w:hyperlink>
    </w:p>
    <w:p w:rsidR="00506AA8" w:rsidRDefault="00506AA8" w:rsidP="00EA1DAD">
      <w:r w:rsidRPr="002E5F4D">
        <w:rPr>
          <w:b/>
        </w:rPr>
        <w:t>Travel Estimate Worksheet</w:t>
      </w:r>
      <w:r w:rsidR="00E95107">
        <w:rPr>
          <w:b/>
        </w:rPr>
        <w:t xml:space="preserve">  </w:t>
      </w:r>
      <w:hyperlink r:id="rId22" w:history="1">
        <w:r w:rsidR="00E95107" w:rsidRPr="00EA721E">
          <w:rPr>
            <w:rStyle w:val="Hyperlink"/>
          </w:rPr>
          <w:t>https://www.nmt.edu/images/stories/travel/Travel_Estimation_Sheet.xls</w:t>
        </w:r>
      </w:hyperlink>
    </w:p>
    <w:p w:rsidR="00506AA8" w:rsidRDefault="00506AA8" w:rsidP="00EA1DAD">
      <w:r w:rsidRPr="002E5F4D">
        <w:rPr>
          <w:b/>
        </w:rPr>
        <w:t>No Receipt Exemption Statement</w:t>
      </w:r>
      <w:r w:rsidR="00E95107">
        <w:rPr>
          <w:b/>
        </w:rPr>
        <w:t xml:space="preserve">  </w:t>
      </w:r>
      <w:hyperlink r:id="rId23" w:history="1">
        <w:r w:rsidR="00E95107" w:rsidRPr="00EA721E">
          <w:rPr>
            <w:rStyle w:val="Hyperlink"/>
          </w:rPr>
          <w:t>https://www.nmt.edu/images/stories/travel/No_Receipt_Expense_Statement.xls</w:t>
        </w:r>
      </w:hyperlink>
    </w:p>
    <w:p w:rsidR="00E95107" w:rsidRPr="00E95107" w:rsidRDefault="00E95107" w:rsidP="00EA1DAD"/>
    <w:p w:rsidR="00506AA8" w:rsidRDefault="00506AA8" w:rsidP="00EA1DAD"/>
    <w:p w:rsidR="00506AA8" w:rsidRDefault="00506AA8" w:rsidP="00EA1DAD"/>
    <w:p w:rsidR="00506AA8" w:rsidRDefault="00506AA8" w:rsidP="00EA1DAD"/>
    <w:p w:rsidR="00506AA8" w:rsidRDefault="00506AA8" w:rsidP="00EA1DAD"/>
    <w:p w:rsidR="00715C6C" w:rsidRDefault="00715C6C" w:rsidP="00D76357"/>
    <w:p w:rsidR="00C96C39" w:rsidRPr="00F71FFC" w:rsidRDefault="00C96C39" w:rsidP="00C96C39">
      <w:pPr>
        <w:pStyle w:val="Heading1"/>
        <w:numPr>
          <w:ilvl w:val="0"/>
          <w:numId w:val="0"/>
        </w:numPr>
        <w:ind w:left="180"/>
        <w:rPr>
          <w:rStyle w:val="DocumentTitle"/>
          <w:i w:val="0"/>
        </w:rPr>
      </w:pPr>
      <w:r>
        <w:lastRenderedPageBreak/>
        <w:t>VII.</w:t>
      </w:r>
      <w:r>
        <w:tab/>
        <w:t>Appendix</w:t>
      </w:r>
    </w:p>
    <w:p w:rsidR="00C96C39" w:rsidRDefault="00C96C39" w:rsidP="00C96C39"/>
    <w:p w:rsidR="00C96C39" w:rsidRDefault="00C96C39" w:rsidP="00C96C39">
      <w:r>
        <w:t>Current NMT Rates:</w:t>
      </w:r>
      <w:r w:rsidR="00753657">
        <w:t xml:space="preserve">  </w:t>
      </w:r>
      <w:r>
        <w:t>(Use when traveling on State Funds)</w:t>
      </w:r>
    </w:p>
    <w:p w:rsidR="00C96C39" w:rsidRDefault="00C96C39" w:rsidP="00C96C39">
      <w:r>
        <w:t>Per Diem:</w:t>
      </w:r>
      <w:r w:rsidR="00753657">
        <w:t xml:space="preserve"> (Includes meals and lodging)</w:t>
      </w:r>
    </w:p>
    <w:p w:rsidR="00C96C39" w:rsidRDefault="00C96C39" w:rsidP="00C96C39">
      <w:r>
        <w:tab/>
        <w:t>In State:  $</w:t>
      </w:r>
      <w:r w:rsidR="00753657">
        <w:t>13</w:t>
      </w:r>
      <w:r>
        <w:t>5.00</w:t>
      </w:r>
    </w:p>
    <w:p w:rsidR="00C96C39" w:rsidRDefault="00C96C39" w:rsidP="00C96C39">
      <w:r>
        <w:tab/>
        <w:t>Out of State:  $</w:t>
      </w:r>
      <w:r w:rsidR="00753657">
        <w:t>2</w:t>
      </w:r>
      <w:r>
        <w:t>15.00</w:t>
      </w:r>
    </w:p>
    <w:p w:rsidR="00066C3F" w:rsidRDefault="00066C3F" w:rsidP="00C96C39">
      <w:r>
        <w:t>OR</w:t>
      </w:r>
    </w:p>
    <w:p w:rsidR="00E02FC7" w:rsidRDefault="00066C3F" w:rsidP="00C96C39">
      <w:r>
        <w:tab/>
        <w:t>Actual lod</w:t>
      </w:r>
      <w:r w:rsidR="00753657">
        <w:t>g</w:t>
      </w:r>
      <w:r>
        <w:t>ing expense plus meal per diem</w:t>
      </w:r>
      <w:r w:rsidR="00E02FC7">
        <w:t xml:space="preserve"> of $46.00 for each 24 hour period</w:t>
      </w:r>
    </w:p>
    <w:p w:rsidR="00E02FC7" w:rsidRPr="00B149E6" w:rsidRDefault="00E02FC7" w:rsidP="00E02FC7">
      <w:pPr>
        <w:pStyle w:val="BodyTextIndent"/>
        <w:spacing w:before="200"/>
        <w:ind w:left="1080" w:firstLine="360"/>
        <w:jc w:val="both"/>
        <w:rPr>
          <w:rFonts w:cs="LFJEOP+TimesNewRoman"/>
          <w:color w:val="000000"/>
          <w:sz w:val="20"/>
          <w:szCs w:val="20"/>
        </w:rPr>
      </w:pPr>
      <w:r>
        <w:tab/>
      </w:r>
      <w:r>
        <w:tab/>
      </w:r>
      <w:r w:rsidRPr="00B149E6">
        <w:rPr>
          <w:rFonts w:cs="LFJEOP+TimesNewRoman"/>
          <w:color w:val="000000"/>
          <w:sz w:val="20"/>
          <w:szCs w:val="20"/>
        </w:rPr>
        <w:t xml:space="preserve">Prorated partial day, AFTER 24 hours: </w:t>
      </w:r>
    </w:p>
    <w:p w:rsidR="00E02FC7" w:rsidRPr="00B149E6" w:rsidRDefault="00E02FC7" w:rsidP="00753657">
      <w:pPr>
        <w:pStyle w:val="BodyTextIndent"/>
        <w:spacing w:before="120"/>
        <w:ind w:left="2880" w:firstLine="720"/>
        <w:jc w:val="both"/>
        <w:rPr>
          <w:rFonts w:cs="LFJEOP+TimesNewRoman"/>
          <w:color w:val="000000"/>
          <w:sz w:val="20"/>
          <w:szCs w:val="20"/>
        </w:rPr>
      </w:pPr>
      <w:r w:rsidRPr="00B149E6">
        <w:rPr>
          <w:rFonts w:cs="LFJEOP+TimesNewRoman"/>
          <w:color w:val="000000"/>
          <w:sz w:val="20"/>
          <w:szCs w:val="20"/>
        </w:rPr>
        <w:t xml:space="preserve">Less than 6 hours: $ </w:t>
      </w:r>
      <w:r>
        <w:rPr>
          <w:rFonts w:cs="LFJEOP+TimesNewRoman"/>
          <w:color w:val="000000"/>
          <w:sz w:val="20"/>
          <w:szCs w:val="20"/>
        </w:rPr>
        <w:t>9.00</w:t>
      </w:r>
    </w:p>
    <w:p w:rsidR="00E02FC7" w:rsidRPr="00B149E6" w:rsidRDefault="00E02FC7" w:rsidP="00753657">
      <w:pPr>
        <w:pStyle w:val="ListContinue4"/>
        <w:spacing w:before="120" w:after="120"/>
        <w:ind w:left="3240" w:firstLine="360"/>
        <w:jc w:val="both"/>
        <w:rPr>
          <w:rFonts w:ascii="Palatino Linotype" w:hAnsi="Palatino Linotype" w:cs="LFJEOP+TimesNewRoman"/>
          <w:color w:val="000000"/>
          <w:sz w:val="20"/>
          <w:szCs w:val="20"/>
        </w:rPr>
      </w:pPr>
      <w:r w:rsidRPr="00B149E6">
        <w:rPr>
          <w:rFonts w:ascii="Palatino Linotype" w:hAnsi="Palatino Linotype" w:cs="LFJEOP+TimesNewRoman"/>
          <w:color w:val="000000"/>
          <w:sz w:val="20"/>
          <w:szCs w:val="20"/>
        </w:rPr>
        <w:t xml:space="preserve">6 hours up to 12 hours: $ </w:t>
      </w:r>
      <w:r>
        <w:rPr>
          <w:rFonts w:ascii="Palatino Linotype" w:hAnsi="Palatino Linotype" w:cs="LFJEOP+TimesNewRoman"/>
          <w:color w:val="000000"/>
          <w:sz w:val="20"/>
          <w:szCs w:val="20"/>
        </w:rPr>
        <w:t>21.00</w:t>
      </w:r>
      <w:r w:rsidRPr="00B149E6">
        <w:rPr>
          <w:rFonts w:ascii="Palatino Linotype" w:hAnsi="Palatino Linotype" w:cs="LFJEOP+TimesNewRoman"/>
          <w:color w:val="000000"/>
          <w:sz w:val="20"/>
          <w:szCs w:val="20"/>
        </w:rPr>
        <w:t xml:space="preserve"> </w:t>
      </w:r>
    </w:p>
    <w:p w:rsidR="00E02FC7" w:rsidRDefault="00E02FC7" w:rsidP="00753657">
      <w:pPr>
        <w:pStyle w:val="ListContinue4"/>
        <w:spacing w:before="120" w:after="120"/>
        <w:ind w:left="2880" w:firstLine="720"/>
        <w:jc w:val="both"/>
        <w:rPr>
          <w:rFonts w:ascii="Palatino Linotype" w:hAnsi="Palatino Linotype" w:cs="LFJEOP+TimesNewRoman"/>
          <w:color w:val="000000"/>
          <w:sz w:val="20"/>
          <w:szCs w:val="20"/>
        </w:rPr>
      </w:pPr>
      <w:r w:rsidRPr="00B149E6">
        <w:rPr>
          <w:rFonts w:ascii="Palatino Linotype" w:hAnsi="Palatino Linotype" w:cs="LFJEOP+TimesNewRoman"/>
          <w:color w:val="000000"/>
          <w:sz w:val="20"/>
          <w:szCs w:val="20"/>
        </w:rPr>
        <w:t xml:space="preserve">12 hours up to 24 hours: $ </w:t>
      </w:r>
      <w:r>
        <w:rPr>
          <w:rFonts w:ascii="Palatino Linotype" w:hAnsi="Palatino Linotype" w:cs="LFJEOP+TimesNewRoman"/>
          <w:color w:val="000000"/>
          <w:sz w:val="20"/>
          <w:szCs w:val="20"/>
        </w:rPr>
        <w:t>46.00</w:t>
      </w:r>
      <w:r w:rsidRPr="00B149E6">
        <w:rPr>
          <w:rFonts w:ascii="Palatino Linotype" w:hAnsi="Palatino Linotype" w:cs="LFJEOP+TimesNewRoman"/>
          <w:color w:val="000000"/>
          <w:sz w:val="20"/>
          <w:szCs w:val="20"/>
        </w:rPr>
        <w:t xml:space="preserve"> </w:t>
      </w:r>
    </w:p>
    <w:p w:rsidR="00C96C39" w:rsidRDefault="00066C3F" w:rsidP="00C96C39">
      <w:r>
        <w:t xml:space="preserve"> </w:t>
      </w:r>
    </w:p>
    <w:p w:rsidR="00C96C39" w:rsidRDefault="00C96C39" w:rsidP="00C96C39">
      <w:r>
        <w:t>Mileage:</w:t>
      </w:r>
    </w:p>
    <w:p w:rsidR="00C96C39" w:rsidRDefault="00C96C39" w:rsidP="00C96C39">
      <w:r>
        <w:t xml:space="preserve">(Use when traveling in a privately owned vehicle.  There is no mileage </w:t>
      </w:r>
      <w:r w:rsidR="003331D5">
        <w:t xml:space="preserve">reimbursement </w:t>
      </w:r>
      <w:r>
        <w:t>when using an official State vehicle.)</w:t>
      </w:r>
    </w:p>
    <w:p w:rsidR="00C96C39" w:rsidRDefault="00C96C39" w:rsidP="00C96C39">
      <w:r>
        <w:tab/>
        <w:t>.5</w:t>
      </w:r>
      <w:r w:rsidR="00AA7529">
        <w:t>4</w:t>
      </w:r>
      <w:r>
        <w:t xml:space="preserve"> cents per mile</w:t>
      </w:r>
    </w:p>
    <w:sectPr w:rsidR="00C96C39" w:rsidSect="00DA0BFC">
      <w:headerReference w:type="default" r:id="rId24"/>
      <w:footerReference w:type="default" r:id="rId25"/>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7E1" w:rsidRPr="00E61612" w:rsidRDefault="00F437E1" w:rsidP="00D76357">
      <w:pPr>
        <w:pStyle w:val="Heading1"/>
        <w:rPr>
          <w:rFonts w:ascii="Times New Roman" w:eastAsia="Calibri" w:hAnsi="Times New Roman"/>
          <w:kern w:val="0"/>
          <w:szCs w:val="22"/>
        </w:rPr>
      </w:pPr>
      <w:r>
        <w:separator/>
      </w:r>
    </w:p>
  </w:endnote>
  <w:endnote w:type="continuationSeparator" w:id="0">
    <w:p w:rsidR="00F437E1" w:rsidRPr="00E61612" w:rsidRDefault="00F437E1" w:rsidP="00D76357">
      <w:pPr>
        <w:pStyle w:val="Heading1"/>
        <w:rPr>
          <w:rFonts w:ascii="Times New Roman" w:eastAsia="Calibri" w:hAnsi="Times New Roman"/>
          <w:kern w:val="0"/>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FJEOP+TimesNewRoman">
    <w:altName w:val="Times New Roman"/>
    <w:panose1 w:val="00000000000000000000"/>
    <w:charset w:val="00"/>
    <w:family w:val="roman"/>
    <w:notTrueType/>
    <w:pitch w:val="default"/>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LFJHKN+TimesNewRoman,Italic">
    <w:altName w:val="Times New Roman"/>
    <w:panose1 w:val="00000000000000000000"/>
    <w:charset w:val="00"/>
    <w:family w:val="roman"/>
    <w:notTrueType/>
    <w:pitch w:val="default"/>
    <w:sig w:usb0="00000003" w:usb1="00000000" w:usb2="00000000" w:usb3="00000000" w:csb0="00000001" w:csb1="00000000"/>
  </w:font>
  <w:font w:name="LFJFHH+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E99" w:rsidRPr="00647C01" w:rsidRDefault="00600E99" w:rsidP="00647C01">
    <w:pPr>
      <w:pStyle w:val="Footer"/>
    </w:pPr>
    <w:r w:rsidRPr="00647C01">
      <w:t xml:space="preserve">NMIMT Administration and Finance || </w:t>
    </w:r>
    <w:r>
      <w:t>Business Office</w:t>
    </w:r>
  </w:p>
  <w:p w:rsidR="00600E99" w:rsidRDefault="00600E99" w:rsidP="006E1DA7">
    <w:pPr>
      <w:jc w:val="center"/>
    </w:pPr>
    <w:r>
      <w:t xml:space="preserve">Page </w:t>
    </w:r>
    <w:r w:rsidR="00792272">
      <w:fldChar w:fldCharType="begin"/>
    </w:r>
    <w:r>
      <w:instrText xml:space="preserve"> PAGE </w:instrText>
    </w:r>
    <w:r w:rsidR="00792272">
      <w:fldChar w:fldCharType="separate"/>
    </w:r>
    <w:r w:rsidR="00333051">
      <w:rPr>
        <w:noProof/>
      </w:rPr>
      <w:t>4</w:t>
    </w:r>
    <w:r w:rsidR="00792272">
      <w:fldChar w:fldCharType="end"/>
    </w:r>
    <w:r>
      <w:t xml:space="preserve"> of </w:t>
    </w:r>
    <w:r w:rsidR="00792272">
      <w:fldChar w:fldCharType="begin"/>
    </w:r>
    <w:r w:rsidR="002E5B21">
      <w:instrText xml:space="preserve"> NUMPAGES  </w:instrText>
    </w:r>
    <w:r w:rsidR="00792272">
      <w:fldChar w:fldCharType="separate"/>
    </w:r>
    <w:r w:rsidR="00333051">
      <w:rPr>
        <w:noProof/>
      </w:rPr>
      <w:t>19</w:t>
    </w:r>
    <w:r w:rsidR="00792272">
      <w:rPr>
        <w:noProof/>
      </w:rPr>
      <w:fldChar w:fldCharType="end"/>
    </w:r>
  </w:p>
  <w:p w:rsidR="00600E99" w:rsidRPr="00647C01" w:rsidRDefault="00600E99" w:rsidP="00647C01">
    <w:pPr>
      <w:pStyle w:val="Footer"/>
    </w:pPr>
  </w:p>
  <w:p w:rsidR="00600E99" w:rsidRPr="00E71FAF" w:rsidRDefault="00600E99" w:rsidP="00647C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7E1" w:rsidRPr="00E61612" w:rsidRDefault="00F437E1" w:rsidP="00D76357">
      <w:pPr>
        <w:pStyle w:val="Heading1"/>
        <w:rPr>
          <w:rFonts w:ascii="Times New Roman" w:eastAsia="Calibri" w:hAnsi="Times New Roman"/>
          <w:kern w:val="0"/>
          <w:szCs w:val="22"/>
        </w:rPr>
      </w:pPr>
      <w:r>
        <w:separator/>
      </w:r>
    </w:p>
  </w:footnote>
  <w:footnote w:type="continuationSeparator" w:id="0">
    <w:p w:rsidR="00F437E1" w:rsidRPr="00E61612" w:rsidRDefault="00F437E1" w:rsidP="00D76357">
      <w:pPr>
        <w:pStyle w:val="Heading1"/>
        <w:rPr>
          <w:rFonts w:ascii="Times New Roman" w:eastAsia="Calibri" w:hAnsi="Times New Roman"/>
          <w:kern w:val="0"/>
          <w:szCs w:val="22"/>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E99" w:rsidRPr="00D76357" w:rsidRDefault="00600E99" w:rsidP="00600E99">
    <w:pPr>
      <w:pStyle w:val="Header"/>
      <w:jc w:val="left"/>
    </w:pPr>
    <w:r>
      <w:t>Travel Procedures</w:t>
    </w:r>
    <w:r w:rsidRPr="00D76357">
      <w:tab/>
    </w:r>
    <w:r>
      <w:tab/>
    </w:r>
    <w:r w:rsidRPr="00D76357">
      <w:t xml:space="preserve">Last </w:t>
    </w:r>
    <w:r>
      <w:t>Revised</w:t>
    </w:r>
    <w:r w:rsidRPr="00D76357">
      <w:t xml:space="preserve">: </w:t>
    </w:r>
    <w:r w:rsidR="00792272" w:rsidRPr="00D76357">
      <w:fldChar w:fldCharType="begin"/>
    </w:r>
    <w:r w:rsidRPr="00D76357">
      <w:instrText xml:space="preserve"> DATE \@ "MMMM d, yyyy" </w:instrText>
    </w:r>
    <w:r w:rsidR="00792272" w:rsidRPr="00D76357">
      <w:fldChar w:fldCharType="separate"/>
    </w:r>
    <w:r w:rsidR="00333051">
      <w:rPr>
        <w:noProof/>
      </w:rPr>
      <w:t>April 5, 2017</w:t>
    </w:r>
    <w:r w:rsidR="00792272" w:rsidRPr="00D76357">
      <w:fldChar w:fldCharType="end"/>
    </w:r>
  </w:p>
  <w:p w:rsidR="00600E99" w:rsidRPr="00D76357" w:rsidRDefault="00600E99" w:rsidP="00D763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20E8E6C6"/>
    <w:lvl w:ilvl="0">
      <w:start w:val="1"/>
      <w:numFmt w:val="bullet"/>
      <w:pStyle w:val="ListBullet2"/>
      <w:lvlText w:val="o"/>
      <w:lvlJc w:val="left"/>
      <w:pPr>
        <w:ind w:left="720" w:hanging="360"/>
      </w:pPr>
      <w:rPr>
        <w:rFonts w:ascii="Courier New" w:hAnsi="Courier New" w:cs="Courier New" w:hint="default"/>
      </w:rPr>
    </w:lvl>
  </w:abstractNum>
  <w:abstractNum w:abstractNumId="1">
    <w:nsid w:val="FFFFFF89"/>
    <w:multiLevelType w:val="singleLevel"/>
    <w:tmpl w:val="57B63362"/>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E395F0D"/>
    <w:multiLevelType w:val="hybridMultilevel"/>
    <w:tmpl w:val="78E2FEDA"/>
    <w:lvl w:ilvl="0" w:tplc="85EA0998">
      <w:start w:val="1"/>
      <w:numFmt w:val="upperRoman"/>
      <w:pStyle w:val="Heading1"/>
      <w:lvlText w:val="%1.  "/>
      <w:lvlJc w:val="left"/>
      <w:pPr>
        <w:ind w:left="5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D67234B"/>
    <w:multiLevelType w:val="hybridMultilevel"/>
    <w:tmpl w:val="51440ABA"/>
    <w:lvl w:ilvl="0" w:tplc="0A1295D8">
      <w:start w:val="1"/>
      <w:numFmt w:val="bullet"/>
      <w:lvlText w:val=""/>
      <w:lvlJc w:val="left"/>
      <w:pPr>
        <w:tabs>
          <w:tab w:val="num" w:pos="540"/>
        </w:tabs>
        <w:ind w:left="540" w:hanging="360"/>
      </w:pPr>
      <w:rPr>
        <w:rFonts w:ascii="Wingdings" w:hAnsi="Wingdings" w:hint="default"/>
        <w:b w:val="0"/>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D6170DD"/>
    <w:multiLevelType w:val="hybridMultilevel"/>
    <w:tmpl w:val="04E2AB3C"/>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126120A"/>
    <w:multiLevelType w:val="hybridMultilevel"/>
    <w:tmpl w:val="5A12D3EC"/>
    <w:lvl w:ilvl="0" w:tplc="04090001">
      <w:start w:val="1"/>
      <w:numFmt w:val="bullet"/>
      <w:lvlText w:val=""/>
      <w:lvlJc w:val="left"/>
      <w:pPr>
        <w:tabs>
          <w:tab w:val="num" w:pos="1440"/>
        </w:tabs>
        <w:ind w:left="1440" w:hanging="360"/>
      </w:pPr>
      <w:rPr>
        <w:rFonts w:ascii="Symbol" w:hAnsi="Symbol" w:hint="default"/>
      </w:rPr>
    </w:lvl>
    <w:lvl w:ilvl="1" w:tplc="0409000B">
      <w:start w:val="1"/>
      <w:numFmt w:val="bullet"/>
      <w:lvlText w:val=""/>
      <w:lvlJc w:val="left"/>
      <w:pPr>
        <w:tabs>
          <w:tab w:val="num" w:pos="2160"/>
        </w:tabs>
        <w:ind w:left="2160" w:hanging="360"/>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53B505A4"/>
    <w:multiLevelType w:val="hybridMultilevel"/>
    <w:tmpl w:val="324C0B56"/>
    <w:lvl w:ilvl="0" w:tplc="0A1295D8">
      <w:start w:val="1"/>
      <w:numFmt w:val="bullet"/>
      <w:lvlText w:val=""/>
      <w:lvlJc w:val="left"/>
      <w:pPr>
        <w:tabs>
          <w:tab w:val="num" w:pos="720"/>
        </w:tabs>
        <w:ind w:left="720" w:hanging="360"/>
      </w:pPr>
      <w:rPr>
        <w:rFonts w:ascii="Wingdings" w:hAnsi="Wingdings" w:hint="default"/>
        <w:b w:val="0"/>
        <w:i w:val="0"/>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nsid w:val="5431131B"/>
    <w:multiLevelType w:val="hybridMultilevel"/>
    <w:tmpl w:val="4EACAFF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D6E09B9"/>
    <w:multiLevelType w:val="hybridMultilevel"/>
    <w:tmpl w:val="393E6D5A"/>
    <w:lvl w:ilvl="0" w:tplc="080AE040">
      <w:start w:val="4"/>
      <w:numFmt w:val="upperRoman"/>
      <w:lvlText w:val="%1."/>
      <w:lvlJc w:val="left"/>
      <w:pPr>
        <w:tabs>
          <w:tab w:val="num" w:pos="1080"/>
        </w:tabs>
        <w:ind w:left="1080" w:hanging="720"/>
      </w:pPr>
      <w:rPr>
        <w:rFonts w:hint="default"/>
      </w:rPr>
    </w:lvl>
    <w:lvl w:ilvl="1" w:tplc="F696921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DDB5652"/>
    <w:multiLevelType w:val="hybridMultilevel"/>
    <w:tmpl w:val="C5CA6B2C"/>
    <w:lvl w:ilvl="0" w:tplc="00306B46">
      <w:start w:val="1"/>
      <w:numFmt w:val="upperLetter"/>
      <w:pStyle w:val="Heading2"/>
      <w:lvlText w:val="%1."/>
      <w:lvlJc w:val="left"/>
      <w:pPr>
        <w:ind w:left="720" w:hanging="360"/>
      </w:pPr>
    </w:lvl>
    <w:lvl w:ilvl="1" w:tplc="E318B5C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2740B83"/>
    <w:multiLevelType w:val="hybridMultilevel"/>
    <w:tmpl w:val="C4569456"/>
    <w:lvl w:ilvl="0" w:tplc="E684EDD2">
      <w:start w:val="1"/>
      <w:numFmt w:val="lowerLetter"/>
      <w:pStyle w:val="Heading3"/>
      <w:lvlText w:val="%1."/>
      <w:lvlJc w:val="center"/>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05">
      <w:start w:val="1"/>
      <w:numFmt w:val="bullet"/>
      <w:lvlText w:val=""/>
      <w:lvlJc w:val="left"/>
      <w:pPr>
        <w:tabs>
          <w:tab w:val="num" w:pos="1800"/>
        </w:tabs>
        <w:ind w:left="1800" w:hanging="360"/>
      </w:pPr>
      <w:rPr>
        <w:rFonts w:ascii="Wingdings" w:hAnsi="Wingding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33F1719"/>
    <w:multiLevelType w:val="hybridMultilevel"/>
    <w:tmpl w:val="9F94587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7F413A43"/>
    <w:multiLevelType w:val="hybridMultilevel"/>
    <w:tmpl w:val="98649BD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9"/>
  </w:num>
  <w:num w:numId="4">
    <w:abstractNumId w:val="10"/>
  </w:num>
  <w:num w:numId="5">
    <w:abstractNumId w:val="2"/>
  </w:num>
  <w:num w:numId="6">
    <w:abstractNumId w:val="4"/>
  </w:num>
  <w:num w:numId="7">
    <w:abstractNumId w:val="12"/>
  </w:num>
  <w:num w:numId="8">
    <w:abstractNumId w:val="6"/>
  </w:num>
  <w:num w:numId="9">
    <w:abstractNumId w:val="3"/>
  </w:num>
  <w:num w:numId="10">
    <w:abstractNumId w:val="5"/>
  </w:num>
  <w:num w:numId="11">
    <w:abstractNumId w:val="11"/>
  </w:num>
  <w:num w:numId="12">
    <w:abstractNumId w:val="8"/>
  </w:num>
  <w:num w:numId="13">
    <w:abstractNumId w:val="10"/>
  </w:num>
  <w:num w:numId="14">
    <w:abstractNumId w:val="10"/>
  </w:num>
  <w:num w:numId="15">
    <w:abstractNumId w:val="1"/>
  </w:num>
  <w:num w:numId="16">
    <w:abstractNumId w:val="1"/>
  </w:num>
  <w:num w:numId="17">
    <w:abstractNumId w:val="1"/>
  </w:num>
  <w:num w:numId="18">
    <w:abstractNumId w:val="1"/>
  </w:num>
  <w:num w:numId="19">
    <w:abstractNumId w:val="9"/>
  </w:num>
  <w:num w:numId="20">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C1D"/>
    <w:rsid w:val="00014779"/>
    <w:rsid w:val="00020595"/>
    <w:rsid w:val="00035704"/>
    <w:rsid w:val="00052091"/>
    <w:rsid w:val="00053E29"/>
    <w:rsid w:val="00063414"/>
    <w:rsid w:val="00066C3F"/>
    <w:rsid w:val="000678D9"/>
    <w:rsid w:val="0008072E"/>
    <w:rsid w:val="00082E56"/>
    <w:rsid w:val="0009160E"/>
    <w:rsid w:val="00091861"/>
    <w:rsid w:val="000925DF"/>
    <w:rsid w:val="000940CD"/>
    <w:rsid w:val="000B30F6"/>
    <w:rsid w:val="000B5546"/>
    <w:rsid w:val="000D1E20"/>
    <w:rsid w:val="000D2A8E"/>
    <w:rsid w:val="000D6E19"/>
    <w:rsid w:val="000F566D"/>
    <w:rsid w:val="00102FC1"/>
    <w:rsid w:val="001035EB"/>
    <w:rsid w:val="00104129"/>
    <w:rsid w:val="00117299"/>
    <w:rsid w:val="00117CDB"/>
    <w:rsid w:val="001232DB"/>
    <w:rsid w:val="00134991"/>
    <w:rsid w:val="00153154"/>
    <w:rsid w:val="0015557E"/>
    <w:rsid w:val="00163C70"/>
    <w:rsid w:val="001900EA"/>
    <w:rsid w:val="001A18C9"/>
    <w:rsid w:val="001B533C"/>
    <w:rsid w:val="001C07B9"/>
    <w:rsid w:val="001C0AC9"/>
    <w:rsid w:val="001D135F"/>
    <w:rsid w:val="001E11C7"/>
    <w:rsid w:val="001E6E95"/>
    <w:rsid w:val="00203E14"/>
    <w:rsid w:val="00213525"/>
    <w:rsid w:val="002249A4"/>
    <w:rsid w:val="00227300"/>
    <w:rsid w:val="00230FC8"/>
    <w:rsid w:val="002370B5"/>
    <w:rsid w:val="00243C1D"/>
    <w:rsid w:val="002442D5"/>
    <w:rsid w:val="002445FC"/>
    <w:rsid w:val="00260FB1"/>
    <w:rsid w:val="0026583D"/>
    <w:rsid w:val="002709F8"/>
    <w:rsid w:val="00275713"/>
    <w:rsid w:val="002770F6"/>
    <w:rsid w:val="0028210C"/>
    <w:rsid w:val="00291628"/>
    <w:rsid w:val="00295038"/>
    <w:rsid w:val="002A34EA"/>
    <w:rsid w:val="002C2634"/>
    <w:rsid w:val="002C57AA"/>
    <w:rsid w:val="002E5A71"/>
    <w:rsid w:val="002E5B21"/>
    <w:rsid w:val="002E5F4D"/>
    <w:rsid w:val="002F4E6A"/>
    <w:rsid w:val="00303931"/>
    <w:rsid w:val="00304AFF"/>
    <w:rsid w:val="00323FD2"/>
    <w:rsid w:val="003250A3"/>
    <w:rsid w:val="00333051"/>
    <w:rsid w:val="003331D5"/>
    <w:rsid w:val="00333D46"/>
    <w:rsid w:val="00344033"/>
    <w:rsid w:val="00347808"/>
    <w:rsid w:val="00356384"/>
    <w:rsid w:val="00360147"/>
    <w:rsid w:val="00364AB7"/>
    <w:rsid w:val="00366C41"/>
    <w:rsid w:val="00382712"/>
    <w:rsid w:val="00383B87"/>
    <w:rsid w:val="003A4407"/>
    <w:rsid w:val="003A614E"/>
    <w:rsid w:val="003B6BE0"/>
    <w:rsid w:val="003C4D4B"/>
    <w:rsid w:val="00402121"/>
    <w:rsid w:val="00407021"/>
    <w:rsid w:val="004267D3"/>
    <w:rsid w:val="004364D7"/>
    <w:rsid w:val="00442C7F"/>
    <w:rsid w:val="00450410"/>
    <w:rsid w:val="0045536C"/>
    <w:rsid w:val="00462362"/>
    <w:rsid w:val="0047205D"/>
    <w:rsid w:val="0047213C"/>
    <w:rsid w:val="004729D6"/>
    <w:rsid w:val="00486C3E"/>
    <w:rsid w:val="004A2F70"/>
    <w:rsid w:val="004B002B"/>
    <w:rsid w:val="004B57AD"/>
    <w:rsid w:val="004E24AF"/>
    <w:rsid w:val="004F0A70"/>
    <w:rsid w:val="004F309F"/>
    <w:rsid w:val="004F5842"/>
    <w:rsid w:val="004F5CCA"/>
    <w:rsid w:val="00505134"/>
    <w:rsid w:val="00506AA8"/>
    <w:rsid w:val="00507695"/>
    <w:rsid w:val="005122AE"/>
    <w:rsid w:val="005363A3"/>
    <w:rsid w:val="005535DB"/>
    <w:rsid w:val="00572204"/>
    <w:rsid w:val="00572A60"/>
    <w:rsid w:val="0058234D"/>
    <w:rsid w:val="005877FC"/>
    <w:rsid w:val="00593099"/>
    <w:rsid w:val="005B539E"/>
    <w:rsid w:val="005C40DB"/>
    <w:rsid w:val="005C5243"/>
    <w:rsid w:val="005D0C94"/>
    <w:rsid w:val="005D3C28"/>
    <w:rsid w:val="005D4758"/>
    <w:rsid w:val="005D7B28"/>
    <w:rsid w:val="005E3103"/>
    <w:rsid w:val="00600E99"/>
    <w:rsid w:val="00615506"/>
    <w:rsid w:val="00620E59"/>
    <w:rsid w:val="00624958"/>
    <w:rsid w:val="00647C01"/>
    <w:rsid w:val="00650204"/>
    <w:rsid w:val="006512A4"/>
    <w:rsid w:val="00665014"/>
    <w:rsid w:val="00671518"/>
    <w:rsid w:val="00681B3B"/>
    <w:rsid w:val="0068280B"/>
    <w:rsid w:val="00683ACF"/>
    <w:rsid w:val="00687D30"/>
    <w:rsid w:val="006A6206"/>
    <w:rsid w:val="006B5FDF"/>
    <w:rsid w:val="006C37B0"/>
    <w:rsid w:val="006D502D"/>
    <w:rsid w:val="006D5FE4"/>
    <w:rsid w:val="006E1DA7"/>
    <w:rsid w:val="006E23EF"/>
    <w:rsid w:val="006E29D8"/>
    <w:rsid w:val="006E2FE6"/>
    <w:rsid w:val="006E48EB"/>
    <w:rsid w:val="006F58F8"/>
    <w:rsid w:val="007023B5"/>
    <w:rsid w:val="0071352D"/>
    <w:rsid w:val="00715C6C"/>
    <w:rsid w:val="0072199B"/>
    <w:rsid w:val="00721DDF"/>
    <w:rsid w:val="00753657"/>
    <w:rsid w:val="00754CE3"/>
    <w:rsid w:val="0077290F"/>
    <w:rsid w:val="00772E53"/>
    <w:rsid w:val="007810E8"/>
    <w:rsid w:val="00782B86"/>
    <w:rsid w:val="00783F88"/>
    <w:rsid w:val="0078525B"/>
    <w:rsid w:val="00792272"/>
    <w:rsid w:val="007A20FE"/>
    <w:rsid w:val="007A2365"/>
    <w:rsid w:val="007B012B"/>
    <w:rsid w:val="007B44FC"/>
    <w:rsid w:val="007B5604"/>
    <w:rsid w:val="007C086C"/>
    <w:rsid w:val="007C431A"/>
    <w:rsid w:val="007C45A3"/>
    <w:rsid w:val="007D137A"/>
    <w:rsid w:val="007E4080"/>
    <w:rsid w:val="007E5A05"/>
    <w:rsid w:val="007F1916"/>
    <w:rsid w:val="00812B8A"/>
    <w:rsid w:val="00813399"/>
    <w:rsid w:val="00817660"/>
    <w:rsid w:val="00823EA5"/>
    <w:rsid w:val="008309C8"/>
    <w:rsid w:val="00833E50"/>
    <w:rsid w:val="0083570D"/>
    <w:rsid w:val="00836CB0"/>
    <w:rsid w:val="0084637E"/>
    <w:rsid w:val="0085491D"/>
    <w:rsid w:val="008558AA"/>
    <w:rsid w:val="00875316"/>
    <w:rsid w:val="0088118A"/>
    <w:rsid w:val="00883F8F"/>
    <w:rsid w:val="00884968"/>
    <w:rsid w:val="00885DAE"/>
    <w:rsid w:val="00893608"/>
    <w:rsid w:val="008A12C1"/>
    <w:rsid w:val="008A3ADB"/>
    <w:rsid w:val="008C05A4"/>
    <w:rsid w:val="008C2637"/>
    <w:rsid w:val="008F4833"/>
    <w:rsid w:val="00903ABB"/>
    <w:rsid w:val="00911AA6"/>
    <w:rsid w:val="009122FB"/>
    <w:rsid w:val="00921307"/>
    <w:rsid w:val="00922B90"/>
    <w:rsid w:val="00926FC6"/>
    <w:rsid w:val="00943ACF"/>
    <w:rsid w:val="009455D0"/>
    <w:rsid w:val="00950074"/>
    <w:rsid w:val="009608DC"/>
    <w:rsid w:val="0096385B"/>
    <w:rsid w:val="00976A88"/>
    <w:rsid w:val="0098066C"/>
    <w:rsid w:val="00995A39"/>
    <w:rsid w:val="00996E45"/>
    <w:rsid w:val="009C2770"/>
    <w:rsid w:val="009D2FE8"/>
    <w:rsid w:val="009D4B45"/>
    <w:rsid w:val="009D6789"/>
    <w:rsid w:val="009D6D39"/>
    <w:rsid w:val="009E2275"/>
    <w:rsid w:val="009E4ED6"/>
    <w:rsid w:val="009F377B"/>
    <w:rsid w:val="009F6F26"/>
    <w:rsid w:val="00A02E06"/>
    <w:rsid w:val="00A12FF8"/>
    <w:rsid w:val="00A14117"/>
    <w:rsid w:val="00A32E01"/>
    <w:rsid w:val="00A351C9"/>
    <w:rsid w:val="00A4697C"/>
    <w:rsid w:val="00A500D1"/>
    <w:rsid w:val="00A527E0"/>
    <w:rsid w:val="00A62CDC"/>
    <w:rsid w:val="00A64159"/>
    <w:rsid w:val="00A71FF2"/>
    <w:rsid w:val="00A74482"/>
    <w:rsid w:val="00A902B5"/>
    <w:rsid w:val="00AA7529"/>
    <w:rsid w:val="00AB1543"/>
    <w:rsid w:val="00AB7017"/>
    <w:rsid w:val="00AD5948"/>
    <w:rsid w:val="00AD605B"/>
    <w:rsid w:val="00AD6373"/>
    <w:rsid w:val="00AE5782"/>
    <w:rsid w:val="00B05073"/>
    <w:rsid w:val="00B108A2"/>
    <w:rsid w:val="00B149E6"/>
    <w:rsid w:val="00B22610"/>
    <w:rsid w:val="00B241E1"/>
    <w:rsid w:val="00B315A3"/>
    <w:rsid w:val="00B51226"/>
    <w:rsid w:val="00B550FA"/>
    <w:rsid w:val="00B63B3D"/>
    <w:rsid w:val="00B753CA"/>
    <w:rsid w:val="00B760CE"/>
    <w:rsid w:val="00B769F7"/>
    <w:rsid w:val="00B846E0"/>
    <w:rsid w:val="00B84895"/>
    <w:rsid w:val="00B901F5"/>
    <w:rsid w:val="00B9430F"/>
    <w:rsid w:val="00BB0FF4"/>
    <w:rsid w:val="00BB7AE5"/>
    <w:rsid w:val="00BC1F80"/>
    <w:rsid w:val="00BC3664"/>
    <w:rsid w:val="00BC3A30"/>
    <w:rsid w:val="00BE4870"/>
    <w:rsid w:val="00BE780D"/>
    <w:rsid w:val="00BF1471"/>
    <w:rsid w:val="00BF5E82"/>
    <w:rsid w:val="00C024A2"/>
    <w:rsid w:val="00C03D04"/>
    <w:rsid w:val="00C04287"/>
    <w:rsid w:val="00C123D5"/>
    <w:rsid w:val="00C33B51"/>
    <w:rsid w:val="00C52ECC"/>
    <w:rsid w:val="00C56B26"/>
    <w:rsid w:val="00C5738F"/>
    <w:rsid w:val="00C67021"/>
    <w:rsid w:val="00C71B4E"/>
    <w:rsid w:val="00C72F5A"/>
    <w:rsid w:val="00C7335D"/>
    <w:rsid w:val="00C7664A"/>
    <w:rsid w:val="00C84276"/>
    <w:rsid w:val="00C96C39"/>
    <w:rsid w:val="00CA2F73"/>
    <w:rsid w:val="00CA33D8"/>
    <w:rsid w:val="00CB079C"/>
    <w:rsid w:val="00CC1E54"/>
    <w:rsid w:val="00CC25B8"/>
    <w:rsid w:val="00CE0D68"/>
    <w:rsid w:val="00CE1FB2"/>
    <w:rsid w:val="00CE3A44"/>
    <w:rsid w:val="00CF5E37"/>
    <w:rsid w:val="00D0225A"/>
    <w:rsid w:val="00D10983"/>
    <w:rsid w:val="00D12337"/>
    <w:rsid w:val="00D205B1"/>
    <w:rsid w:val="00D2308C"/>
    <w:rsid w:val="00D23209"/>
    <w:rsid w:val="00D24C2B"/>
    <w:rsid w:val="00D30B92"/>
    <w:rsid w:val="00D31D31"/>
    <w:rsid w:val="00D342B5"/>
    <w:rsid w:val="00D544BC"/>
    <w:rsid w:val="00D56539"/>
    <w:rsid w:val="00D603AE"/>
    <w:rsid w:val="00D703DD"/>
    <w:rsid w:val="00D76357"/>
    <w:rsid w:val="00D83F28"/>
    <w:rsid w:val="00D87EBC"/>
    <w:rsid w:val="00D95055"/>
    <w:rsid w:val="00DA0BFC"/>
    <w:rsid w:val="00DA10B3"/>
    <w:rsid w:val="00DA35A2"/>
    <w:rsid w:val="00DA7E9E"/>
    <w:rsid w:val="00DB62D2"/>
    <w:rsid w:val="00DB76F6"/>
    <w:rsid w:val="00DC0EC4"/>
    <w:rsid w:val="00DC6495"/>
    <w:rsid w:val="00DD10B4"/>
    <w:rsid w:val="00DD287C"/>
    <w:rsid w:val="00DD3953"/>
    <w:rsid w:val="00DE3EEF"/>
    <w:rsid w:val="00DE3F57"/>
    <w:rsid w:val="00DE425A"/>
    <w:rsid w:val="00DF0BFE"/>
    <w:rsid w:val="00DF3422"/>
    <w:rsid w:val="00E02FC7"/>
    <w:rsid w:val="00E03A1D"/>
    <w:rsid w:val="00E0528A"/>
    <w:rsid w:val="00E12EB3"/>
    <w:rsid w:val="00E14B19"/>
    <w:rsid w:val="00E156B9"/>
    <w:rsid w:val="00E17E23"/>
    <w:rsid w:val="00E21350"/>
    <w:rsid w:val="00E272EA"/>
    <w:rsid w:val="00E27B1D"/>
    <w:rsid w:val="00E27F04"/>
    <w:rsid w:val="00E41B5C"/>
    <w:rsid w:val="00E42A01"/>
    <w:rsid w:val="00E55710"/>
    <w:rsid w:val="00E55F29"/>
    <w:rsid w:val="00E61612"/>
    <w:rsid w:val="00E70FD7"/>
    <w:rsid w:val="00E87196"/>
    <w:rsid w:val="00E92880"/>
    <w:rsid w:val="00E95107"/>
    <w:rsid w:val="00E95C75"/>
    <w:rsid w:val="00EA1DAD"/>
    <w:rsid w:val="00EA5990"/>
    <w:rsid w:val="00EA767F"/>
    <w:rsid w:val="00EA7C40"/>
    <w:rsid w:val="00EB04E7"/>
    <w:rsid w:val="00EB0818"/>
    <w:rsid w:val="00EB631A"/>
    <w:rsid w:val="00EB6736"/>
    <w:rsid w:val="00EC0813"/>
    <w:rsid w:val="00EC34FB"/>
    <w:rsid w:val="00EC7C22"/>
    <w:rsid w:val="00ED143D"/>
    <w:rsid w:val="00EE5A90"/>
    <w:rsid w:val="00EF380B"/>
    <w:rsid w:val="00EF5A45"/>
    <w:rsid w:val="00EF5B83"/>
    <w:rsid w:val="00F02697"/>
    <w:rsid w:val="00F05330"/>
    <w:rsid w:val="00F12E18"/>
    <w:rsid w:val="00F229A3"/>
    <w:rsid w:val="00F34E23"/>
    <w:rsid w:val="00F35634"/>
    <w:rsid w:val="00F35E69"/>
    <w:rsid w:val="00F437E1"/>
    <w:rsid w:val="00F440F6"/>
    <w:rsid w:val="00F4443F"/>
    <w:rsid w:val="00F64572"/>
    <w:rsid w:val="00F71FFC"/>
    <w:rsid w:val="00F75859"/>
    <w:rsid w:val="00F82E1A"/>
    <w:rsid w:val="00F9573A"/>
    <w:rsid w:val="00FA01B2"/>
    <w:rsid w:val="00FA5AC4"/>
    <w:rsid w:val="00FA5F24"/>
    <w:rsid w:val="00FB1268"/>
    <w:rsid w:val="00FB76B3"/>
    <w:rsid w:val="00FC4AD9"/>
    <w:rsid w:val="00FD20EE"/>
    <w:rsid w:val="00FD24A7"/>
    <w:rsid w:val="00FD4C0A"/>
    <w:rsid w:val="00FE4574"/>
    <w:rsid w:val="00FF0B2D"/>
    <w:rsid w:val="00FF61E5"/>
    <w:rsid w:val="00FF7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C01"/>
    <w:pPr>
      <w:keepLines/>
      <w:spacing w:after="240"/>
    </w:pPr>
    <w:rPr>
      <w:rFonts w:ascii="Palatino Linotype" w:hAnsi="Palatino Linotype"/>
      <w:sz w:val="22"/>
      <w:szCs w:val="22"/>
    </w:rPr>
  </w:style>
  <w:style w:type="paragraph" w:styleId="Heading1">
    <w:name w:val="heading 1"/>
    <w:basedOn w:val="Normal"/>
    <w:link w:val="Heading1Char"/>
    <w:uiPriority w:val="9"/>
    <w:qFormat/>
    <w:rsid w:val="009455D0"/>
    <w:pPr>
      <w:keepNext/>
      <w:pageBreakBefore/>
      <w:numPr>
        <w:numId w:val="5"/>
      </w:numPr>
      <w:pBdr>
        <w:top w:val="single" w:sz="4" w:space="1" w:color="auto"/>
        <w:left w:val="single" w:sz="4" w:space="4" w:color="auto"/>
        <w:bottom w:val="single" w:sz="4" w:space="1" w:color="auto"/>
        <w:right w:val="single" w:sz="4" w:space="4" w:color="auto"/>
      </w:pBdr>
      <w:shd w:val="pct15" w:color="auto" w:fill="auto"/>
      <w:spacing w:before="480" w:after="180"/>
      <w:outlineLvl w:val="0"/>
    </w:pPr>
    <w:rPr>
      <w:rFonts w:ascii="Tahoma" w:eastAsia="Times New Roman" w:hAnsi="Tahoma"/>
      <w:b/>
      <w:bCs/>
      <w:kern w:val="36"/>
      <w:szCs w:val="48"/>
    </w:rPr>
  </w:style>
  <w:style w:type="paragraph" w:styleId="Heading2">
    <w:name w:val="heading 2"/>
    <w:basedOn w:val="Normal"/>
    <w:next w:val="Normal"/>
    <w:link w:val="Heading2Char"/>
    <w:uiPriority w:val="9"/>
    <w:qFormat/>
    <w:rsid w:val="00F229A3"/>
    <w:pPr>
      <w:keepNext/>
      <w:numPr>
        <w:numId w:val="3"/>
      </w:numPr>
      <w:spacing w:before="240" w:after="60"/>
      <w:outlineLvl w:val="1"/>
    </w:pPr>
    <w:rPr>
      <w:rFonts w:ascii="Tahoma" w:eastAsia="Times New Roman" w:hAnsi="Tahoma"/>
      <w:b/>
      <w:bCs/>
      <w:iCs/>
      <w:color w:val="365F91"/>
      <w:szCs w:val="28"/>
    </w:rPr>
  </w:style>
  <w:style w:type="paragraph" w:styleId="Heading3">
    <w:name w:val="heading 3"/>
    <w:basedOn w:val="Normal"/>
    <w:next w:val="Normal"/>
    <w:link w:val="Heading3Char"/>
    <w:uiPriority w:val="9"/>
    <w:qFormat/>
    <w:rsid w:val="00BF5E82"/>
    <w:pPr>
      <w:keepNext/>
      <w:numPr>
        <w:numId w:val="4"/>
      </w:numPr>
      <w:spacing w:before="240" w:after="40"/>
      <w:outlineLvl w:val="2"/>
    </w:pPr>
    <w:rPr>
      <w:rFonts w:ascii="Tahoma" w:eastAsia="Times New Roman" w:hAnsi="Tahoma"/>
      <w:bCs/>
      <w:i/>
      <w:szCs w:val="26"/>
    </w:rPr>
  </w:style>
  <w:style w:type="paragraph" w:styleId="Heading4">
    <w:name w:val="heading 4"/>
    <w:basedOn w:val="Normal"/>
    <w:next w:val="Normal"/>
    <w:link w:val="Heading4Char"/>
    <w:uiPriority w:val="9"/>
    <w:qFormat/>
    <w:rsid w:val="00347808"/>
    <w:pPr>
      <w:keepNext/>
      <w:spacing w:before="240" w:after="60"/>
      <w:outlineLvl w:val="3"/>
    </w:pPr>
    <w:rPr>
      <w:rFonts w:ascii="Calibri" w:eastAsia="Times New Roman" w:hAnsi="Calibri"/>
      <w:b/>
      <w:bCs/>
      <w:sz w:val="28"/>
      <w:szCs w:val="28"/>
    </w:rPr>
  </w:style>
  <w:style w:type="paragraph" w:styleId="Heading5">
    <w:name w:val="heading 5"/>
    <w:basedOn w:val="Normal"/>
    <w:next w:val="Normal"/>
    <w:qFormat/>
    <w:rsid w:val="004B002B"/>
    <w:pPr>
      <w:spacing w:before="240" w:after="60"/>
      <w:outlineLvl w:val="4"/>
    </w:pPr>
    <w:rPr>
      <w:b/>
      <w:bCs/>
      <w:i/>
      <w:iCs/>
      <w:sz w:val="26"/>
      <w:szCs w:val="26"/>
    </w:rPr>
  </w:style>
  <w:style w:type="paragraph" w:styleId="Heading7">
    <w:name w:val="heading 7"/>
    <w:basedOn w:val="Normal"/>
    <w:next w:val="Normal"/>
    <w:qFormat/>
    <w:rsid w:val="00C72F5A"/>
    <w:pPr>
      <w:spacing w:before="240" w:after="60"/>
      <w:outlineLvl w:val="6"/>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455D0"/>
    <w:rPr>
      <w:rFonts w:ascii="Tahoma" w:hAnsi="Tahoma"/>
      <w:b/>
      <w:bCs/>
      <w:kern w:val="36"/>
      <w:sz w:val="22"/>
      <w:szCs w:val="48"/>
      <w:lang w:val="en-US" w:eastAsia="en-US" w:bidi="ar-SA"/>
    </w:rPr>
  </w:style>
  <w:style w:type="character" w:customStyle="1" w:styleId="Heading2Char">
    <w:name w:val="Heading 2 Char"/>
    <w:link w:val="Heading2"/>
    <w:uiPriority w:val="9"/>
    <w:rsid w:val="00F229A3"/>
    <w:rPr>
      <w:rFonts w:ascii="Tahoma" w:eastAsia="Times New Roman" w:hAnsi="Tahoma"/>
      <w:b/>
      <w:bCs/>
      <w:iCs/>
      <w:color w:val="365F91"/>
      <w:sz w:val="22"/>
      <w:szCs w:val="28"/>
    </w:rPr>
  </w:style>
  <w:style w:type="character" w:customStyle="1" w:styleId="Heading3Char">
    <w:name w:val="Heading 3 Char"/>
    <w:link w:val="Heading3"/>
    <w:uiPriority w:val="9"/>
    <w:rsid w:val="00BF5E82"/>
    <w:rPr>
      <w:rFonts w:ascii="Tahoma" w:hAnsi="Tahoma"/>
      <w:bCs/>
      <w:i/>
      <w:sz w:val="22"/>
      <w:szCs w:val="26"/>
      <w:lang w:val="en-US" w:eastAsia="en-US" w:bidi="ar-SA"/>
    </w:rPr>
  </w:style>
  <w:style w:type="character" w:styleId="Emphasis">
    <w:name w:val="Emphasis"/>
    <w:uiPriority w:val="20"/>
    <w:qFormat/>
    <w:rsid w:val="00243C1D"/>
    <w:rPr>
      <w:b/>
      <w:iCs/>
    </w:rPr>
  </w:style>
  <w:style w:type="character" w:styleId="Hyperlink">
    <w:name w:val="Hyperlink"/>
    <w:uiPriority w:val="99"/>
    <w:unhideWhenUsed/>
    <w:rsid w:val="00243C1D"/>
    <w:rPr>
      <w:color w:val="0000FF"/>
      <w:u w:val="single"/>
    </w:rPr>
  </w:style>
  <w:style w:type="paragraph" w:customStyle="1" w:styleId="Abstract">
    <w:name w:val="Abstract"/>
    <w:basedOn w:val="Normal"/>
    <w:qFormat/>
    <w:rsid w:val="00647C01"/>
    <w:pPr>
      <w:framePr w:hSpace="187" w:wrap="around" w:hAnchor="margin" w:xAlign="center" w:yAlign="bottom"/>
    </w:pPr>
  </w:style>
  <w:style w:type="paragraph" w:customStyle="1" w:styleId="OfficeandModifyDate">
    <w:name w:val="Office and Modify Date"/>
    <w:basedOn w:val="Normal"/>
    <w:qFormat/>
    <w:rsid w:val="00647C01"/>
    <w:pPr>
      <w:spacing w:after="0"/>
      <w:jc w:val="center"/>
    </w:pPr>
    <w:rPr>
      <w:rFonts w:ascii="Trebuchet MS" w:hAnsi="Trebuchet MS"/>
      <w:bCs/>
      <w:sz w:val="26"/>
      <w:szCs w:val="26"/>
    </w:rPr>
  </w:style>
  <w:style w:type="paragraph" w:customStyle="1" w:styleId="Note">
    <w:name w:val="Note"/>
    <w:basedOn w:val="Normal"/>
    <w:next w:val="Normal"/>
    <w:qFormat/>
    <w:rsid w:val="003C4D4B"/>
    <w:pPr>
      <w:pBdr>
        <w:top w:val="single" w:sz="2" w:space="1" w:color="auto"/>
        <w:left w:val="single" w:sz="2" w:space="4" w:color="auto"/>
        <w:bottom w:val="single" w:sz="2" w:space="1" w:color="auto"/>
        <w:right w:val="single" w:sz="2" w:space="4" w:color="auto"/>
      </w:pBdr>
      <w:shd w:val="clear" w:color="auto" w:fill="E7F9FF"/>
      <w:spacing w:before="100" w:beforeAutospacing="1" w:after="100" w:afterAutospacing="1"/>
      <w:ind w:left="576" w:right="576"/>
      <w:jc w:val="both"/>
    </w:pPr>
    <w:rPr>
      <w:rFonts w:eastAsia="Times New Roman" w:cs="Arial"/>
      <w:bCs/>
      <w:iCs/>
    </w:rPr>
  </w:style>
  <w:style w:type="paragraph" w:customStyle="1" w:styleId="Default">
    <w:name w:val="Default"/>
    <w:rsid w:val="00E95C75"/>
    <w:pPr>
      <w:autoSpaceDE w:val="0"/>
      <w:autoSpaceDN w:val="0"/>
      <w:adjustRightInd w:val="0"/>
    </w:pPr>
    <w:rPr>
      <w:rFonts w:ascii="LFJEOP+TimesNewRoman" w:eastAsia="Times New Roman" w:hAnsi="LFJEOP+TimesNewRoman" w:cs="LFJEOP+TimesNewRoman"/>
      <w:color w:val="000000"/>
      <w:sz w:val="24"/>
      <w:szCs w:val="24"/>
    </w:rPr>
  </w:style>
  <w:style w:type="paragraph" w:styleId="BodyText">
    <w:name w:val="Body Text"/>
    <w:basedOn w:val="Default"/>
    <w:next w:val="Default"/>
    <w:rsid w:val="00E95C75"/>
    <w:rPr>
      <w:rFonts w:cs="Times New Roman"/>
      <w:color w:val="auto"/>
    </w:rPr>
  </w:style>
  <w:style w:type="paragraph" w:styleId="ListBullet">
    <w:name w:val="List Bullet"/>
    <w:basedOn w:val="Normal"/>
    <w:uiPriority w:val="99"/>
    <w:unhideWhenUsed/>
    <w:rsid w:val="00B760CE"/>
    <w:pPr>
      <w:numPr>
        <w:numId w:val="1"/>
      </w:numPr>
      <w:spacing w:after="0"/>
      <w:contextualSpacing/>
    </w:pPr>
  </w:style>
  <w:style w:type="paragraph" w:customStyle="1" w:styleId="Blockquote">
    <w:name w:val="Blockquote"/>
    <w:basedOn w:val="Normal"/>
    <w:rsid w:val="003C4D4B"/>
    <w:pPr>
      <w:spacing w:before="100" w:beforeAutospacing="1" w:after="100" w:afterAutospacing="1"/>
      <w:ind w:left="720" w:right="720"/>
    </w:pPr>
    <w:rPr>
      <w:rFonts w:eastAsia="Times New Roman" w:cs="Arial"/>
      <w:szCs w:val="20"/>
    </w:rPr>
  </w:style>
  <w:style w:type="paragraph" w:styleId="ListBullet2">
    <w:name w:val="List Bullet 2"/>
    <w:basedOn w:val="Normal"/>
    <w:uiPriority w:val="99"/>
    <w:unhideWhenUsed/>
    <w:rsid w:val="00B760CE"/>
    <w:pPr>
      <w:numPr>
        <w:numId w:val="2"/>
      </w:numPr>
      <w:contextualSpacing/>
    </w:pPr>
  </w:style>
  <w:style w:type="character" w:styleId="IntenseEmphasis">
    <w:name w:val="Intense Emphasis"/>
    <w:uiPriority w:val="21"/>
    <w:qFormat/>
    <w:rsid w:val="003A4407"/>
    <w:rPr>
      <w:b/>
      <w:bCs/>
      <w:u w:val="single"/>
    </w:rPr>
  </w:style>
  <w:style w:type="character" w:customStyle="1" w:styleId="DocumentTitle">
    <w:name w:val="Document Title"/>
    <w:uiPriority w:val="1"/>
    <w:qFormat/>
    <w:rsid w:val="00243C1D"/>
    <w:rPr>
      <w:i/>
    </w:rPr>
  </w:style>
  <w:style w:type="character" w:customStyle="1" w:styleId="TableHeading">
    <w:name w:val="Table Heading"/>
    <w:uiPriority w:val="1"/>
    <w:rsid w:val="003C4D4B"/>
    <w:rPr>
      <w:rFonts w:ascii="Times New Roman" w:hAnsi="Times New Roman"/>
      <w:b/>
      <w:sz w:val="24"/>
      <w:szCs w:val="26"/>
    </w:rPr>
  </w:style>
  <w:style w:type="paragraph" w:customStyle="1" w:styleId="TableText">
    <w:name w:val="Table Text"/>
    <w:basedOn w:val="Normal"/>
    <w:rsid w:val="00243C1D"/>
    <w:pPr>
      <w:jc w:val="center"/>
    </w:pPr>
    <w:rPr>
      <w:rFonts w:eastAsia="Times New Roman"/>
      <w:szCs w:val="24"/>
    </w:rPr>
  </w:style>
  <w:style w:type="paragraph" w:customStyle="1" w:styleId="Reference">
    <w:name w:val="Reference"/>
    <w:basedOn w:val="Normal"/>
    <w:qFormat/>
    <w:rsid w:val="00243C1D"/>
    <w:pPr>
      <w:ind w:left="720" w:hanging="720"/>
    </w:pPr>
  </w:style>
  <w:style w:type="paragraph" w:styleId="Header">
    <w:name w:val="header"/>
    <w:basedOn w:val="Normal"/>
    <w:link w:val="HeaderChar"/>
    <w:uiPriority w:val="99"/>
    <w:unhideWhenUsed/>
    <w:rsid w:val="003C4D4B"/>
    <w:pPr>
      <w:tabs>
        <w:tab w:val="center" w:pos="4680"/>
        <w:tab w:val="right" w:pos="9360"/>
      </w:tabs>
      <w:spacing w:after="0"/>
      <w:jc w:val="center"/>
    </w:pPr>
    <w:rPr>
      <w:sz w:val="20"/>
    </w:rPr>
  </w:style>
  <w:style w:type="character" w:customStyle="1" w:styleId="HeaderChar">
    <w:name w:val="Header Char"/>
    <w:link w:val="Header"/>
    <w:uiPriority w:val="99"/>
    <w:rsid w:val="003C4D4B"/>
    <w:rPr>
      <w:rFonts w:ascii="Palatino Linotype" w:hAnsi="Palatino Linotype"/>
      <w:szCs w:val="22"/>
    </w:rPr>
  </w:style>
  <w:style w:type="paragraph" w:styleId="Footer">
    <w:name w:val="footer"/>
    <w:basedOn w:val="Normal"/>
    <w:link w:val="FooterChar"/>
    <w:uiPriority w:val="99"/>
    <w:unhideWhenUsed/>
    <w:rsid w:val="00647C01"/>
    <w:pPr>
      <w:tabs>
        <w:tab w:val="center" w:pos="4680"/>
        <w:tab w:val="right" w:pos="9360"/>
      </w:tabs>
      <w:spacing w:after="0"/>
      <w:jc w:val="center"/>
    </w:pPr>
    <w:rPr>
      <w:sz w:val="20"/>
    </w:rPr>
  </w:style>
  <w:style w:type="character" w:customStyle="1" w:styleId="FooterChar">
    <w:name w:val="Footer Char"/>
    <w:link w:val="Footer"/>
    <w:uiPriority w:val="99"/>
    <w:rsid w:val="00647C01"/>
    <w:rPr>
      <w:rFonts w:ascii="Palatino Linotype" w:hAnsi="Palatino Linotype"/>
      <w:szCs w:val="22"/>
    </w:rPr>
  </w:style>
  <w:style w:type="paragraph" w:styleId="TOC1">
    <w:name w:val="toc 1"/>
    <w:basedOn w:val="Normal"/>
    <w:next w:val="Normal"/>
    <w:autoRedefine/>
    <w:uiPriority w:val="39"/>
    <w:unhideWhenUsed/>
    <w:qFormat/>
    <w:rsid w:val="00647C01"/>
    <w:pPr>
      <w:tabs>
        <w:tab w:val="left" w:pos="660"/>
        <w:tab w:val="right" w:leader="dot" w:pos="9350"/>
      </w:tabs>
      <w:spacing w:before="120" w:after="120"/>
    </w:pPr>
    <w:rPr>
      <w:b/>
      <w:bCs/>
      <w:noProof/>
      <w:szCs w:val="20"/>
    </w:rPr>
  </w:style>
  <w:style w:type="paragraph" w:styleId="TOC2">
    <w:name w:val="toc 2"/>
    <w:basedOn w:val="Normal"/>
    <w:next w:val="Normal"/>
    <w:autoRedefine/>
    <w:uiPriority w:val="39"/>
    <w:unhideWhenUsed/>
    <w:qFormat/>
    <w:rsid w:val="00347808"/>
    <w:pPr>
      <w:spacing w:after="0"/>
      <w:ind w:left="220"/>
    </w:pPr>
    <w:rPr>
      <w:sz w:val="20"/>
      <w:szCs w:val="20"/>
    </w:rPr>
  </w:style>
  <w:style w:type="paragraph" w:styleId="TOC3">
    <w:name w:val="toc 3"/>
    <w:basedOn w:val="Normal"/>
    <w:next w:val="Normal"/>
    <w:autoRedefine/>
    <w:uiPriority w:val="39"/>
    <w:unhideWhenUsed/>
    <w:qFormat/>
    <w:rsid w:val="00347808"/>
    <w:pPr>
      <w:spacing w:after="0"/>
      <w:ind w:left="440"/>
    </w:pPr>
    <w:rPr>
      <w:i/>
      <w:iCs/>
      <w:sz w:val="20"/>
      <w:szCs w:val="20"/>
    </w:rPr>
  </w:style>
  <w:style w:type="paragraph" w:styleId="Title">
    <w:name w:val="Title"/>
    <w:basedOn w:val="Normal"/>
    <w:next w:val="Normal"/>
    <w:link w:val="TitleChar"/>
    <w:uiPriority w:val="10"/>
    <w:qFormat/>
    <w:rsid w:val="00647C01"/>
    <w:pPr>
      <w:spacing w:before="240" w:after="60"/>
      <w:jc w:val="center"/>
    </w:pPr>
    <w:rPr>
      <w:rFonts w:ascii="Shruti" w:eastAsia="Times New Roman" w:hAnsi="Shruti" w:cs="Arial"/>
      <w:b/>
      <w:bCs/>
      <w:kern w:val="28"/>
      <w:sz w:val="28"/>
      <w:szCs w:val="32"/>
    </w:rPr>
  </w:style>
  <w:style w:type="character" w:customStyle="1" w:styleId="TitleChar">
    <w:name w:val="Title Char"/>
    <w:link w:val="Title"/>
    <w:uiPriority w:val="10"/>
    <w:rsid w:val="00647C01"/>
    <w:rPr>
      <w:rFonts w:ascii="Shruti" w:eastAsia="Times New Roman" w:hAnsi="Shruti" w:cs="Arial"/>
      <w:b/>
      <w:bCs/>
      <w:kern w:val="28"/>
      <w:sz w:val="28"/>
      <w:szCs w:val="32"/>
    </w:rPr>
  </w:style>
  <w:style w:type="paragraph" w:customStyle="1" w:styleId="TOCTitle">
    <w:name w:val="TOC Title"/>
    <w:basedOn w:val="Title"/>
    <w:rsid w:val="00243C1D"/>
    <w:pPr>
      <w:jc w:val="left"/>
    </w:pPr>
    <w:rPr>
      <w:rFonts w:ascii="Times New Roman" w:eastAsia="Calibri" w:hAnsi="Times New Roman"/>
      <w:sz w:val="36"/>
    </w:rPr>
  </w:style>
  <w:style w:type="paragraph" w:styleId="Index1">
    <w:name w:val="index 1"/>
    <w:basedOn w:val="Normal"/>
    <w:next w:val="Normal"/>
    <w:autoRedefine/>
    <w:uiPriority w:val="99"/>
    <w:unhideWhenUsed/>
    <w:rsid w:val="00243C1D"/>
    <w:pPr>
      <w:spacing w:after="0"/>
      <w:ind w:left="240" w:hanging="240"/>
    </w:pPr>
    <w:rPr>
      <w:rFonts w:ascii="Calibri" w:hAnsi="Calibri"/>
      <w:sz w:val="18"/>
      <w:szCs w:val="18"/>
    </w:rPr>
  </w:style>
  <w:style w:type="paragraph" w:styleId="IndexHeading">
    <w:name w:val="index heading"/>
    <w:basedOn w:val="Normal"/>
    <w:next w:val="Index1"/>
    <w:uiPriority w:val="99"/>
    <w:unhideWhenUsed/>
    <w:rsid w:val="00243C1D"/>
    <w:pPr>
      <w:pBdr>
        <w:top w:val="single" w:sz="12" w:space="0" w:color="auto"/>
      </w:pBdr>
      <w:spacing w:before="360"/>
    </w:pPr>
    <w:rPr>
      <w:rFonts w:ascii="Calibri" w:hAnsi="Calibri"/>
      <w:b/>
      <w:bCs/>
      <w:i/>
      <w:iCs/>
      <w:sz w:val="26"/>
      <w:szCs w:val="26"/>
    </w:rPr>
  </w:style>
  <w:style w:type="character" w:customStyle="1" w:styleId="Heading4Char">
    <w:name w:val="Heading 4 Char"/>
    <w:link w:val="Heading4"/>
    <w:uiPriority w:val="9"/>
    <w:rsid w:val="00347808"/>
    <w:rPr>
      <w:rFonts w:ascii="Calibri" w:eastAsia="Times New Roman" w:hAnsi="Calibri" w:cs="Times New Roman"/>
      <w:b/>
      <w:bCs/>
      <w:sz w:val="28"/>
      <w:szCs w:val="28"/>
    </w:rPr>
  </w:style>
  <w:style w:type="paragraph" w:styleId="BalloonText">
    <w:name w:val="Balloon Text"/>
    <w:basedOn w:val="Normal"/>
    <w:link w:val="BalloonTextChar"/>
    <w:uiPriority w:val="99"/>
    <w:semiHidden/>
    <w:unhideWhenUsed/>
    <w:rsid w:val="00243C1D"/>
    <w:pPr>
      <w:spacing w:after="0"/>
    </w:pPr>
    <w:rPr>
      <w:rFonts w:ascii="Tahoma" w:hAnsi="Tahoma" w:cs="Tahoma"/>
      <w:sz w:val="16"/>
      <w:szCs w:val="16"/>
    </w:rPr>
  </w:style>
  <w:style w:type="character" w:customStyle="1" w:styleId="BalloonTextChar">
    <w:name w:val="Balloon Text Char"/>
    <w:link w:val="BalloonText"/>
    <w:uiPriority w:val="99"/>
    <w:semiHidden/>
    <w:rsid w:val="00243C1D"/>
    <w:rPr>
      <w:rFonts w:ascii="Tahoma" w:eastAsia="Calibri" w:hAnsi="Tahoma" w:cs="Tahoma"/>
      <w:sz w:val="16"/>
      <w:szCs w:val="16"/>
    </w:rPr>
  </w:style>
  <w:style w:type="paragraph" w:styleId="TOC4">
    <w:name w:val="toc 4"/>
    <w:basedOn w:val="Normal"/>
    <w:next w:val="Normal"/>
    <w:autoRedefine/>
    <w:uiPriority w:val="39"/>
    <w:unhideWhenUsed/>
    <w:rsid w:val="00E61612"/>
    <w:pPr>
      <w:spacing w:after="0"/>
      <w:ind w:left="660"/>
    </w:pPr>
    <w:rPr>
      <w:rFonts w:ascii="Calibri" w:hAnsi="Calibri"/>
      <w:sz w:val="18"/>
      <w:szCs w:val="18"/>
    </w:rPr>
  </w:style>
  <w:style w:type="paragraph" w:styleId="TOC5">
    <w:name w:val="toc 5"/>
    <w:basedOn w:val="Normal"/>
    <w:next w:val="Normal"/>
    <w:autoRedefine/>
    <w:uiPriority w:val="39"/>
    <w:unhideWhenUsed/>
    <w:rsid w:val="00E61612"/>
    <w:pPr>
      <w:spacing w:after="0"/>
      <w:ind w:left="880"/>
    </w:pPr>
    <w:rPr>
      <w:rFonts w:ascii="Calibri" w:hAnsi="Calibri"/>
      <w:sz w:val="18"/>
      <w:szCs w:val="18"/>
    </w:rPr>
  </w:style>
  <w:style w:type="paragraph" w:styleId="TOC6">
    <w:name w:val="toc 6"/>
    <w:basedOn w:val="Normal"/>
    <w:next w:val="Normal"/>
    <w:autoRedefine/>
    <w:uiPriority w:val="39"/>
    <w:unhideWhenUsed/>
    <w:rsid w:val="00E61612"/>
    <w:pPr>
      <w:spacing w:after="0"/>
      <w:ind w:left="1100"/>
    </w:pPr>
    <w:rPr>
      <w:rFonts w:ascii="Calibri" w:hAnsi="Calibri"/>
      <w:sz w:val="18"/>
      <w:szCs w:val="18"/>
    </w:rPr>
  </w:style>
  <w:style w:type="paragraph" w:styleId="TOC7">
    <w:name w:val="toc 7"/>
    <w:basedOn w:val="Normal"/>
    <w:next w:val="Normal"/>
    <w:autoRedefine/>
    <w:uiPriority w:val="39"/>
    <w:unhideWhenUsed/>
    <w:rsid w:val="00E61612"/>
    <w:pPr>
      <w:spacing w:after="0"/>
      <w:ind w:left="1320"/>
    </w:pPr>
    <w:rPr>
      <w:rFonts w:ascii="Calibri" w:hAnsi="Calibri"/>
      <w:sz w:val="18"/>
      <w:szCs w:val="18"/>
    </w:rPr>
  </w:style>
  <w:style w:type="paragraph" w:styleId="TOC8">
    <w:name w:val="toc 8"/>
    <w:basedOn w:val="Normal"/>
    <w:next w:val="Normal"/>
    <w:autoRedefine/>
    <w:uiPriority w:val="39"/>
    <w:unhideWhenUsed/>
    <w:rsid w:val="00E61612"/>
    <w:pPr>
      <w:spacing w:after="0"/>
      <w:ind w:left="1540"/>
    </w:pPr>
    <w:rPr>
      <w:rFonts w:ascii="Calibri" w:hAnsi="Calibri"/>
      <w:sz w:val="18"/>
      <w:szCs w:val="18"/>
    </w:rPr>
  </w:style>
  <w:style w:type="paragraph" w:styleId="TOC9">
    <w:name w:val="toc 9"/>
    <w:basedOn w:val="Normal"/>
    <w:next w:val="Normal"/>
    <w:autoRedefine/>
    <w:uiPriority w:val="39"/>
    <w:unhideWhenUsed/>
    <w:rsid w:val="00E61612"/>
    <w:pPr>
      <w:spacing w:after="0"/>
      <w:ind w:left="1760"/>
    </w:pPr>
    <w:rPr>
      <w:rFonts w:ascii="Calibri" w:hAnsi="Calibri"/>
      <w:sz w:val="18"/>
      <w:szCs w:val="18"/>
    </w:rPr>
  </w:style>
  <w:style w:type="table" w:styleId="TableGrid">
    <w:name w:val="Table Grid"/>
    <w:basedOn w:val="TableNormal"/>
    <w:uiPriority w:val="1"/>
    <w:rsid w:val="00295038"/>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dex2">
    <w:name w:val="index 2"/>
    <w:basedOn w:val="Normal"/>
    <w:next w:val="Normal"/>
    <w:autoRedefine/>
    <w:uiPriority w:val="99"/>
    <w:unhideWhenUsed/>
    <w:rsid w:val="00295038"/>
    <w:pPr>
      <w:spacing w:after="0"/>
      <w:ind w:left="480" w:hanging="240"/>
    </w:pPr>
    <w:rPr>
      <w:rFonts w:ascii="Calibri" w:hAnsi="Calibri"/>
      <w:sz w:val="18"/>
      <w:szCs w:val="18"/>
    </w:rPr>
  </w:style>
  <w:style w:type="paragraph" w:styleId="Index3">
    <w:name w:val="index 3"/>
    <w:basedOn w:val="Normal"/>
    <w:next w:val="Normal"/>
    <w:autoRedefine/>
    <w:uiPriority w:val="99"/>
    <w:unhideWhenUsed/>
    <w:rsid w:val="00295038"/>
    <w:pPr>
      <w:spacing w:after="0"/>
      <w:ind w:left="720" w:hanging="240"/>
    </w:pPr>
    <w:rPr>
      <w:rFonts w:ascii="Calibri" w:hAnsi="Calibri"/>
      <w:sz w:val="18"/>
      <w:szCs w:val="18"/>
    </w:rPr>
  </w:style>
  <w:style w:type="paragraph" w:styleId="Index4">
    <w:name w:val="index 4"/>
    <w:basedOn w:val="Normal"/>
    <w:next w:val="Normal"/>
    <w:autoRedefine/>
    <w:uiPriority w:val="99"/>
    <w:unhideWhenUsed/>
    <w:rsid w:val="00295038"/>
    <w:pPr>
      <w:spacing w:after="0"/>
      <w:ind w:left="960" w:hanging="240"/>
    </w:pPr>
    <w:rPr>
      <w:rFonts w:ascii="Calibri" w:hAnsi="Calibri"/>
      <w:sz w:val="18"/>
      <w:szCs w:val="18"/>
    </w:rPr>
  </w:style>
  <w:style w:type="paragraph" w:styleId="Index5">
    <w:name w:val="index 5"/>
    <w:basedOn w:val="Normal"/>
    <w:next w:val="Normal"/>
    <w:autoRedefine/>
    <w:uiPriority w:val="99"/>
    <w:unhideWhenUsed/>
    <w:rsid w:val="00295038"/>
    <w:pPr>
      <w:spacing w:after="0"/>
      <w:ind w:left="1200" w:hanging="240"/>
    </w:pPr>
    <w:rPr>
      <w:rFonts w:ascii="Calibri" w:hAnsi="Calibri"/>
      <w:sz w:val="18"/>
      <w:szCs w:val="18"/>
    </w:rPr>
  </w:style>
  <w:style w:type="paragraph" w:styleId="Index6">
    <w:name w:val="index 6"/>
    <w:basedOn w:val="Normal"/>
    <w:next w:val="Normal"/>
    <w:autoRedefine/>
    <w:uiPriority w:val="99"/>
    <w:unhideWhenUsed/>
    <w:rsid w:val="00295038"/>
    <w:pPr>
      <w:spacing w:after="0"/>
      <w:ind w:left="1440" w:hanging="240"/>
    </w:pPr>
    <w:rPr>
      <w:rFonts w:ascii="Calibri" w:hAnsi="Calibri"/>
      <w:sz w:val="18"/>
      <w:szCs w:val="18"/>
    </w:rPr>
  </w:style>
  <w:style w:type="paragraph" w:styleId="Index7">
    <w:name w:val="index 7"/>
    <w:basedOn w:val="Normal"/>
    <w:next w:val="Normal"/>
    <w:autoRedefine/>
    <w:uiPriority w:val="99"/>
    <w:unhideWhenUsed/>
    <w:rsid w:val="00295038"/>
    <w:pPr>
      <w:spacing w:after="0"/>
      <w:ind w:left="1680" w:hanging="240"/>
    </w:pPr>
    <w:rPr>
      <w:rFonts w:ascii="Calibri" w:hAnsi="Calibri"/>
      <w:sz w:val="18"/>
      <w:szCs w:val="18"/>
    </w:rPr>
  </w:style>
  <w:style w:type="paragraph" w:styleId="Index8">
    <w:name w:val="index 8"/>
    <w:basedOn w:val="Normal"/>
    <w:next w:val="Normal"/>
    <w:autoRedefine/>
    <w:uiPriority w:val="99"/>
    <w:unhideWhenUsed/>
    <w:rsid w:val="00295038"/>
    <w:pPr>
      <w:spacing w:after="0"/>
      <w:ind w:left="1920" w:hanging="240"/>
    </w:pPr>
    <w:rPr>
      <w:rFonts w:ascii="Calibri" w:hAnsi="Calibri"/>
      <w:sz w:val="18"/>
      <w:szCs w:val="18"/>
    </w:rPr>
  </w:style>
  <w:style w:type="paragraph" w:styleId="Index9">
    <w:name w:val="index 9"/>
    <w:basedOn w:val="Normal"/>
    <w:next w:val="Normal"/>
    <w:autoRedefine/>
    <w:uiPriority w:val="99"/>
    <w:unhideWhenUsed/>
    <w:rsid w:val="00295038"/>
    <w:pPr>
      <w:spacing w:after="0"/>
      <w:ind w:left="2160" w:hanging="240"/>
    </w:pPr>
    <w:rPr>
      <w:rFonts w:ascii="Calibri" w:hAnsi="Calibri"/>
      <w:sz w:val="18"/>
      <w:szCs w:val="18"/>
    </w:rPr>
  </w:style>
  <w:style w:type="paragraph" w:customStyle="1" w:styleId="TOCHeading1">
    <w:name w:val="TOC Heading1"/>
    <w:basedOn w:val="Normal"/>
    <w:link w:val="ToCHeadingChar"/>
    <w:qFormat/>
    <w:rsid w:val="00347808"/>
    <w:pPr>
      <w:pageBreakBefore/>
      <w:pBdr>
        <w:top w:val="single" w:sz="4" w:space="1" w:color="auto"/>
        <w:left w:val="single" w:sz="4" w:space="4" w:color="auto"/>
        <w:bottom w:val="single" w:sz="4" w:space="1" w:color="auto"/>
        <w:right w:val="single" w:sz="4" w:space="4" w:color="auto"/>
      </w:pBdr>
      <w:shd w:val="pct15" w:color="auto" w:fill="auto"/>
    </w:pPr>
    <w:rPr>
      <w:rFonts w:ascii="Tahoma" w:hAnsi="Tahoma"/>
      <w:b/>
      <w:sz w:val="24"/>
    </w:rPr>
  </w:style>
  <w:style w:type="character" w:customStyle="1" w:styleId="apple-style-span">
    <w:name w:val="apple-style-span"/>
    <w:basedOn w:val="DefaultParagraphFont"/>
    <w:rsid w:val="009F377B"/>
  </w:style>
  <w:style w:type="character" w:customStyle="1" w:styleId="ToCHeadingChar">
    <w:name w:val="ToC Heading Char"/>
    <w:link w:val="TOCHeading1"/>
    <w:rsid w:val="00347808"/>
    <w:rPr>
      <w:rFonts w:ascii="Tahoma" w:hAnsi="Tahoma"/>
      <w:b/>
      <w:bCs/>
      <w:kern w:val="36"/>
      <w:sz w:val="22"/>
      <w:szCs w:val="22"/>
      <w:lang w:val="en-US" w:eastAsia="en-US" w:bidi="ar-SA"/>
    </w:rPr>
  </w:style>
  <w:style w:type="paragraph" w:styleId="Subtitle">
    <w:name w:val="Subtitle"/>
    <w:basedOn w:val="Normal"/>
    <w:next w:val="Normal"/>
    <w:link w:val="SubtitleChar"/>
    <w:uiPriority w:val="11"/>
    <w:qFormat/>
    <w:rsid w:val="00D603AE"/>
    <w:pPr>
      <w:keepLines w:val="0"/>
      <w:spacing w:before="240" w:after="0"/>
      <w:jc w:val="center"/>
    </w:pPr>
    <w:rPr>
      <w:rFonts w:ascii="Trebuchet MS" w:eastAsia="Times New Roman" w:hAnsi="Trebuchet MS" w:cs="Arial"/>
      <w:sz w:val="44"/>
      <w:szCs w:val="44"/>
    </w:rPr>
  </w:style>
  <w:style w:type="character" w:customStyle="1" w:styleId="SubtitleChar">
    <w:name w:val="Subtitle Char"/>
    <w:link w:val="Subtitle"/>
    <w:uiPriority w:val="11"/>
    <w:rsid w:val="0085491D"/>
    <w:rPr>
      <w:rFonts w:ascii="Trebuchet MS" w:eastAsia="Times New Roman" w:hAnsi="Trebuchet MS" w:cs="Arial"/>
      <w:sz w:val="44"/>
      <w:szCs w:val="44"/>
    </w:rPr>
  </w:style>
  <w:style w:type="paragraph" w:styleId="BodyText3">
    <w:name w:val="Body Text 3"/>
    <w:basedOn w:val="Default"/>
    <w:next w:val="Default"/>
    <w:rsid w:val="00E95C75"/>
    <w:rPr>
      <w:rFonts w:cs="Times New Roman"/>
      <w:color w:val="auto"/>
    </w:rPr>
  </w:style>
  <w:style w:type="paragraph" w:styleId="BodyText2">
    <w:name w:val="Body Text 2"/>
    <w:basedOn w:val="Default"/>
    <w:next w:val="Default"/>
    <w:rsid w:val="00E95C75"/>
    <w:rPr>
      <w:rFonts w:cs="Times New Roman"/>
      <w:color w:val="auto"/>
    </w:rPr>
  </w:style>
  <w:style w:type="paragraph" w:styleId="BodyTextIndent">
    <w:name w:val="Body Text Indent"/>
    <w:basedOn w:val="Normal"/>
    <w:rsid w:val="00C72F5A"/>
    <w:pPr>
      <w:spacing w:after="120"/>
      <w:ind w:left="360"/>
    </w:pPr>
  </w:style>
  <w:style w:type="paragraph" w:styleId="BodyTextIndent2">
    <w:name w:val="Body Text Indent 2"/>
    <w:basedOn w:val="Normal"/>
    <w:rsid w:val="00C72F5A"/>
    <w:pPr>
      <w:spacing w:after="120" w:line="480" w:lineRule="auto"/>
      <w:ind w:left="360"/>
    </w:pPr>
  </w:style>
  <w:style w:type="paragraph" w:styleId="ListContinue4">
    <w:name w:val="List Continue 4"/>
    <w:basedOn w:val="Default"/>
    <w:next w:val="Default"/>
    <w:rsid w:val="00C72F5A"/>
    <w:rPr>
      <w:rFonts w:cs="Times New Roman"/>
      <w:color w:val="auto"/>
    </w:rPr>
  </w:style>
  <w:style w:type="paragraph" w:styleId="BodyTextIndent3">
    <w:name w:val="Body Text Indent 3"/>
    <w:basedOn w:val="Normal"/>
    <w:rsid w:val="005122AE"/>
    <w:pPr>
      <w:spacing w:after="120"/>
      <w:ind w:left="360"/>
    </w:pPr>
    <w:rPr>
      <w:sz w:val="16"/>
      <w:szCs w:val="16"/>
    </w:rPr>
  </w:style>
  <w:style w:type="paragraph" w:styleId="Caption">
    <w:name w:val="caption"/>
    <w:basedOn w:val="Default"/>
    <w:next w:val="Default"/>
    <w:qFormat/>
    <w:rsid w:val="00D10983"/>
    <w:rPr>
      <w:rFonts w:cs="Times New Roman"/>
      <w:color w:val="auto"/>
    </w:rPr>
  </w:style>
  <w:style w:type="paragraph" w:styleId="List5">
    <w:name w:val="List 5"/>
    <w:basedOn w:val="Normal"/>
    <w:rsid w:val="004B002B"/>
    <w:pPr>
      <w:ind w:left="1800" w:hanging="360"/>
    </w:pPr>
  </w:style>
  <w:style w:type="character" w:styleId="FollowedHyperlink">
    <w:name w:val="FollowedHyperlink"/>
    <w:basedOn w:val="DefaultParagraphFont"/>
    <w:uiPriority w:val="99"/>
    <w:semiHidden/>
    <w:unhideWhenUsed/>
    <w:rsid w:val="00506AA8"/>
    <w:rPr>
      <w:color w:val="800080" w:themeColor="followedHyperlink"/>
      <w:u w:val="single"/>
    </w:rPr>
  </w:style>
  <w:style w:type="paragraph" w:styleId="ListParagraph">
    <w:name w:val="List Paragraph"/>
    <w:basedOn w:val="Normal"/>
    <w:uiPriority w:val="34"/>
    <w:qFormat/>
    <w:rsid w:val="00FF0B2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C01"/>
    <w:pPr>
      <w:keepLines/>
      <w:spacing w:after="240"/>
    </w:pPr>
    <w:rPr>
      <w:rFonts w:ascii="Palatino Linotype" w:hAnsi="Palatino Linotype"/>
      <w:sz w:val="22"/>
      <w:szCs w:val="22"/>
    </w:rPr>
  </w:style>
  <w:style w:type="paragraph" w:styleId="Heading1">
    <w:name w:val="heading 1"/>
    <w:basedOn w:val="Normal"/>
    <w:link w:val="Heading1Char"/>
    <w:uiPriority w:val="9"/>
    <w:qFormat/>
    <w:rsid w:val="009455D0"/>
    <w:pPr>
      <w:keepNext/>
      <w:pageBreakBefore/>
      <w:numPr>
        <w:numId w:val="5"/>
      </w:numPr>
      <w:pBdr>
        <w:top w:val="single" w:sz="4" w:space="1" w:color="auto"/>
        <w:left w:val="single" w:sz="4" w:space="4" w:color="auto"/>
        <w:bottom w:val="single" w:sz="4" w:space="1" w:color="auto"/>
        <w:right w:val="single" w:sz="4" w:space="4" w:color="auto"/>
      </w:pBdr>
      <w:shd w:val="pct15" w:color="auto" w:fill="auto"/>
      <w:spacing w:before="480" w:after="180"/>
      <w:outlineLvl w:val="0"/>
    </w:pPr>
    <w:rPr>
      <w:rFonts w:ascii="Tahoma" w:eastAsia="Times New Roman" w:hAnsi="Tahoma"/>
      <w:b/>
      <w:bCs/>
      <w:kern w:val="36"/>
      <w:szCs w:val="48"/>
    </w:rPr>
  </w:style>
  <w:style w:type="paragraph" w:styleId="Heading2">
    <w:name w:val="heading 2"/>
    <w:basedOn w:val="Normal"/>
    <w:next w:val="Normal"/>
    <w:link w:val="Heading2Char"/>
    <w:uiPriority w:val="9"/>
    <w:qFormat/>
    <w:rsid w:val="00F229A3"/>
    <w:pPr>
      <w:keepNext/>
      <w:numPr>
        <w:numId w:val="3"/>
      </w:numPr>
      <w:spacing w:before="240" w:after="60"/>
      <w:outlineLvl w:val="1"/>
    </w:pPr>
    <w:rPr>
      <w:rFonts w:ascii="Tahoma" w:eastAsia="Times New Roman" w:hAnsi="Tahoma"/>
      <w:b/>
      <w:bCs/>
      <w:iCs/>
      <w:color w:val="365F91"/>
      <w:szCs w:val="28"/>
    </w:rPr>
  </w:style>
  <w:style w:type="paragraph" w:styleId="Heading3">
    <w:name w:val="heading 3"/>
    <w:basedOn w:val="Normal"/>
    <w:next w:val="Normal"/>
    <w:link w:val="Heading3Char"/>
    <w:uiPriority w:val="9"/>
    <w:qFormat/>
    <w:rsid w:val="00BF5E82"/>
    <w:pPr>
      <w:keepNext/>
      <w:numPr>
        <w:numId w:val="4"/>
      </w:numPr>
      <w:spacing w:before="240" w:after="40"/>
      <w:outlineLvl w:val="2"/>
    </w:pPr>
    <w:rPr>
      <w:rFonts w:ascii="Tahoma" w:eastAsia="Times New Roman" w:hAnsi="Tahoma"/>
      <w:bCs/>
      <w:i/>
      <w:szCs w:val="26"/>
    </w:rPr>
  </w:style>
  <w:style w:type="paragraph" w:styleId="Heading4">
    <w:name w:val="heading 4"/>
    <w:basedOn w:val="Normal"/>
    <w:next w:val="Normal"/>
    <w:link w:val="Heading4Char"/>
    <w:uiPriority w:val="9"/>
    <w:qFormat/>
    <w:rsid w:val="00347808"/>
    <w:pPr>
      <w:keepNext/>
      <w:spacing w:before="240" w:after="60"/>
      <w:outlineLvl w:val="3"/>
    </w:pPr>
    <w:rPr>
      <w:rFonts w:ascii="Calibri" w:eastAsia="Times New Roman" w:hAnsi="Calibri"/>
      <w:b/>
      <w:bCs/>
      <w:sz w:val="28"/>
      <w:szCs w:val="28"/>
    </w:rPr>
  </w:style>
  <w:style w:type="paragraph" w:styleId="Heading5">
    <w:name w:val="heading 5"/>
    <w:basedOn w:val="Normal"/>
    <w:next w:val="Normal"/>
    <w:qFormat/>
    <w:rsid w:val="004B002B"/>
    <w:pPr>
      <w:spacing w:before="240" w:after="60"/>
      <w:outlineLvl w:val="4"/>
    </w:pPr>
    <w:rPr>
      <w:b/>
      <w:bCs/>
      <w:i/>
      <w:iCs/>
      <w:sz w:val="26"/>
      <w:szCs w:val="26"/>
    </w:rPr>
  </w:style>
  <w:style w:type="paragraph" w:styleId="Heading7">
    <w:name w:val="heading 7"/>
    <w:basedOn w:val="Normal"/>
    <w:next w:val="Normal"/>
    <w:qFormat/>
    <w:rsid w:val="00C72F5A"/>
    <w:pPr>
      <w:spacing w:before="240" w:after="60"/>
      <w:outlineLvl w:val="6"/>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455D0"/>
    <w:rPr>
      <w:rFonts w:ascii="Tahoma" w:hAnsi="Tahoma"/>
      <w:b/>
      <w:bCs/>
      <w:kern w:val="36"/>
      <w:sz w:val="22"/>
      <w:szCs w:val="48"/>
      <w:lang w:val="en-US" w:eastAsia="en-US" w:bidi="ar-SA"/>
    </w:rPr>
  </w:style>
  <w:style w:type="character" w:customStyle="1" w:styleId="Heading2Char">
    <w:name w:val="Heading 2 Char"/>
    <w:link w:val="Heading2"/>
    <w:uiPriority w:val="9"/>
    <w:rsid w:val="00F229A3"/>
    <w:rPr>
      <w:rFonts w:ascii="Tahoma" w:eastAsia="Times New Roman" w:hAnsi="Tahoma"/>
      <w:b/>
      <w:bCs/>
      <w:iCs/>
      <w:color w:val="365F91"/>
      <w:sz w:val="22"/>
      <w:szCs w:val="28"/>
    </w:rPr>
  </w:style>
  <w:style w:type="character" w:customStyle="1" w:styleId="Heading3Char">
    <w:name w:val="Heading 3 Char"/>
    <w:link w:val="Heading3"/>
    <w:uiPriority w:val="9"/>
    <w:rsid w:val="00BF5E82"/>
    <w:rPr>
      <w:rFonts w:ascii="Tahoma" w:hAnsi="Tahoma"/>
      <w:bCs/>
      <w:i/>
      <w:sz w:val="22"/>
      <w:szCs w:val="26"/>
      <w:lang w:val="en-US" w:eastAsia="en-US" w:bidi="ar-SA"/>
    </w:rPr>
  </w:style>
  <w:style w:type="character" w:styleId="Emphasis">
    <w:name w:val="Emphasis"/>
    <w:uiPriority w:val="20"/>
    <w:qFormat/>
    <w:rsid w:val="00243C1D"/>
    <w:rPr>
      <w:b/>
      <w:iCs/>
    </w:rPr>
  </w:style>
  <w:style w:type="character" w:styleId="Hyperlink">
    <w:name w:val="Hyperlink"/>
    <w:uiPriority w:val="99"/>
    <w:unhideWhenUsed/>
    <w:rsid w:val="00243C1D"/>
    <w:rPr>
      <w:color w:val="0000FF"/>
      <w:u w:val="single"/>
    </w:rPr>
  </w:style>
  <w:style w:type="paragraph" w:customStyle="1" w:styleId="Abstract">
    <w:name w:val="Abstract"/>
    <w:basedOn w:val="Normal"/>
    <w:qFormat/>
    <w:rsid w:val="00647C01"/>
    <w:pPr>
      <w:framePr w:hSpace="187" w:wrap="around" w:hAnchor="margin" w:xAlign="center" w:yAlign="bottom"/>
    </w:pPr>
  </w:style>
  <w:style w:type="paragraph" w:customStyle="1" w:styleId="OfficeandModifyDate">
    <w:name w:val="Office and Modify Date"/>
    <w:basedOn w:val="Normal"/>
    <w:qFormat/>
    <w:rsid w:val="00647C01"/>
    <w:pPr>
      <w:spacing w:after="0"/>
      <w:jc w:val="center"/>
    </w:pPr>
    <w:rPr>
      <w:rFonts w:ascii="Trebuchet MS" w:hAnsi="Trebuchet MS"/>
      <w:bCs/>
      <w:sz w:val="26"/>
      <w:szCs w:val="26"/>
    </w:rPr>
  </w:style>
  <w:style w:type="paragraph" w:customStyle="1" w:styleId="Note">
    <w:name w:val="Note"/>
    <w:basedOn w:val="Normal"/>
    <w:next w:val="Normal"/>
    <w:qFormat/>
    <w:rsid w:val="003C4D4B"/>
    <w:pPr>
      <w:pBdr>
        <w:top w:val="single" w:sz="2" w:space="1" w:color="auto"/>
        <w:left w:val="single" w:sz="2" w:space="4" w:color="auto"/>
        <w:bottom w:val="single" w:sz="2" w:space="1" w:color="auto"/>
        <w:right w:val="single" w:sz="2" w:space="4" w:color="auto"/>
      </w:pBdr>
      <w:shd w:val="clear" w:color="auto" w:fill="E7F9FF"/>
      <w:spacing w:before="100" w:beforeAutospacing="1" w:after="100" w:afterAutospacing="1"/>
      <w:ind w:left="576" w:right="576"/>
      <w:jc w:val="both"/>
    </w:pPr>
    <w:rPr>
      <w:rFonts w:eastAsia="Times New Roman" w:cs="Arial"/>
      <w:bCs/>
      <w:iCs/>
    </w:rPr>
  </w:style>
  <w:style w:type="paragraph" w:customStyle="1" w:styleId="Default">
    <w:name w:val="Default"/>
    <w:rsid w:val="00E95C75"/>
    <w:pPr>
      <w:autoSpaceDE w:val="0"/>
      <w:autoSpaceDN w:val="0"/>
      <w:adjustRightInd w:val="0"/>
    </w:pPr>
    <w:rPr>
      <w:rFonts w:ascii="LFJEOP+TimesNewRoman" w:eastAsia="Times New Roman" w:hAnsi="LFJEOP+TimesNewRoman" w:cs="LFJEOP+TimesNewRoman"/>
      <w:color w:val="000000"/>
      <w:sz w:val="24"/>
      <w:szCs w:val="24"/>
    </w:rPr>
  </w:style>
  <w:style w:type="paragraph" w:styleId="BodyText">
    <w:name w:val="Body Text"/>
    <w:basedOn w:val="Default"/>
    <w:next w:val="Default"/>
    <w:rsid w:val="00E95C75"/>
    <w:rPr>
      <w:rFonts w:cs="Times New Roman"/>
      <w:color w:val="auto"/>
    </w:rPr>
  </w:style>
  <w:style w:type="paragraph" w:styleId="ListBullet">
    <w:name w:val="List Bullet"/>
    <w:basedOn w:val="Normal"/>
    <w:uiPriority w:val="99"/>
    <w:unhideWhenUsed/>
    <w:rsid w:val="00B760CE"/>
    <w:pPr>
      <w:numPr>
        <w:numId w:val="1"/>
      </w:numPr>
      <w:spacing w:after="0"/>
      <w:contextualSpacing/>
    </w:pPr>
  </w:style>
  <w:style w:type="paragraph" w:customStyle="1" w:styleId="Blockquote">
    <w:name w:val="Blockquote"/>
    <w:basedOn w:val="Normal"/>
    <w:rsid w:val="003C4D4B"/>
    <w:pPr>
      <w:spacing w:before="100" w:beforeAutospacing="1" w:after="100" w:afterAutospacing="1"/>
      <w:ind w:left="720" w:right="720"/>
    </w:pPr>
    <w:rPr>
      <w:rFonts w:eastAsia="Times New Roman" w:cs="Arial"/>
      <w:szCs w:val="20"/>
    </w:rPr>
  </w:style>
  <w:style w:type="paragraph" w:styleId="ListBullet2">
    <w:name w:val="List Bullet 2"/>
    <w:basedOn w:val="Normal"/>
    <w:uiPriority w:val="99"/>
    <w:unhideWhenUsed/>
    <w:rsid w:val="00B760CE"/>
    <w:pPr>
      <w:numPr>
        <w:numId w:val="2"/>
      </w:numPr>
      <w:contextualSpacing/>
    </w:pPr>
  </w:style>
  <w:style w:type="character" w:styleId="IntenseEmphasis">
    <w:name w:val="Intense Emphasis"/>
    <w:uiPriority w:val="21"/>
    <w:qFormat/>
    <w:rsid w:val="003A4407"/>
    <w:rPr>
      <w:b/>
      <w:bCs/>
      <w:u w:val="single"/>
    </w:rPr>
  </w:style>
  <w:style w:type="character" w:customStyle="1" w:styleId="DocumentTitle">
    <w:name w:val="Document Title"/>
    <w:uiPriority w:val="1"/>
    <w:qFormat/>
    <w:rsid w:val="00243C1D"/>
    <w:rPr>
      <w:i/>
    </w:rPr>
  </w:style>
  <w:style w:type="character" w:customStyle="1" w:styleId="TableHeading">
    <w:name w:val="Table Heading"/>
    <w:uiPriority w:val="1"/>
    <w:rsid w:val="003C4D4B"/>
    <w:rPr>
      <w:rFonts w:ascii="Times New Roman" w:hAnsi="Times New Roman"/>
      <w:b/>
      <w:sz w:val="24"/>
      <w:szCs w:val="26"/>
    </w:rPr>
  </w:style>
  <w:style w:type="paragraph" w:customStyle="1" w:styleId="TableText">
    <w:name w:val="Table Text"/>
    <w:basedOn w:val="Normal"/>
    <w:rsid w:val="00243C1D"/>
    <w:pPr>
      <w:jc w:val="center"/>
    </w:pPr>
    <w:rPr>
      <w:rFonts w:eastAsia="Times New Roman"/>
      <w:szCs w:val="24"/>
    </w:rPr>
  </w:style>
  <w:style w:type="paragraph" w:customStyle="1" w:styleId="Reference">
    <w:name w:val="Reference"/>
    <w:basedOn w:val="Normal"/>
    <w:qFormat/>
    <w:rsid w:val="00243C1D"/>
    <w:pPr>
      <w:ind w:left="720" w:hanging="720"/>
    </w:pPr>
  </w:style>
  <w:style w:type="paragraph" w:styleId="Header">
    <w:name w:val="header"/>
    <w:basedOn w:val="Normal"/>
    <w:link w:val="HeaderChar"/>
    <w:uiPriority w:val="99"/>
    <w:unhideWhenUsed/>
    <w:rsid w:val="003C4D4B"/>
    <w:pPr>
      <w:tabs>
        <w:tab w:val="center" w:pos="4680"/>
        <w:tab w:val="right" w:pos="9360"/>
      </w:tabs>
      <w:spacing w:after="0"/>
      <w:jc w:val="center"/>
    </w:pPr>
    <w:rPr>
      <w:sz w:val="20"/>
    </w:rPr>
  </w:style>
  <w:style w:type="character" w:customStyle="1" w:styleId="HeaderChar">
    <w:name w:val="Header Char"/>
    <w:link w:val="Header"/>
    <w:uiPriority w:val="99"/>
    <w:rsid w:val="003C4D4B"/>
    <w:rPr>
      <w:rFonts w:ascii="Palatino Linotype" w:hAnsi="Palatino Linotype"/>
      <w:szCs w:val="22"/>
    </w:rPr>
  </w:style>
  <w:style w:type="paragraph" w:styleId="Footer">
    <w:name w:val="footer"/>
    <w:basedOn w:val="Normal"/>
    <w:link w:val="FooterChar"/>
    <w:uiPriority w:val="99"/>
    <w:unhideWhenUsed/>
    <w:rsid w:val="00647C01"/>
    <w:pPr>
      <w:tabs>
        <w:tab w:val="center" w:pos="4680"/>
        <w:tab w:val="right" w:pos="9360"/>
      </w:tabs>
      <w:spacing w:after="0"/>
      <w:jc w:val="center"/>
    </w:pPr>
    <w:rPr>
      <w:sz w:val="20"/>
    </w:rPr>
  </w:style>
  <w:style w:type="character" w:customStyle="1" w:styleId="FooterChar">
    <w:name w:val="Footer Char"/>
    <w:link w:val="Footer"/>
    <w:uiPriority w:val="99"/>
    <w:rsid w:val="00647C01"/>
    <w:rPr>
      <w:rFonts w:ascii="Palatino Linotype" w:hAnsi="Palatino Linotype"/>
      <w:szCs w:val="22"/>
    </w:rPr>
  </w:style>
  <w:style w:type="paragraph" w:styleId="TOC1">
    <w:name w:val="toc 1"/>
    <w:basedOn w:val="Normal"/>
    <w:next w:val="Normal"/>
    <w:autoRedefine/>
    <w:uiPriority w:val="39"/>
    <w:unhideWhenUsed/>
    <w:qFormat/>
    <w:rsid w:val="00647C01"/>
    <w:pPr>
      <w:tabs>
        <w:tab w:val="left" w:pos="660"/>
        <w:tab w:val="right" w:leader="dot" w:pos="9350"/>
      </w:tabs>
      <w:spacing w:before="120" w:after="120"/>
    </w:pPr>
    <w:rPr>
      <w:b/>
      <w:bCs/>
      <w:noProof/>
      <w:szCs w:val="20"/>
    </w:rPr>
  </w:style>
  <w:style w:type="paragraph" w:styleId="TOC2">
    <w:name w:val="toc 2"/>
    <w:basedOn w:val="Normal"/>
    <w:next w:val="Normal"/>
    <w:autoRedefine/>
    <w:uiPriority w:val="39"/>
    <w:unhideWhenUsed/>
    <w:qFormat/>
    <w:rsid w:val="00347808"/>
    <w:pPr>
      <w:spacing w:after="0"/>
      <w:ind w:left="220"/>
    </w:pPr>
    <w:rPr>
      <w:sz w:val="20"/>
      <w:szCs w:val="20"/>
    </w:rPr>
  </w:style>
  <w:style w:type="paragraph" w:styleId="TOC3">
    <w:name w:val="toc 3"/>
    <w:basedOn w:val="Normal"/>
    <w:next w:val="Normal"/>
    <w:autoRedefine/>
    <w:uiPriority w:val="39"/>
    <w:unhideWhenUsed/>
    <w:qFormat/>
    <w:rsid w:val="00347808"/>
    <w:pPr>
      <w:spacing w:after="0"/>
      <w:ind w:left="440"/>
    </w:pPr>
    <w:rPr>
      <w:i/>
      <w:iCs/>
      <w:sz w:val="20"/>
      <w:szCs w:val="20"/>
    </w:rPr>
  </w:style>
  <w:style w:type="paragraph" w:styleId="Title">
    <w:name w:val="Title"/>
    <w:basedOn w:val="Normal"/>
    <w:next w:val="Normal"/>
    <w:link w:val="TitleChar"/>
    <w:uiPriority w:val="10"/>
    <w:qFormat/>
    <w:rsid w:val="00647C01"/>
    <w:pPr>
      <w:spacing w:before="240" w:after="60"/>
      <w:jc w:val="center"/>
    </w:pPr>
    <w:rPr>
      <w:rFonts w:ascii="Shruti" w:eastAsia="Times New Roman" w:hAnsi="Shruti" w:cs="Arial"/>
      <w:b/>
      <w:bCs/>
      <w:kern w:val="28"/>
      <w:sz w:val="28"/>
      <w:szCs w:val="32"/>
    </w:rPr>
  </w:style>
  <w:style w:type="character" w:customStyle="1" w:styleId="TitleChar">
    <w:name w:val="Title Char"/>
    <w:link w:val="Title"/>
    <w:uiPriority w:val="10"/>
    <w:rsid w:val="00647C01"/>
    <w:rPr>
      <w:rFonts w:ascii="Shruti" w:eastAsia="Times New Roman" w:hAnsi="Shruti" w:cs="Arial"/>
      <w:b/>
      <w:bCs/>
      <w:kern w:val="28"/>
      <w:sz w:val="28"/>
      <w:szCs w:val="32"/>
    </w:rPr>
  </w:style>
  <w:style w:type="paragraph" w:customStyle="1" w:styleId="TOCTitle">
    <w:name w:val="TOC Title"/>
    <w:basedOn w:val="Title"/>
    <w:rsid w:val="00243C1D"/>
    <w:pPr>
      <w:jc w:val="left"/>
    </w:pPr>
    <w:rPr>
      <w:rFonts w:ascii="Times New Roman" w:eastAsia="Calibri" w:hAnsi="Times New Roman"/>
      <w:sz w:val="36"/>
    </w:rPr>
  </w:style>
  <w:style w:type="paragraph" w:styleId="Index1">
    <w:name w:val="index 1"/>
    <w:basedOn w:val="Normal"/>
    <w:next w:val="Normal"/>
    <w:autoRedefine/>
    <w:uiPriority w:val="99"/>
    <w:unhideWhenUsed/>
    <w:rsid w:val="00243C1D"/>
    <w:pPr>
      <w:spacing w:after="0"/>
      <w:ind w:left="240" w:hanging="240"/>
    </w:pPr>
    <w:rPr>
      <w:rFonts w:ascii="Calibri" w:hAnsi="Calibri"/>
      <w:sz w:val="18"/>
      <w:szCs w:val="18"/>
    </w:rPr>
  </w:style>
  <w:style w:type="paragraph" w:styleId="IndexHeading">
    <w:name w:val="index heading"/>
    <w:basedOn w:val="Normal"/>
    <w:next w:val="Index1"/>
    <w:uiPriority w:val="99"/>
    <w:unhideWhenUsed/>
    <w:rsid w:val="00243C1D"/>
    <w:pPr>
      <w:pBdr>
        <w:top w:val="single" w:sz="12" w:space="0" w:color="auto"/>
      </w:pBdr>
      <w:spacing w:before="360"/>
    </w:pPr>
    <w:rPr>
      <w:rFonts w:ascii="Calibri" w:hAnsi="Calibri"/>
      <w:b/>
      <w:bCs/>
      <w:i/>
      <w:iCs/>
      <w:sz w:val="26"/>
      <w:szCs w:val="26"/>
    </w:rPr>
  </w:style>
  <w:style w:type="character" w:customStyle="1" w:styleId="Heading4Char">
    <w:name w:val="Heading 4 Char"/>
    <w:link w:val="Heading4"/>
    <w:uiPriority w:val="9"/>
    <w:rsid w:val="00347808"/>
    <w:rPr>
      <w:rFonts w:ascii="Calibri" w:eastAsia="Times New Roman" w:hAnsi="Calibri" w:cs="Times New Roman"/>
      <w:b/>
      <w:bCs/>
      <w:sz w:val="28"/>
      <w:szCs w:val="28"/>
    </w:rPr>
  </w:style>
  <w:style w:type="paragraph" w:styleId="BalloonText">
    <w:name w:val="Balloon Text"/>
    <w:basedOn w:val="Normal"/>
    <w:link w:val="BalloonTextChar"/>
    <w:uiPriority w:val="99"/>
    <w:semiHidden/>
    <w:unhideWhenUsed/>
    <w:rsid w:val="00243C1D"/>
    <w:pPr>
      <w:spacing w:after="0"/>
    </w:pPr>
    <w:rPr>
      <w:rFonts w:ascii="Tahoma" w:hAnsi="Tahoma" w:cs="Tahoma"/>
      <w:sz w:val="16"/>
      <w:szCs w:val="16"/>
    </w:rPr>
  </w:style>
  <w:style w:type="character" w:customStyle="1" w:styleId="BalloonTextChar">
    <w:name w:val="Balloon Text Char"/>
    <w:link w:val="BalloonText"/>
    <w:uiPriority w:val="99"/>
    <w:semiHidden/>
    <w:rsid w:val="00243C1D"/>
    <w:rPr>
      <w:rFonts w:ascii="Tahoma" w:eastAsia="Calibri" w:hAnsi="Tahoma" w:cs="Tahoma"/>
      <w:sz w:val="16"/>
      <w:szCs w:val="16"/>
    </w:rPr>
  </w:style>
  <w:style w:type="paragraph" w:styleId="TOC4">
    <w:name w:val="toc 4"/>
    <w:basedOn w:val="Normal"/>
    <w:next w:val="Normal"/>
    <w:autoRedefine/>
    <w:uiPriority w:val="39"/>
    <w:unhideWhenUsed/>
    <w:rsid w:val="00E61612"/>
    <w:pPr>
      <w:spacing w:after="0"/>
      <w:ind w:left="660"/>
    </w:pPr>
    <w:rPr>
      <w:rFonts w:ascii="Calibri" w:hAnsi="Calibri"/>
      <w:sz w:val="18"/>
      <w:szCs w:val="18"/>
    </w:rPr>
  </w:style>
  <w:style w:type="paragraph" w:styleId="TOC5">
    <w:name w:val="toc 5"/>
    <w:basedOn w:val="Normal"/>
    <w:next w:val="Normal"/>
    <w:autoRedefine/>
    <w:uiPriority w:val="39"/>
    <w:unhideWhenUsed/>
    <w:rsid w:val="00E61612"/>
    <w:pPr>
      <w:spacing w:after="0"/>
      <w:ind w:left="880"/>
    </w:pPr>
    <w:rPr>
      <w:rFonts w:ascii="Calibri" w:hAnsi="Calibri"/>
      <w:sz w:val="18"/>
      <w:szCs w:val="18"/>
    </w:rPr>
  </w:style>
  <w:style w:type="paragraph" w:styleId="TOC6">
    <w:name w:val="toc 6"/>
    <w:basedOn w:val="Normal"/>
    <w:next w:val="Normal"/>
    <w:autoRedefine/>
    <w:uiPriority w:val="39"/>
    <w:unhideWhenUsed/>
    <w:rsid w:val="00E61612"/>
    <w:pPr>
      <w:spacing w:after="0"/>
      <w:ind w:left="1100"/>
    </w:pPr>
    <w:rPr>
      <w:rFonts w:ascii="Calibri" w:hAnsi="Calibri"/>
      <w:sz w:val="18"/>
      <w:szCs w:val="18"/>
    </w:rPr>
  </w:style>
  <w:style w:type="paragraph" w:styleId="TOC7">
    <w:name w:val="toc 7"/>
    <w:basedOn w:val="Normal"/>
    <w:next w:val="Normal"/>
    <w:autoRedefine/>
    <w:uiPriority w:val="39"/>
    <w:unhideWhenUsed/>
    <w:rsid w:val="00E61612"/>
    <w:pPr>
      <w:spacing w:after="0"/>
      <w:ind w:left="1320"/>
    </w:pPr>
    <w:rPr>
      <w:rFonts w:ascii="Calibri" w:hAnsi="Calibri"/>
      <w:sz w:val="18"/>
      <w:szCs w:val="18"/>
    </w:rPr>
  </w:style>
  <w:style w:type="paragraph" w:styleId="TOC8">
    <w:name w:val="toc 8"/>
    <w:basedOn w:val="Normal"/>
    <w:next w:val="Normal"/>
    <w:autoRedefine/>
    <w:uiPriority w:val="39"/>
    <w:unhideWhenUsed/>
    <w:rsid w:val="00E61612"/>
    <w:pPr>
      <w:spacing w:after="0"/>
      <w:ind w:left="1540"/>
    </w:pPr>
    <w:rPr>
      <w:rFonts w:ascii="Calibri" w:hAnsi="Calibri"/>
      <w:sz w:val="18"/>
      <w:szCs w:val="18"/>
    </w:rPr>
  </w:style>
  <w:style w:type="paragraph" w:styleId="TOC9">
    <w:name w:val="toc 9"/>
    <w:basedOn w:val="Normal"/>
    <w:next w:val="Normal"/>
    <w:autoRedefine/>
    <w:uiPriority w:val="39"/>
    <w:unhideWhenUsed/>
    <w:rsid w:val="00E61612"/>
    <w:pPr>
      <w:spacing w:after="0"/>
      <w:ind w:left="1760"/>
    </w:pPr>
    <w:rPr>
      <w:rFonts w:ascii="Calibri" w:hAnsi="Calibri"/>
      <w:sz w:val="18"/>
      <w:szCs w:val="18"/>
    </w:rPr>
  </w:style>
  <w:style w:type="table" w:styleId="TableGrid">
    <w:name w:val="Table Grid"/>
    <w:basedOn w:val="TableNormal"/>
    <w:uiPriority w:val="1"/>
    <w:rsid w:val="00295038"/>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dex2">
    <w:name w:val="index 2"/>
    <w:basedOn w:val="Normal"/>
    <w:next w:val="Normal"/>
    <w:autoRedefine/>
    <w:uiPriority w:val="99"/>
    <w:unhideWhenUsed/>
    <w:rsid w:val="00295038"/>
    <w:pPr>
      <w:spacing w:after="0"/>
      <w:ind w:left="480" w:hanging="240"/>
    </w:pPr>
    <w:rPr>
      <w:rFonts w:ascii="Calibri" w:hAnsi="Calibri"/>
      <w:sz w:val="18"/>
      <w:szCs w:val="18"/>
    </w:rPr>
  </w:style>
  <w:style w:type="paragraph" w:styleId="Index3">
    <w:name w:val="index 3"/>
    <w:basedOn w:val="Normal"/>
    <w:next w:val="Normal"/>
    <w:autoRedefine/>
    <w:uiPriority w:val="99"/>
    <w:unhideWhenUsed/>
    <w:rsid w:val="00295038"/>
    <w:pPr>
      <w:spacing w:after="0"/>
      <w:ind w:left="720" w:hanging="240"/>
    </w:pPr>
    <w:rPr>
      <w:rFonts w:ascii="Calibri" w:hAnsi="Calibri"/>
      <w:sz w:val="18"/>
      <w:szCs w:val="18"/>
    </w:rPr>
  </w:style>
  <w:style w:type="paragraph" w:styleId="Index4">
    <w:name w:val="index 4"/>
    <w:basedOn w:val="Normal"/>
    <w:next w:val="Normal"/>
    <w:autoRedefine/>
    <w:uiPriority w:val="99"/>
    <w:unhideWhenUsed/>
    <w:rsid w:val="00295038"/>
    <w:pPr>
      <w:spacing w:after="0"/>
      <w:ind w:left="960" w:hanging="240"/>
    </w:pPr>
    <w:rPr>
      <w:rFonts w:ascii="Calibri" w:hAnsi="Calibri"/>
      <w:sz w:val="18"/>
      <w:szCs w:val="18"/>
    </w:rPr>
  </w:style>
  <w:style w:type="paragraph" w:styleId="Index5">
    <w:name w:val="index 5"/>
    <w:basedOn w:val="Normal"/>
    <w:next w:val="Normal"/>
    <w:autoRedefine/>
    <w:uiPriority w:val="99"/>
    <w:unhideWhenUsed/>
    <w:rsid w:val="00295038"/>
    <w:pPr>
      <w:spacing w:after="0"/>
      <w:ind w:left="1200" w:hanging="240"/>
    </w:pPr>
    <w:rPr>
      <w:rFonts w:ascii="Calibri" w:hAnsi="Calibri"/>
      <w:sz w:val="18"/>
      <w:szCs w:val="18"/>
    </w:rPr>
  </w:style>
  <w:style w:type="paragraph" w:styleId="Index6">
    <w:name w:val="index 6"/>
    <w:basedOn w:val="Normal"/>
    <w:next w:val="Normal"/>
    <w:autoRedefine/>
    <w:uiPriority w:val="99"/>
    <w:unhideWhenUsed/>
    <w:rsid w:val="00295038"/>
    <w:pPr>
      <w:spacing w:after="0"/>
      <w:ind w:left="1440" w:hanging="240"/>
    </w:pPr>
    <w:rPr>
      <w:rFonts w:ascii="Calibri" w:hAnsi="Calibri"/>
      <w:sz w:val="18"/>
      <w:szCs w:val="18"/>
    </w:rPr>
  </w:style>
  <w:style w:type="paragraph" w:styleId="Index7">
    <w:name w:val="index 7"/>
    <w:basedOn w:val="Normal"/>
    <w:next w:val="Normal"/>
    <w:autoRedefine/>
    <w:uiPriority w:val="99"/>
    <w:unhideWhenUsed/>
    <w:rsid w:val="00295038"/>
    <w:pPr>
      <w:spacing w:after="0"/>
      <w:ind w:left="1680" w:hanging="240"/>
    </w:pPr>
    <w:rPr>
      <w:rFonts w:ascii="Calibri" w:hAnsi="Calibri"/>
      <w:sz w:val="18"/>
      <w:szCs w:val="18"/>
    </w:rPr>
  </w:style>
  <w:style w:type="paragraph" w:styleId="Index8">
    <w:name w:val="index 8"/>
    <w:basedOn w:val="Normal"/>
    <w:next w:val="Normal"/>
    <w:autoRedefine/>
    <w:uiPriority w:val="99"/>
    <w:unhideWhenUsed/>
    <w:rsid w:val="00295038"/>
    <w:pPr>
      <w:spacing w:after="0"/>
      <w:ind w:left="1920" w:hanging="240"/>
    </w:pPr>
    <w:rPr>
      <w:rFonts w:ascii="Calibri" w:hAnsi="Calibri"/>
      <w:sz w:val="18"/>
      <w:szCs w:val="18"/>
    </w:rPr>
  </w:style>
  <w:style w:type="paragraph" w:styleId="Index9">
    <w:name w:val="index 9"/>
    <w:basedOn w:val="Normal"/>
    <w:next w:val="Normal"/>
    <w:autoRedefine/>
    <w:uiPriority w:val="99"/>
    <w:unhideWhenUsed/>
    <w:rsid w:val="00295038"/>
    <w:pPr>
      <w:spacing w:after="0"/>
      <w:ind w:left="2160" w:hanging="240"/>
    </w:pPr>
    <w:rPr>
      <w:rFonts w:ascii="Calibri" w:hAnsi="Calibri"/>
      <w:sz w:val="18"/>
      <w:szCs w:val="18"/>
    </w:rPr>
  </w:style>
  <w:style w:type="paragraph" w:customStyle="1" w:styleId="TOCHeading1">
    <w:name w:val="TOC Heading1"/>
    <w:basedOn w:val="Normal"/>
    <w:link w:val="ToCHeadingChar"/>
    <w:qFormat/>
    <w:rsid w:val="00347808"/>
    <w:pPr>
      <w:pageBreakBefore/>
      <w:pBdr>
        <w:top w:val="single" w:sz="4" w:space="1" w:color="auto"/>
        <w:left w:val="single" w:sz="4" w:space="4" w:color="auto"/>
        <w:bottom w:val="single" w:sz="4" w:space="1" w:color="auto"/>
        <w:right w:val="single" w:sz="4" w:space="4" w:color="auto"/>
      </w:pBdr>
      <w:shd w:val="pct15" w:color="auto" w:fill="auto"/>
    </w:pPr>
    <w:rPr>
      <w:rFonts w:ascii="Tahoma" w:hAnsi="Tahoma"/>
      <w:b/>
      <w:sz w:val="24"/>
    </w:rPr>
  </w:style>
  <w:style w:type="character" w:customStyle="1" w:styleId="apple-style-span">
    <w:name w:val="apple-style-span"/>
    <w:basedOn w:val="DefaultParagraphFont"/>
    <w:rsid w:val="009F377B"/>
  </w:style>
  <w:style w:type="character" w:customStyle="1" w:styleId="ToCHeadingChar">
    <w:name w:val="ToC Heading Char"/>
    <w:link w:val="TOCHeading1"/>
    <w:rsid w:val="00347808"/>
    <w:rPr>
      <w:rFonts w:ascii="Tahoma" w:hAnsi="Tahoma"/>
      <w:b/>
      <w:bCs/>
      <w:kern w:val="36"/>
      <w:sz w:val="22"/>
      <w:szCs w:val="22"/>
      <w:lang w:val="en-US" w:eastAsia="en-US" w:bidi="ar-SA"/>
    </w:rPr>
  </w:style>
  <w:style w:type="paragraph" w:styleId="Subtitle">
    <w:name w:val="Subtitle"/>
    <w:basedOn w:val="Normal"/>
    <w:next w:val="Normal"/>
    <w:link w:val="SubtitleChar"/>
    <w:uiPriority w:val="11"/>
    <w:qFormat/>
    <w:rsid w:val="00D603AE"/>
    <w:pPr>
      <w:keepLines w:val="0"/>
      <w:spacing w:before="240" w:after="0"/>
      <w:jc w:val="center"/>
    </w:pPr>
    <w:rPr>
      <w:rFonts w:ascii="Trebuchet MS" w:eastAsia="Times New Roman" w:hAnsi="Trebuchet MS" w:cs="Arial"/>
      <w:sz w:val="44"/>
      <w:szCs w:val="44"/>
    </w:rPr>
  </w:style>
  <w:style w:type="character" w:customStyle="1" w:styleId="SubtitleChar">
    <w:name w:val="Subtitle Char"/>
    <w:link w:val="Subtitle"/>
    <w:uiPriority w:val="11"/>
    <w:rsid w:val="0085491D"/>
    <w:rPr>
      <w:rFonts w:ascii="Trebuchet MS" w:eastAsia="Times New Roman" w:hAnsi="Trebuchet MS" w:cs="Arial"/>
      <w:sz w:val="44"/>
      <w:szCs w:val="44"/>
    </w:rPr>
  </w:style>
  <w:style w:type="paragraph" w:styleId="BodyText3">
    <w:name w:val="Body Text 3"/>
    <w:basedOn w:val="Default"/>
    <w:next w:val="Default"/>
    <w:rsid w:val="00E95C75"/>
    <w:rPr>
      <w:rFonts w:cs="Times New Roman"/>
      <w:color w:val="auto"/>
    </w:rPr>
  </w:style>
  <w:style w:type="paragraph" w:styleId="BodyText2">
    <w:name w:val="Body Text 2"/>
    <w:basedOn w:val="Default"/>
    <w:next w:val="Default"/>
    <w:rsid w:val="00E95C75"/>
    <w:rPr>
      <w:rFonts w:cs="Times New Roman"/>
      <w:color w:val="auto"/>
    </w:rPr>
  </w:style>
  <w:style w:type="paragraph" w:styleId="BodyTextIndent">
    <w:name w:val="Body Text Indent"/>
    <w:basedOn w:val="Normal"/>
    <w:rsid w:val="00C72F5A"/>
    <w:pPr>
      <w:spacing w:after="120"/>
      <w:ind w:left="360"/>
    </w:pPr>
  </w:style>
  <w:style w:type="paragraph" w:styleId="BodyTextIndent2">
    <w:name w:val="Body Text Indent 2"/>
    <w:basedOn w:val="Normal"/>
    <w:rsid w:val="00C72F5A"/>
    <w:pPr>
      <w:spacing w:after="120" w:line="480" w:lineRule="auto"/>
      <w:ind w:left="360"/>
    </w:pPr>
  </w:style>
  <w:style w:type="paragraph" w:styleId="ListContinue4">
    <w:name w:val="List Continue 4"/>
    <w:basedOn w:val="Default"/>
    <w:next w:val="Default"/>
    <w:rsid w:val="00C72F5A"/>
    <w:rPr>
      <w:rFonts w:cs="Times New Roman"/>
      <w:color w:val="auto"/>
    </w:rPr>
  </w:style>
  <w:style w:type="paragraph" w:styleId="BodyTextIndent3">
    <w:name w:val="Body Text Indent 3"/>
    <w:basedOn w:val="Normal"/>
    <w:rsid w:val="005122AE"/>
    <w:pPr>
      <w:spacing w:after="120"/>
      <w:ind w:left="360"/>
    </w:pPr>
    <w:rPr>
      <w:sz w:val="16"/>
      <w:szCs w:val="16"/>
    </w:rPr>
  </w:style>
  <w:style w:type="paragraph" w:styleId="Caption">
    <w:name w:val="caption"/>
    <w:basedOn w:val="Default"/>
    <w:next w:val="Default"/>
    <w:qFormat/>
    <w:rsid w:val="00D10983"/>
    <w:rPr>
      <w:rFonts w:cs="Times New Roman"/>
      <w:color w:val="auto"/>
    </w:rPr>
  </w:style>
  <w:style w:type="paragraph" w:styleId="List5">
    <w:name w:val="List 5"/>
    <w:basedOn w:val="Normal"/>
    <w:rsid w:val="004B002B"/>
    <w:pPr>
      <w:ind w:left="1800" w:hanging="360"/>
    </w:pPr>
  </w:style>
  <w:style w:type="character" w:styleId="FollowedHyperlink">
    <w:name w:val="FollowedHyperlink"/>
    <w:basedOn w:val="DefaultParagraphFont"/>
    <w:uiPriority w:val="99"/>
    <w:semiHidden/>
    <w:unhideWhenUsed/>
    <w:rsid w:val="00506AA8"/>
    <w:rPr>
      <w:color w:val="800080" w:themeColor="followedHyperlink"/>
      <w:u w:val="single"/>
    </w:rPr>
  </w:style>
  <w:style w:type="paragraph" w:styleId="ListParagraph">
    <w:name w:val="List Paragraph"/>
    <w:basedOn w:val="Normal"/>
    <w:uiPriority w:val="34"/>
    <w:qFormat/>
    <w:rsid w:val="00FF0B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233132">
      <w:bodyDiv w:val="1"/>
      <w:marLeft w:val="0"/>
      <w:marRight w:val="0"/>
      <w:marTop w:val="0"/>
      <w:marBottom w:val="0"/>
      <w:divBdr>
        <w:top w:val="none" w:sz="0" w:space="0" w:color="auto"/>
        <w:left w:val="none" w:sz="0" w:space="0" w:color="auto"/>
        <w:bottom w:val="none" w:sz="0" w:space="0" w:color="auto"/>
        <w:right w:val="none" w:sz="0" w:space="0" w:color="auto"/>
      </w:divBdr>
      <w:divsChild>
        <w:div w:id="343557525">
          <w:marLeft w:val="0"/>
          <w:marRight w:val="0"/>
          <w:marTop w:val="0"/>
          <w:marBottom w:val="0"/>
          <w:divBdr>
            <w:top w:val="none" w:sz="0" w:space="0" w:color="auto"/>
            <w:left w:val="none" w:sz="0" w:space="0" w:color="auto"/>
            <w:bottom w:val="none" w:sz="0" w:space="0" w:color="auto"/>
            <w:right w:val="none" w:sz="0" w:space="0" w:color="auto"/>
          </w:divBdr>
          <w:divsChild>
            <w:div w:id="127108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372458">
      <w:bodyDiv w:val="1"/>
      <w:marLeft w:val="0"/>
      <w:marRight w:val="0"/>
      <w:marTop w:val="0"/>
      <w:marBottom w:val="0"/>
      <w:divBdr>
        <w:top w:val="none" w:sz="0" w:space="0" w:color="auto"/>
        <w:left w:val="none" w:sz="0" w:space="0" w:color="auto"/>
        <w:bottom w:val="none" w:sz="0" w:space="0" w:color="auto"/>
        <w:right w:val="none" w:sz="0" w:space="0" w:color="auto"/>
      </w:divBdr>
    </w:div>
    <w:div w:id="582955818">
      <w:bodyDiv w:val="1"/>
      <w:marLeft w:val="0"/>
      <w:marRight w:val="0"/>
      <w:marTop w:val="0"/>
      <w:marBottom w:val="0"/>
      <w:divBdr>
        <w:top w:val="none" w:sz="0" w:space="0" w:color="auto"/>
        <w:left w:val="none" w:sz="0" w:space="0" w:color="auto"/>
        <w:bottom w:val="none" w:sz="0" w:space="0" w:color="auto"/>
        <w:right w:val="none" w:sz="0" w:space="0" w:color="auto"/>
      </w:divBdr>
    </w:div>
    <w:div w:id="1206020106">
      <w:bodyDiv w:val="1"/>
      <w:marLeft w:val="0"/>
      <w:marRight w:val="0"/>
      <w:marTop w:val="0"/>
      <w:marBottom w:val="0"/>
      <w:divBdr>
        <w:top w:val="none" w:sz="0" w:space="0" w:color="auto"/>
        <w:left w:val="none" w:sz="0" w:space="0" w:color="auto"/>
        <w:bottom w:val="none" w:sz="0" w:space="0" w:color="auto"/>
        <w:right w:val="none" w:sz="0" w:space="0" w:color="auto"/>
      </w:divBdr>
    </w:div>
    <w:div w:id="1499617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SA.gov" TargetMode="External"/><Relationship Id="rId18" Type="http://schemas.openxmlformats.org/officeDocument/2006/relationships/hyperlink" Target="https://www.nmt.edu/images/stories/travel/NMT_TRAVEL_POLICY_Aug_1_2008.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nmt.edu/images/stories/travel/Non-employee_Travel_Procedure_ver_Aug_2013.doc" TargetMode="External"/><Relationship Id="rId7" Type="http://schemas.openxmlformats.org/officeDocument/2006/relationships/footnotes" Target="footnotes.xml"/><Relationship Id="rId12" Type="http://schemas.openxmlformats.org/officeDocument/2006/relationships/hyperlink" Target="http://www.gsa.gov/portal/content/103191" TargetMode="External"/><Relationship Id="rId17" Type="http://schemas.openxmlformats.org/officeDocument/2006/relationships/hyperlink" Target="https://www.nmt.edu/images/stories/travel/Mileage_Calculations_NMT_Rate.xl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nmt.edu/images/stories/travel/Travel_Information_Sheet.xls" TargetMode="External"/><Relationship Id="rId20" Type="http://schemas.openxmlformats.org/officeDocument/2006/relationships/hyperlink" Target="https://www.nmt.edu/images/stories/travel/Travel_Request_Form_Instructions_2013.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edrooms.com/"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nmt.edu/purchasing-policies" TargetMode="External"/><Relationship Id="rId23" Type="http://schemas.openxmlformats.org/officeDocument/2006/relationships/hyperlink" Target="https://www.nmt.edu/images/stories/travel/No_Receipt_Expense_Statement.xls" TargetMode="External"/><Relationship Id="rId10" Type="http://schemas.openxmlformats.org/officeDocument/2006/relationships/hyperlink" Target="http://www.GSA.gov" TargetMode="External"/><Relationship Id="rId19" Type="http://schemas.openxmlformats.org/officeDocument/2006/relationships/hyperlink" Target="https://www.nmt.edu/images/stories/travel/newtravelform-savable-2014.pd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nmt.edu/purchasing-policies" TargetMode="External"/><Relationship Id="rId22" Type="http://schemas.openxmlformats.org/officeDocument/2006/relationships/hyperlink" Target="https://www.nmt.edu/images/stories/travel/Travel_Estimation_Sheet.xl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36372-CD00-44DF-B69E-114E5D270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19</Pages>
  <Words>5380</Words>
  <Characters>30670</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NMT Business Office</Company>
  <LinksUpToDate>false</LinksUpToDate>
  <CharactersWithSpaces>35979</CharactersWithSpaces>
  <SharedDoc>false</SharedDoc>
  <HLinks>
    <vt:vector size="42" baseType="variant">
      <vt:variant>
        <vt:i4>3932258</vt:i4>
      </vt:variant>
      <vt:variant>
        <vt:i4>21</vt:i4>
      </vt:variant>
      <vt:variant>
        <vt:i4>0</vt:i4>
      </vt:variant>
      <vt:variant>
        <vt:i4>5</vt:i4>
      </vt:variant>
      <vt:variant>
        <vt:lpwstr>http://www.gsa.gov/</vt:lpwstr>
      </vt:variant>
      <vt:variant>
        <vt:lpwstr/>
      </vt:variant>
      <vt:variant>
        <vt:i4>1703965</vt:i4>
      </vt:variant>
      <vt:variant>
        <vt:i4>18</vt:i4>
      </vt:variant>
      <vt:variant>
        <vt:i4>0</vt:i4>
      </vt:variant>
      <vt:variant>
        <vt:i4>5</vt:i4>
      </vt:variant>
      <vt:variant>
        <vt:lpwstr>http://www.gsa.gov/portal/content/103191</vt:lpwstr>
      </vt:variant>
      <vt:variant>
        <vt:lpwstr/>
      </vt:variant>
      <vt:variant>
        <vt:i4>5046273</vt:i4>
      </vt:variant>
      <vt:variant>
        <vt:i4>15</vt:i4>
      </vt:variant>
      <vt:variant>
        <vt:i4>0</vt:i4>
      </vt:variant>
      <vt:variant>
        <vt:i4>5</vt:i4>
      </vt:variant>
      <vt:variant>
        <vt:lpwstr>https://www.fedrooms.com/</vt:lpwstr>
      </vt:variant>
      <vt:variant>
        <vt:lpwstr/>
      </vt:variant>
      <vt:variant>
        <vt:i4>3932258</vt:i4>
      </vt:variant>
      <vt:variant>
        <vt:i4>12</vt:i4>
      </vt:variant>
      <vt:variant>
        <vt:i4>0</vt:i4>
      </vt:variant>
      <vt:variant>
        <vt:i4>5</vt:i4>
      </vt:variant>
      <vt:variant>
        <vt:lpwstr>http://www.gsa.gov/</vt:lpwstr>
      </vt:variant>
      <vt:variant>
        <vt:lpwstr/>
      </vt:variant>
      <vt:variant>
        <vt:i4>1441849</vt:i4>
      </vt:variant>
      <vt:variant>
        <vt:i4>8</vt:i4>
      </vt:variant>
      <vt:variant>
        <vt:i4>0</vt:i4>
      </vt:variant>
      <vt:variant>
        <vt:i4>5</vt:i4>
      </vt:variant>
      <vt:variant>
        <vt:lpwstr/>
      </vt:variant>
      <vt:variant>
        <vt:lpwstr>_Toc258170451</vt:lpwstr>
      </vt:variant>
      <vt:variant>
        <vt:i4>1441849</vt:i4>
      </vt:variant>
      <vt:variant>
        <vt:i4>5</vt:i4>
      </vt:variant>
      <vt:variant>
        <vt:i4>0</vt:i4>
      </vt:variant>
      <vt:variant>
        <vt:i4>5</vt:i4>
      </vt:variant>
      <vt:variant>
        <vt:lpwstr/>
      </vt:variant>
      <vt:variant>
        <vt:lpwstr>_Toc258170453</vt:lpwstr>
      </vt:variant>
      <vt:variant>
        <vt:i4>1441849</vt:i4>
      </vt:variant>
      <vt:variant>
        <vt:i4>2</vt:i4>
      </vt:variant>
      <vt:variant>
        <vt:i4>0</vt:i4>
      </vt:variant>
      <vt:variant>
        <vt:i4>5</vt:i4>
      </vt:variant>
      <vt:variant>
        <vt:lpwstr/>
      </vt:variant>
      <vt:variant>
        <vt:lpwstr>_Toc258170450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Nida Stewart</dc:creator>
  <cp:lastModifiedBy>Apodaca, Monika</cp:lastModifiedBy>
  <cp:revision>8</cp:revision>
  <cp:lastPrinted>2017-01-09T20:36:00Z</cp:lastPrinted>
  <dcterms:created xsi:type="dcterms:W3CDTF">2015-08-27T18:32:00Z</dcterms:created>
  <dcterms:modified xsi:type="dcterms:W3CDTF">2017-04-05T23:33:00Z</dcterms:modified>
</cp:coreProperties>
</file>