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55" w:rsidRPr="00AA30B5" w:rsidRDefault="003C6055" w:rsidP="003C6055">
      <w:pPr>
        <w:rPr>
          <w:b/>
          <w:i/>
          <w:sz w:val="28"/>
        </w:rPr>
      </w:pPr>
      <w:r w:rsidRPr="00AA30B5">
        <w:rPr>
          <w:b/>
          <w:i/>
          <w:sz w:val="28"/>
        </w:rPr>
        <w:t xml:space="preserve">All recipients must meet these </w:t>
      </w:r>
      <w:bookmarkStart w:id="0" w:name="_GoBack"/>
      <w:r w:rsidRPr="00AA30B5">
        <w:rPr>
          <w:b/>
          <w:i/>
          <w:sz w:val="28"/>
        </w:rPr>
        <w:t>minimum requirements</w:t>
      </w:r>
      <w:bookmarkEnd w:id="0"/>
      <w:r w:rsidRPr="00AA30B5">
        <w:rPr>
          <w:b/>
          <w:i/>
          <w:sz w:val="28"/>
        </w:rPr>
        <w:t xml:space="preserve"> to be considered:</w:t>
      </w:r>
    </w:p>
    <w:p w:rsidR="003C6055" w:rsidRDefault="003C6055" w:rsidP="003C6055">
      <w:pPr>
        <w:rPr>
          <w:b/>
          <w:i/>
          <w:sz w:val="22"/>
          <w:u w:val="single"/>
        </w:rPr>
      </w:pPr>
    </w:p>
    <w:p w:rsidR="003C6055" w:rsidRPr="00AA30B5" w:rsidRDefault="003C6055" w:rsidP="003C6055">
      <w:pPr>
        <w:numPr>
          <w:ilvl w:val="0"/>
          <w:numId w:val="3"/>
        </w:numPr>
        <w:spacing w:before="120" w:after="120"/>
        <w:jc w:val="both"/>
        <w:rPr>
          <w:sz w:val="24"/>
        </w:rPr>
      </w:pPr>
      <w:r w:rsidRPr="00AA30B5">
        <w:rPr>
          <w:sz w:val="24"/>
        </w:rPr>
        <w:t>Full-time student</w:t>
      </w:r>
    </w:p>
    <w:p w:rsidR="003C6055" w:rsidRPr="00AA30B5" w:rsidRDefault="003C6055" w:rsidP="003C6055">
      <w:pPr>
        <w:numPr>
          <w:ilvl w:val="0"/>
          <w:numId w:val="3"/>
        </w:numPr>
        <w:spacing w:before="120" w:after="120"/>
        <w:jc w:val="both"/>
        <w:rPr>
          <w:sz w:val="24"/>
        </w:rPr>
      </w:pPr>
      <w:r w:rsidRPr="00AA30B5">
        <w:rPr>
          <w:sz w:val="24"/>
        </w:rPr>
        <w:t>Minimum 3.0 GPA</w:t>
      </w:r>
    </w:p>
    <w:p w:rsidR="003C6055" w:rsidRPr="00AA30B5" w:rsidRDefault="003C6055" w:rsidP="003C6055">
      <w:pPr>
        <w:numPr>
          <w:ilvl w:val="0"/>
          <w:numId w:val="3"/>
        </w:numPr>
        <w:spacing w:before="120" w:after="120"/>
        <w:jc w:val="both"/>
        <w:rPr>
          <w:sz w:val="24"/>
        </w:rPr>
      </w:pPr>
      <w:r w:rsidRPr="00AA30B5">
        <w:rPr>
          <w:sz w:val="24"/>
        </w:rPr>
        <w:t>Must be pursuing a degree that is beneficial to Chevron business (Recruiting Team Leaders will communicate degree types)</w:t>
      </w:r>
    </w:p>
    <w:p w:rsidR="003C6055" w:rsidRPr="00AA30B5" w:rsidRDefault="003C6055" w:rsidP="003C6055">
      <w:pPr>
        <w:numPr>
          <w:ilvl w:val="0"/>
          <w:numId w:val="3"/>
        </w:numPr>
        <w:spacing w:before="120" w:after="120"/>
        <w:jc w:val="both"/>
        <w:rPr>
          <w:sz w:val="24"/>
        </w:rPr>
      </w:pPr>
      <w:r w:rsidRPr="00AA30B5">
        <w:rPr>
          <w:sz w:val="24"/>
        </w:rPr>
        <w:t>Must demonstrate knowledge and interest in Chevron and energy industry</w:t>
      </w:r>
    </w:p>
    <w:p w:rsidR="003C6055" w:rsidRPr="00AA30B5" w:rsidRDefault="003C6055" w:rsidP="003C6055">
      <w:pPr>
        <w:numPr>
          <w:ilvl w:val="0"/>
          <w:numId w:val="3"/>
        </w:numPr>
        <w:spacing w:before="120" w:after="120"/>
        <w:jc w:val="both"/>
        <w:rPr>
          <w:sz w:val="24"/>
        </w:rPr>
      </w:pPr>
      <w:r w:rsidRPr="00AA30B5">
        <w:rPr>
          <w:sz w:val="24"/>
        </w:rPr>
        <w:t>Applicants who will need sponsorship to work in the United States now or in the future must be</w:t>
      </w:r>
      <w:r>
        <w:rPr>
          <w:sz w:val="24"/>
        </w:rPr>
        <w:t xml:space="preserve"> </w:t>
      </w:r>
      <w:r w:rsidRPr="00AA30B5">
        <w:rPr>
          <w:sz w:val="24"/>
        </w:rPr>
        <w:t>pursuing a PhD</w:t>
      </w:r>
    </w:p>
    <w:p w:rsidR="003C6055" w:rsidRPr="00AA30B5" w:rsidRDefault="003C6055" w:rsidP="003C6055">
      <w:pPr>
        <w:numPr>
          <w:ilvl w:val="0"/>
          <w:numId w:val="3"/>
        </w:numPr>
        <w:spacing w:before="120" w:after="120"/>
        <w:jc w:val="both"/>
        <w:rPr>
          <w:sz w:val="24"/>
        </w:rPr>
      </w:pPr>
      <w:r w:rsidRPr="00AA30B5">
        <w:rPr>
          <w:sz w:val="24"/>
        </w:rPr>
        <w:t>Students from sanction countries may be considered for awards on a case-by-case</w:t>
      </w:r>
    </w:p>
    <w:p w:rsidR="003C6055" w:rsidRPr="00AA30B5" w:rsidRDefault="003C6055" w:rsidP="003C6055">
      <w:pPr>
        <w:numPr>
          <w:ilvl w:val="0"/>
          <w:numId w:val="4"/>
        </w:numPr>
        <w:tabs>
          <w:tab w:val="left" w:pos="1170"/>
        </w:tabs>
        <w:ind w:left="1170"/>
        <w:jc w:val="both"/>
        <w:rPr>
          <w:sz w:val="24"/>
        </w:rPr>
      </w:pPr>
      <w:r w:rsidRPr="00AA30B5">
        <w:rPr>
          <w:sz w:val="24"/>
        </w:rPr>
        <w:t>These applicants must be reviewed by Chevron prior to the selection</w:t>
      </w:r>
    </w:p>
    <w:p w:rsidR="003C6055" w:rsidRPr="00AA30B5" w:rsidRDefault="003C6055" w:rsidP="003C6055">
      <w:pPr>
        <w:numPr>
          <w:ilvl w:val="0"/>
          <w:numId w:val="4"/>
        </w:numPr>
        <w:tabs>
          <w:tab w:val="left" w:pos="1170"/>
        </w:tabs>
        <w:ind w:left="1170"/>
        <w:jc w:val="both"/>
        <w:rPr>
          <w:sz w:val="24"/>
        </w:rPr>
      </w:pPr>
      <w:r w:rsidRPr="00AA30B5">
        <w:rPr>
          <w:sz w:val="24"/>
        </w:rPr>
        <w:t>Please see a list of sanction countries on the US Treasury website at</w:t>
      </w:r>
    </w:p>
    <w:p w:rsidR="003C6055" w:rsidRPr="00AA30B5" w:rsidRDefault="003C6055" w:rsidP="003C6055">
      <w:pPr>
        <w:numPr>
          <w:ilvl w:val="0"/>
          <w:numId w:val="4"/>
        </w:numPr>
        <w:tabs>
          <w:tab w:val="left" w:pos="1170"/>
        </w:tabs>
        <w:ind w:left="1170"/>
        <w:jc w:val="both"/>
        <w:rPr>
          <w:sz w:val="24"/>
        </w:rPr>
      </w:pPr>
      <w:hyperlink r:id="rId6" w:history="1">
        <w:r w:rsidRPr="00AA30B5">
          <w:rPr>
            <w:sz w:val="24"/>
          </w:rPr>
          <w:t>http://www.treasurv.gov/resource-center/sanctions/prograrns</w:t>
        </w:r>
      </w:hyperlink>
    </w:p>
    <w:p w:rsidR="003C6055" w:rsidRDefault="003C6055" w:rsidP="003C6055">
      <w:pPr>
        <w:numPr>
          <w:ilvl w:val="0"/>
          <w:numId w:val="3"/>
        </w:numPr>
        <w:spacing w:before="120" w:after="120"/>
        <w:jc w:val="both"/>
        <w:rPr>
          <w:sz w:val="24"/>
        </w:rPr>
      </w:pPr>
      <w:r w:rsidRPr="00AA30B5">
        <w:rPr>
          <w:sz w:val="24"/>
        </w:rPr>
        <w:t>A minimum of 1 noteworthy achievement/recognition (Dean's List, etc.)</w:t>
      </w:r>
    </w:p>
    <w:p w:rsidR="003C6055" w:rsidRDefault="003C6055" w:rsidP="003C6055">
      <w:pPr>
        <w:spacing w:before="120" w:after="120"/>
        <w:ind w:left="720"/>
        <w:rPr>
          <w:sz w:val="24"/>
        </w:rPr>
      </w:pPr>
    </w:p>
    <w:p w:rsidR="003C6055" w:rsidRDefault="003C6055" w:rsidP="003C6055">
      <w:pPr>
        <w:spacing w:before="120" w:after="120"/>
        <w:rPr>
          <w:sz w:val="24"/>
        </w:rPr>
      </w:pPr>
      <w:r w:rsidRPr="00AA30B5">
        <w:rPr>
          <w:sz w:val="24"/>
        </w:rPr>
        <w:t>Additional requirements by class:</w:t>
      </w:r>
    </w:p>
    <w:p w:rsidR="003C6055" w:rsidRPr="00AA30B5" w:rsidRDefault="003C6055" w:rsidP="003C6055">
      <w:pPr>
        <w:spacing w:before="120" w:after="120"/>
        <w:rPr>
          <w:i/>
          <w:sz w:val="24"/>
          <w:u w:val="single"/>
        </w:rPr>
      </w:pPr>
      <w:r w:rsidRPr="00AA30B5">
        <w:rPr>
          <w:i/>
          <w:sz w:val="24"/>
          <w:u w:val="single"/>
        </w:rPr>
        <w:t>Freshman/Sophomores:</w:t>
      </w:r>
    </w:p>
    <w:p w:rsidR="003C6055" w:rsidRPr="00AA30B5" w:rsidRDefault="003C6055" w:rsidP="003C6055">
      <w:pPr>
        <w:numPr>
          <w:ilvl w:val="0"/>
          <w:numId w:val="3"/>
        </w:numPr>
        <w:spacing w:before="120" w:after="120"/>
        <w:jc w:val="both"/>
        <w:rPr>
          <w:sz w:val="24"/>
        </w:rPr>
      </w:pPr>
      <w:r w:rsidRPr="00AA30B5">
        <w:rPr>
          <w:sz w:val="24"/>
        </w:rPr>
        <w:t>A minimum of I membership in a technical society or extra-curricular activity (ex. Society ·of</w:t>
      </w:r>
      <w:r>
        <w:rPr>
          <w:sz w:val="24"/>
        </w:rPr>
        <w:t xml:space="preserve"> </w:t>
      </w:r>
      <w:r w:rsidRPr="00AA30B5">
        <w:rPr>
          <w:sz w:val="24"/>
        </w:rPr>
        <w:t>Women Engineers, Fraternity/Sorority, etc.)</w:t>
      </w:r>
    </w:p>
    <w:p w:rsidR="003C6055" w:rsidRDefault="003C6055" w:rsidP="003C6055">
      <w:pPr>
        <w:numPr>
          <w:ilvl w:val="0"/>
          <w:numId w:val="3"/>
        </w:numPr>
        <w:spacing w:before="120" w:after="120"/>
        <w:jc w:val="both"/>
        <w:rPr>
          <w:sz w:val="24"/>
        </w:rPr>
      </w:pPr>
      <w:r w:rsidRPr="00AA30B5">
        <w:rPr>
          <w:sz w:val="24"/>
        </w:rPr>
        <w:t>A minimum of 1 Energy related internship OR non-technical work experience preferred, but not</w:t>
      </w:r>
      <w:r>
        <w:rPr>
          <w:sz w:val="24"/>
        </w:rPr>
        <w:t xml:space="preserve"> </w:t>
      </w:r>
      <w:r w:rsidRPr="00AA30B5">
        <w:rPr>
          <w:sz w:val="24"/>
        </w:rPr>
        <w:t>required</w:t>
      </w:r>
    </w:p>
    <w:p w:rsidR="003C6055" w:rsidRPr="00AA30B5" w:rsidRDefault="003C6055" w:rsidP="003C6055">
      <w:pPr>
        <w:spacing w:before="120" w:after="120"/>
        <w:rPr>
          <w:i/>
          <w:sz w:val="24"/>
          <w:u w:val="single"/>
        </w:rPr>
      </w:pPr>
      <w:r w:rsidRPr="00AA30B5">
        <w:rPr>
          <w:i/>
          <w:sz w:val="24"/>
          <w:u w:val="single"/>
        </w:rPr>
        <w:t>Juniors:</w:t>
      </w:r>
    </w:p>
    <w:p w:rsidR="003C6055" w:rsidRPr="00AA30B5" w:rsidRDefault="003C6055" w:rsidP="003C6055">
      <w:pPr>
        <w:numPr>
          <w:ilvl w:val="0"/>
          <w:numId w:val="3"/>
        </w:numPr>
        <w:spacing w:before="120" w:after="120"/>
        <w:jc w:val="both"/>
        <w:rPr>
          <w:sz w:val="24"/>
        </w:rPr>
      </w:pPr>
      <w:r w:rsidRPr="00AA30B5">
        <w:rPr>
          <w:sz w:val="24"/>
        </w:rPr>
        <w:t>A minimum of I leadership role in a technical society or extra-curricular activity (ex. Society of</w:t>
      </w:r>
      <w:r>
        <w:rPr>
          <w:sz w:val="24"/>
        </w:rPr>
        <w:t xml:space="preserve"> </w:t>
      </w:r>
      <w:r w:rsidRPr="00AA30B5">
        <w:rPr>
          <w:sz w:val="24"/>
        </w:rPr>
        <w:t>Women Engineers, Fraternity/Sorority, etc.)</w:t>
      </w:r>
    </w:p>
    <w:p w:rsidR="003C6055" w:rsidRDefault="003C6055" w:rsidP="003C6055">
      <w:pPr>
        <w:numPr>
          <w:ilvl w:val="0"/>
          <w:numId w:val="3"/>
        </w:numPr>
        <w:spacing w:before="120" w:after="120"/>
        <w:jc w:val="both"/>
        <w:rPr>
          <w:sz w:val="24"/>
        </w:rPr>
      </w:pPr>
      <w:r w:rsidRPr="00AA30B5">
        <w:rPr>
          <w:sz w:val="24"/>
        </w:rPr>
        <w:t>A minimum of 1 technical internship related to field of study</w:t>
      </w:r>
    </w:p>
    <w:p w:rsidR="003C6055" w:rsidRPr="00AA30B5" w:rsidRDefault="003C6055" w:rsidP="003C6055">
      <w:pPr>
        <w:spacing w:before="120" w:after="120"/>
        <w:rPr>
          <w:i/>
          <w:sz w:val="24"/>
          <w:u w:val="single"/>
        </w:rPr>
      </w:pPr>
      <w:r w:rsidRPr="00AA30B5">
        <w:rPr>
          <w:i/>
          <w:sz w:val="24"/>
          <w:u w:val="single"/>
        </w:rPr>
        <w:t>Seniors:</w:t>
      </w:r>
    </w:p>
    <w:p w:rsidR="003C6055" w:rsidRPr="00AA30B5" w:rsidRDefault="003C6055" w:rsidP="003C6055">
      <w:pPr>
        <w:numPr>
          <w:ilvl w:val="0"/>
          <w:numId w:val="3"/>
        </w:numPr>
        <w:spacing w:before="120" w:after="120"/>
        <w:jc w:val="both"/>
        <w:rPr>
          <w:sz w:val="24"/>
        </w:rPr>
      </w:pPr>
      <w:r w:rsidRPr="00AA30B5">
        <w:rPr>
          <w:sz w:val="24"/>
        </w:rPr>
        <w:t>A minimum of I leadership role in a technical society or extra-curricular activity (ex. Society of</w:t>
      </w:r>
      <w:r>
        <w:rPr>
          <w:sz w:val="24"/>
        </w:rPr>
        <w:t xml:space="preserve"> </w:t>
      </w:r>
      <w:r w:rsidRPr="00AA30B5">
        <w:rPr>
          <w:sz w:val="24"/>
        </w:rPr>
        <w:t>Women Engineers, Fraternity/Sorority, etc.)</w:t>
      </w:r>
    </w:p>
    <w:p w:rsidR="003C6055" w:rsidRPr="00AA30B5" w:rsidRDefault="003C6055" w:rsidP="003C6055">
      <w:pPr>
        <w:numPr>
          <w:ilvl w:val="0"/>
          <w:numId w:val="3"/>
        </w:numPr>
        <w:spacing w:before="120" w:after="120"/>
        <w:jc w:val="both"/>
        <w:rPr>
          <w:sz w:val="24"/>
        </w:rPr>
      </w:pPr>
      <w:r w:rsidRPr="00AA30B5">
        <w:rPr>
          <w:sz w:val="24"/>
        </w:rPr>
        <w:t xml:space="preserve"> A minimum of I technical internship related to field of study</w:t>
      </w:r>
    </w:p>
    <w:p w:rsidR="003C6055" w:rsidRDefault="003C6055" w:rsidP="003C6055">
      <w:pPr>
        <w:numPr>
          <w:ilvl w:val="0"/>
          <w:numId w:val="3"/>
        </w:numPr>
        <w:spacing w:before="120" w:after="120"/>
        <w:jc w:val="both"/>
        <w:rPr>
          <w:sz w:val="24"/>
        </w:rPr>
      </w:pPr>
      <w:r w:rsidRPr="00AA30B5">
        <w:rPr>
          <w:sz w:val="24"/>
        </w:rPr>
        <w:t xml:space="preserve"> Graduating seniors must not have committed to an offer of employment with a company other than Chevron Corporation (pending offers do not apply)</w:t>
      </w:r>
    </w:p>
    <w:p w:rsidR="003C6055" w:rsidRDefault="003C6055" w:rsidP="003C6055">
      <w:pPr>
        <w:spacing w:before="120" w:after="120"/>
        <w:rPr>
          <w:sz w:val="24"/>
        </w:rPr>
      </w:pPr>
    </w:p>
    <w:p w:rsidR="003C6055" w:rsidRDefault="003C6055" w:rsidP="003C6055">
      <w:pPr>
        <w:spacing w:before="120" w:after="120"/>
        <w:rPr>
          <w:sz w:val="24"/>
        </w:rPr>
      </w:pPr>
    </w:p>
    <w:p w:rsidR="003C6055" w:rsidRPr="00AA30B5" w:rsidRDefault="003C6055" w:rsidP="003C6055">
      <w:pPr>
        <w:spacing w:before="120" w:after="120"/>
        <w:rPr>
          <w:i/>
          <w:sz w:val="24"/>
          <w:u w:val="single"/>
        </w:rPr>
      </w:pPr>
      <w:r w:rsidRPr="00AA30B5">
        <w:rPr>
          <w:i/>
          <w:sz w:val="24"/>
          <w:u w:val="single"/>
        </w:rPr>
        <w:t>Masters/PhD:</w:t>
      </w:r>
    </w:p>
    <w:p w:rsidR="003C6055" w:rsidRPr="00AA30B5" w:rsidRDefault="003C6055" w:rsidP="003C6055">
      <w:pPr>
        <w:numPr>
          <w:ilvl w:val="0"/>
          <w:numId w:val="3"/>
        </w:numPr>
        <w:spacing w:before="120" w:after="120"/>
        <w:jc w:val="both"/>
        <w:rPr>
          <w:sz w:val="24"/>
        </w:rPr>
      </w:pPr>
      <w:r w:rsidRPr="00AA30B5">
        <w:rPr>
          <w:sz w:val="24"/>
        </w:rPr>
        <w:t>A minimum of I technical internship related to field of study preferred</w:t>
      </w:r>
    </w:p>
    <w:p w:rsidR="003C6055" w:rsidRPr="00AA30B5" w:rsidRDefault="003C6055" w:rsidP="003C6055">
      <w:pPr>
        <w:numPr>
          <w:ilvl w:val="0"/>
          <w:numId w:val="3"/>
        </w:numPr>
        <w:spacing w:before="120" w:after="120"/>
        <w:jc w:val="both"/>
        <w:rPr>
          <w:sz w:val="24"/>
        </w:rPr>
      </w:pPr>
      <w:r w:rsidRPr="00AA30B5">
        <w:rPr>
          <w:sz w:val="24"/>
        </w:rPr>
        <w:t>Thesis/Dissertation must be on a topic that is related to energy industry</w:t>
      </w:r>
    </w:p>
    <w:p w:rsidR="00080220" w:rsidRDefault="00080220"/>
    <w:sectPr w:rsidR="00080220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64081"/>
    <w:multiLevelType w:val="hybridMultilevel"/>
    <w:tmpl w:val="C80C0B4A"/>
    <w:lvl w:ilvl="0" w:tplc="E3969504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22741"/>
    <w:multiLevelType w:val="hybridMultilevel"/>
    <w:tmpl w:val="0C64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93665"/>
    <w:multiLevelType w:val="multilevel"/>
    <w:tmpl w:val="E75083D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93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55"/>
    <w:rsid w:val="00080220"/>
    <w:rsid w:val="003C6055"/>
    <w:rsid w:val="007B4B0E"/>
    <w:rsid w:val="009C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7B4B0E"/>
    <w:pPr>
      <w:numPr>
        <w:numId w:val="2"/>
      </w:numPr>
      <w:spacing w:before="100" w:beforeAutospacing="1" w:after="100" w:afterAutospacing="1"/>
      <w:jc w:val="both"/>
      <w:outlineLvl w:val="0"/>
    </w:pPr>
    <w:rPr>
      <w:b/>
      <w:bCs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B0E"/>
    <w:pPr>
      <w:keepNext/>
      <w:keepLines/>
      <w:numPr>
        <w:ilvl w:val="1"/>
        <w:numId w:val="2"/>
      </w:numPr>
      <w:tabs>
        <w:tab w:val="left" w:pos="360"/>
      </w:tabs>
      <w:spacing w:before="200" w:after="160"/>
      <w:jc w:val="both"/>
      <w:outlineLvl w:val="1"/>
    </w:pPr>
    <w:rPr>
      <w:rFonts w:eastAsiaTheme="majorEastAsia" w:cstheme="majorBidi"/>
      <w:b/>
      <w:bCs/>
      <w:i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B0E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4B0E"/>
    <w:rPr>
      <w:rFonts w:ascii="Times New Roman" w:eastAsiaTheme="majorEastAsia" w:hAnsi="Times New Roman" w:cstheme="majorBidi"/>
      <w:b/>
      <w:bCs/>
      <w:i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7B4B0E"/>
    <w:pPr>
      <w:numPr>
        <w:numId w:val="2"/>
      </w:numPr>
      <w:spacing w:before="100" w:beforeAutospacing="1" w:after="100" w:afterAutospacing="1"/>
      <w:jc w:val="both"/>
      <w:outlineLvl w:val="0"/>
    </w:pPr>
    <w:rPr>
      <w:b/>
      <w:bCs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B0E"/>
    <w:pPr>
      <w:keepNext/>
      <w:keepLines/>
      <w:numPr>
        <w:ilvl w:val="1"/>
        <w:numId w:val="2"/>
      </w:numPr>
      <w:tabs>
        <w:tab w:val="left" w:pos="360"/>
      </w:tabs>
      <w:spacing w:before="200" w:after="160"/>
      <w:jc w:val="both"/>
      <w:outlineLvl w:val="1"/>
    </w:pPr>
    <w:rPr>
      <w:rFonts w:eastAsiaTheme="majorEastAsia" w:cstheme="majorBidi"/>
      <w:b/>
      <w:bCs/>
      <w:i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B0E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4B0E"/>
    <w:rPr>
      <w:rFonts w:ascii="Times New Roman" w:eastAsiaTheme="majorEastAsia" w:hAnsi="Times New Roman" w:cstheme="majorBidi"/>
      <w:b/>
      <w:bCs/>
      <w:i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easurv.gov/resource-center/sanctions/prograr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hrahnema</dc:creator>
  <cp:lastModifiedBy>hrahnema</cp:lastModifiedBy>
  <cp:revision>1</cp:revision>
  <dcterms:created xsi:type="dcterms:W3CDTF">2020-10-10T02:13:00Z</dcterms:created>
  <dcterms:modified xsi:type="dcterms:W3CDTF">2020-10-10T02:14:00Z</dcterms:modified>
</cp:coreProperties>
</file>