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98" w:rsidRDefault="00A94CCF">
      <w:pPr>
        <w:pStyle w:val="Heading1"/>
        <w:spacing w:before="73"/>
      </w:pPr>
      <w:r>
        <w:t>NEW</w:t>
      </w:r>
      <w:r>
        <w:rPr>
          <w:spacing w:val="-8"/>
        </w:rPr>
        <w:t xml:space="preserve"> </w:t>
      </w:r>
      <w:r>
        <w:t>MEXICO</w:t>
      </w:r>
      <w:r>
        <w:rPr>
          <w:spacing w:val="-10"/>
        </w:rPr>
        <w:t xml:space="preserve"> </w:t>
      </w:r>
      <w:r>
        <w:t>INSTITUTE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TECHNOLOGY</w:t>
      </w:r>
    </w:p>
    <w:p w:rsidR="00311898" w:rsidRDefault="00A94CCF">
      <w:pPr>
        <w:spacing w:before="5" w:line="276" w:lineRule="exact"/>
        <w:ind w:left="840" w:right="117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FACULTY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SENATE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MEETING</w:t>
      </w:r>
    </w:p>
    <w:p w:rsidR="00311898" w:rsidRDefault="00A94CCF">
      <w:pPr>
        <w:spacing w:line="230" w:lineRule="exact"/>
        <w:ind w:left="839" w:right="118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Tuesday,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October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4,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2022</w:t>
      </w:r>
    </w:p>
    <w:p w:rsidR="00311898" w:rsidRDefault="00A94CCF">
      <w:pPr>
        <w:spacing w:before="2" w:line="275" w:lineRule="exact"/>
        <w:ind w:left="840" w:right="1177"/>
        <w:jc w:val="center"/>
        <w:rPr>
          <w:b/>
          <w:sz w:val="24"/>
        </w:rPr>
      </w:pPr>
      <w:r>
        <w:rPr>
          <w:b/>
          <w:sz w:val="24"/>
        </w:rPr>
        <w:t>3:30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p.m.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Workman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101</w:t>
      </w:r>
    </w:p>
    <w:p w:rsidR="00311898" w:rsidRDefault="00A94CCF">
      <w:pPr>
        <w:pStyle w:val="Heading1"/>
        <w:spacing w:line="413" w:lineRule="exact"/>
        <w:ind w:left="3797" w:right="4136"/>
        <w:rPr>
          <w:rFonts w:ascii="Times New Roman"/>
        </w:rPr>
      </w:pPr>
      <w:r>
        <w:rPr>
          <w:rFonts w:ascii="Times New Roman"/>
          <w:spacing w:val="-2"/>
        </w:rPr>
        <w:t>Minutes</w:t>
      </w:r>
    </w:p>
    <w:p w:rsidR="00311898" w:rsidRDefault="00311898">
      <w:pPr>
        <w:pStyle w:val="BodyText"/>
        <w:rPr>
          <w:b/>
          <w:sz w:val="40"/>
        </w:rPr>
      </w:pPr>
    </w:p>
    <w:p w:rsidR="00311898" w:rsidRDefault="00311898">
      <w:pPr>
        <w:pStyle w:val="BodyText"/>
        <w:spacing w:before="1"/>
        <w:rPr>
          <w:b/>
          <w:sz w:val="32"/>
        </w:rPr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spacing w:line="274" w:lineRule="exact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order</w:t>
      </w:r>
    </w:p>
    <w:p w:rsidR="00311898" w:rsidRDefault="00A94CCF">
      <w:pPr>
        <w:pStyle w:val="BodyText"/>
        <w:ind w:left="480"/>
      </w:pPr>
      <w:r>
        <w:t>Dr.</w:t>
      </w:r>
      <w:r>
        <w:rPr>
          <w:spacing w:val="-2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Stone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3:30 pm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September 6, 2022 minutes.</w:t>
      </w:r>
    </w:p>
    <w:p w:rsidR="00311898" w:rsidRDefault="00311898">
      <w:pPr>
        <w:pStyle w:val="BodyText"/>
        <w:spacing w:before="2"/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spacing w:line="274" w:lineRule="exact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minutes</w:t>
      </w:r>
    </w:p>
    <w:p w:rsidR="00311898" w:rsidRDefault="00A94CCF">
      <w:pPr>
        <w:pStyle w:val="BodyText"/>
        <w:spacing w:line="259" w:lineRule="auto"/>
        <w:ind w:left="480"/>
      </w:pPr>
      <w:r>
        <w:t>Dr.</w:t>
      </w:r>
      <w:r>
        <w:rPr>
          <w:spacing w:val="-2"/>
        </w:rPr>
        <w:t xml:space="preserve"> </w:t>
      </w:r>
      <w:r>
        <w:t>Anwar</w:t>
      </w:r>
      <w:r>
        <w:rPr>
          <w:spacing w:val="-3"/>
        </w:rPr>
        <w:t xml:space="preserve"> </w:t>
      </w:r>
      <w:r>
        <w:t>Hossain</w:t>
      </w:r>
      <w:r>
        <w:rPr>
          <w:spacing w:val="-2"/>
        </w:rPr>
        <w:t xml:space="preserve"> </w:t>
      </w:r>
      <w:r>
        <w:t>moved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minutes, seconded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Sally</w:t>
      </w:r>
      <w:r>
        <w:rPr>
          <w:spacing w:val="-7"/>
        </w:rPr>
        <w:t xml:space="preserve"> </w:t>
      </w:r>
      <w:proofErr w:type="spellStart"/>
      <w:r>
        <w:t>Pias</w:t>
      </w:r>
      <w:proofErr w:type="spellEnd"/>
      <w:r>
        <w:t>.</w:t>
      </w:r>
      <w:r>
        <w:rPr>
          <w:spacing w:val="-2"/>
        </w:rPr>
        <w:t xml:space="preserve"> </w:t>
      </w:r>
      <w:r>
        <w:t>Motion passed unanimously.</w:t>
      </w:r>
    </w:p>
    <w:p w:rsidR="00311898" w:rsidRDefault="00311898">
      <w:pPr>
        <w:pStyle w:val="BodyText"/>
        <w:spacing w:before="2"/>
        <w:rPr>
          <w:sz w:val="26"/>
        </w:rPr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  <w:tab w:val="left" w:pos="8399"/>
        </w:tabs>
        <w:spacing w:before="1" w:line="237" w:lineRule="auto"/>
        <w:ind w:left="479" w:right="110"/>
        <w:rPr>
          <w:sz w:val="24"/>
        </w:rPr>
      </w:pPr>
      <w:r>
        <w:rPr>
          <w:b/>
          <w:sz w:val="24"/>
        </w:rPr>
        <w:t xml:space="preserve">Nominating Committee: Election of Officers – </w:t>
      </w:r>
      <w:r>
        <w:rPr>
          <w:b/>
          <w:i/>
          <w:sz w:val="24"/>
        </w:rPr>
        <w:t>Mark Samuels</w:t>
      </w:r>
      <w:r>
        <w:rPr>
          <w:b/>
          <w:i/>
          <w:sz w:val="24"/>
        </w:rPr>
        <w:tab/>
      </w:r>
      <w:r>
        <w:rPr>
          <w:b/>
          <w:spacing w:val="-2"/>
          <w:sz w:val="24"/>
        </w:rPr>
        <w:t xml:space="preserve">Action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candidate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views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fulfil the position that they were running for. Voting was held via paper ballot where members from the nominating committee collected the votes. The results were:</w:t>
      </w:r>
    </w:p>
    <w:p w:rsidR="00311898" w:rsidRDefault="00311898">
      <w:pPr>
        <w:pStyle w:val="BodyText"/>
        <w:spacing w:before="4"/>
      </w:pPr>
    </w:p>
    <w:p w:rsidR="00311898" w:rsidRDefault="00A94CCF">
      <w:pPr>
        <w:pStyle w:val="BodyText"/>
        <w:ind w:left="479" w:right="5636"/>
      </w:pPr>
      <w:r>
        <w:t xml:space="preserve">Chair – Dr. Brian </w:t>
      </w:r>
      <w:proofErr w:type="spellStart"/>
      <w:r>
        <w:t>Borchers</w:t>
      </w:r>
      <w:proofErr w:type="spellEnd"/>
      <w:r>
        <w:rPr>
          <w:spacing w:val="40"/>
        </w:rPr>
        <w:t xml:space="preserve"> </w:t>
      </w:r>
      <w:r>
        <w:t xml:space="preserve">Vice Chair – Dr. Sally </w:t>
      </w:r>
      <w:proofErr w:type="spellStart"/>
      <w:r>
        <w:t>Pias</w:t>
      </w:r>
      <w:proofErr w:type="spellEnd"/>
      <w:r>
        <w:t xml:space="preserve"> Parliamentarian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Bill</w:t>
      </w:r>
      <w:r>
        <w:rPr>
          <w:spacing w:val="-9"/>
        </w:rPr>
        <w:t xml:space="preserve"> </w:t>
      </w:r>
      <w:r>
        <w:t>Stone</w:t>
      </w:r>
    </w:p>
    <w:p w:rsidR="00311898" w:rsidRDefault="00311898">
      <w:pPr>
        <w:pStyle w:val="BodyText"/>
        <w:spacing w:before="4"/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spacing w:before="1" w:line="274" w:lineRule="exact"/>
        <w:ind w:hanging="361"/>
        <w:rPr>
          <w:b/>
          <w:sz w:val="24"/>
        </w:rPr>
      </w:pPr>
      <w:r>
        <w:rPr>
          <w:b/>
          <w:sz w:val="24"/>
        </w:rPr>
        <w:t>President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Wells</w:t>
      </w:r>
      <w:r>
        <w:rPr>
          <w:b/>
          <w:spacing w:val="-2"/>
          <w:sz w:val="24"/>
        </w:rPr>
        <w:t xml:space="preserve"> Update</w:t>
      </w:r>
    </w:p>
    <w:p w:rsidR="00311898" w:rsidRDefault="00A94CCF">
      <w:pPr>
        <w:pStyle w:val="BodyText"/>
        <w:spacing w:line="274" w:lineRule="exact"/>
        <w:ind w:left="479"/>
      </w:pPr>
      <w:r>
        <w:t>President</w:t>
      </w:r>
      <w:r>
        <w:rPr>
          <w:spacing w:val="-2"/>
        </w:rPr>
        <w:t xml:space="preserve"> </w:t>
      </w:r>
      <w:r>
        <w:t>Wells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current</w:t>
      </w:r>
      <w:r>
        <w:rPr>
          <w:spacing w:val="-1"/>
        </w:rPr>
        <w:t xml:space="preserve"> </w:t>
      </w:r>
      <w:r>
        <w:rPr>
          <w:spacing w:val="-2"/>
        </w:rPr>
        <w:t>searches.</w:t>
      </w:r>
    </w:p>
    <w:p w:rsidR="00311898" w:rsidRDefault="00311898">
      <w:pPr>
        <w:pStyle w:val="BodyText"/>
        <w:spacing w:before="11"/>
        <w:rPr>
          <w:sz w:val="23"/>
        </w:rPr>
      </w:pPr>
    </w:p>
    <w:p w:rsidR="00311898" w:rsidRDefault="00A94CCF">
      <w:pPr>
        <w:pStyle w:val="BodyText"/>
        <w:ind w:left="479" w:right="170"/>
      </w:pPr>
      <w:r>
        <w:t>Dr. Steve Simpson is chairing the search for the Marketing and Communications position. They have brought two candidates for interviews on campus. The decision should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soon. Matt Gallegos is chairing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search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EMRTC Director. The position</w:t>
      </w:r>
      <w:r>
        <w:rPr>
          <w:spacing w:val="-3"/>
        </w:rPr>
        <w:t xml:space="preserve"> </w:t>
      </w:r>
      <w:r>
        <w:t>i</w:t>
      </w:r>
      <w:r>
        <w:t>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targeting</w:t>
      </w:r>
      <w:r>
        <w:rPr>
          <w:spacing w:val="-6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broadening the search to veterans, career workforce, and federal employees. Dr. Aly El- </w:t>
      </w:r>
      <w:proofErr w:type="spellStart"/>
      <w:r>
        <w:t>Osery</w:t>
      </w:r>
      <w:proofErr w:type="spellEnd"/>
      <w:r>
        <w:t xml:space="preserve"> is chairing the search for the Vice President for Research. This search is still</w:t>
      </w:r>
      <w:r>
        <w:t xml:space="preserve"> ongoing. It will not move forward until they feel that there are strong and viable candidates. Dr. </w:t>
      </w:r>
      <w:proofErr w:type="spellStart"/>
      <w:r>
        <w:t>Nelia</w:t>
      </w:r>
      <w:proofErr w:type="spellEnd"/>
      <w:r>
        <w:t xml:space="preserve"> Dunbar will be chairing the search for the </w:t>
      </w:r>
      <w:proofErr w:type="spellStart"/>
      <w:r>
        <w:t>Hantush-Deju</w:t>
      </w:r>
      <w:proofErr w:type="spellEnd"/>
      <w:r>
        <w:t xml:space="preserve"> Hydrologic Innovation Center and the advisory committee has just been formed.</w:t>
      </w:r>
    </w:p>
    <w:p w:rsidR="00311898" w:rsidRDefault="00311898">
      <w:pPr>
        <w:pStyle w:val="BodyText"/>
        <w:spacing w:before="5"/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jc w:val="both"/>
        <w:rPr>
          <w:b/>
          <w:sz w:val="24"/>
        </w:rPr>
      </w:pPr>
      <w:r>
        <w:rPr>
          <w:b/>
          <w:sz w:val="24"/>
        </w:rPr>
        <w:t>Reports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Sena</w:t>
      </w:r>
      <w:r>
        <w:rPr>
          <w:b/>
          <w:sz w:val="24"/>
        </w:rPr>
        <w:t>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Standing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Committees</w:t>
      </w: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  <w:tab w:val="left" w:pos="8399"/>
        </w:tabs>
        <w:spacing w:before="2" w:line="237" w:lineRule="auto"/>
        <w:ind w:right="112"/>
        <w:jc w:val="both"/>
        <w:rPr>
          <w:sz w:val="24"/>
        </w:rPr>
      </w:pPr>
      <w:r>
        <w:rPr>
          <w:b/>
          <w:sz w:val="24"/>
        </w:rPr>
        <w:t xml:space="preserve">Curriculum Committee – </w:t>
      </w:r>
      <w:r>
        <w:rPr>
          <w:b/>
          <w:i/>
          <w:sz w:val="24"/>
        </w:rPr>
        <w:t xml:space="preserve">Linda </w:t>
      </w:r>
      <w:proofErr w:type="spellStart"/>
      <w:r>
        <w:rPr>
          <w:b/>
          <w:i/>
          <w:sz w:val="24"/>
        </w:rPr>
        <w:t>DeVeaux</w:t>
      </w:r>
      <w:proofErr w:type="spellEnd"/>
      <w:r>
        <w:rPr>
          <w:b/>
          <w:i/>
          <w:sz w:val="24"/>
        </w:rPr>
        <w:tab/>
      </w:r>
      <w:r>
        <w:rPr>
          <w:b/>
          <w:spacing w:val="-2"/>
          <w:sz w:val="24"/>
        </w:rPr>
        <w:t xml:space="preserve">Action </w:t>
      </w:r>
      <w:r>
        <w:rPr>
          <w:sz w:val="24"/>
        </w:rPr>
        <w:t xml:space="preserve">Dr. </w:t>
      </w:r>
      <w:proofErr w:type="spellStart"/>
      <w:r>
        <w:rPr>
          <w:sz w:val="24"/>
        </w:rPr>
        <w:t>DeVeaux</w:t>
      </w:r>
      <w:proofErr w:type="spellEnd"/>
      <w:r>
        <w:rPr>
          <w:sz w:val="24"/>
        </w:rPr>
        <w:t xml:space="preserve"> stated that the committee has been working</w:t>
      </w:r>
      <w:r>
        <w:rPr>
          <w:spacing w:val="-2"/>
          <w:sz w:val="24"/>
        </w:rPr>
        <w:t xml:space="preserve"> </w:t>
      </w:r>
      <w:r>
        <w:rPr>
          <w:sz w:val="24"/>
        </w:rPr>
        <w:t>on clearing</w:t>
      </w:r>
      <w:r>
        <w:rPr>
          <w:spacing w:val="-2"/>
          <w:sz w:val="24"/>
        </w:rPr>
        <w:t xml:space="preserve"> </w:t>
      </w:r>
      <w:r>
        <w:rPr>
          <w:sz w:val="24"/>
        </w:rPr>
        <w:t>up language 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beginning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catalog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asked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issue.</w:t>
      </w:r>
    </w:p>
    <w:p w:rsidR="00311898" w:rsidRDefault="00311898">
      <w:pPr>
        <w:spacing w:line="237" w:lineRule="auto"/>
        <w:jc w:val="both"/>
        <w:rPr>
          <w:sz w:val="24"/>
        </w:rPr>
        <w:sectPr w:rsidR="00311898">
          <w:type w:val="continuous"/>
          <w:pgSz w:w="12240" w:h="15840"/>
          <w:pgMar w:top="1360" w:right="1340" w:bottom="280" w:left="1680" w:header="720" w:footer="720" w:gutter="0"/>
          <w:cols w:space="720"/>
        </w:sectPr>
      </w:pPr>
    </w:p>
    <w:p w:rsidR="00311898" w:rsidRDefault="00A94CCF">
      <w:pPr>
        <w:pStyle w:val="BodyText"/>
        <w:spacing w:before="70"/>
        <w:ind w:left="1200"/>
      </w:pPr>
      <w:r>
        <w:lastRenderedPageBreak/>
        <w:t>We have been operating under the assumption that students could use a general Education course for their program requirements as long as they were allowed in the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couldn’t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their own program to f</w:t>
      </w:r>
      <w:r>
        <w:t>ulfill two different requirements. However, this was not in the catalog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doing.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courses do allow overlap but it is stated in their program requirements.</w:t>
      </w:r>
    </w:p>
    <w:p w:rsidR="00311898" w:rsidRDefault="00311898">
      <w:pPr>
        <w:pStyle w:val="BodyText"/>
      </w:pPr>
    </w:p>
    <w:p w:rsidR="00311898" w:rsidRDefault="00A94CCF">
      <w:pPr>
        <w:pStyle w:val="BodyText"/>
        <w:ind w:left="1200" w:right="23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friendly</w:t>
      </w:r>
      <w:r>
        <w:rPr>
          <w:spacing w:val="-8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“All bachelor degrees require at least 120 credit hours and some degrees require more than 120 credit hours”.</w:t>
      </w:r>
    </w:p>
    <w:p w:rsidR="00311898" w:rsidRDefault="00311898">
      <w:pPr>
        <w:pStyle w:val="BodyText"/>
      </w:pPr>
    </w:p>
    <w:p w:rsidR="00311898" w:rsidRDefault="00A94CCF">
      <w:pPr>
        <w:pStyle w:val="BodyText"/>
        <w:ind w:left="1199" w:right="170"/>
      </w:pPr>
      <w:r>
        <w:t>Friendly amendment was made to add “the same” course(s) in the second sentence.</w:t>
      </w:r>
      <w:r>
        <w:rPr>
          <w:spacing w:val="-3"/>
        </w:rPr>
        <w:t xml:space="preserve"> </w:t>
      </w:r>
      <w:r>
        <w:t>Moved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proofErr w:type="spellStart"/>
      <w:r>
        <w:t>Dr</w:t>
      </w:r>
      <w:proofErr w:type="spellEnd"/>
      <w:r>
        <w:rPr>
          <w:spacing w:val="-4"/>
        </w:rPr>
        <w:t xml:space="preserve"> </w:t>
      </w:r>
      <w:r>
        <w:t>Steward</w:t>
      </w:r>
      <w:r>
        <w:rPr>
          <w:spacing w:val="-4"/>
        </w:rPr>
        <w:t xml:space="preserve"> </w:t>
      </w:r>
      <w:r>
        <w:t>Thompson,</w:t>
      </w:r>
      <w:r>
        <w:rPr>
          <w:spacing w:val="-3"/>
        </w:rPr>
        <w:t xml:space="preserve"> </w:t>
      </w:r>
      <w:r>
        <w:t>seconded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Brian</w:t>
      </w:r>
      <w:r>
        <w:rPr>
          <w:spacing w:val="-2"/>
        </w:rPr>
        <w:t xml:space="preserve"> </w:t>
      </w:r>
      <w:proofErr w:type="spellStart"/>
      <w:r>
        <w:t>Borchers</w:t>
      </w:r>
      <w:proofErr w:type="spellEnd"/>
      <w:r>
        <w:t>. Motion passed unanimously.</w:t>
      </w:r>
    </w:p>
    <w:p w:rsidR="00311898" w:rsidRDefault="00311898">
      <w:pPr>
        <w:pStyle w:val="BodyText"/>
      </w:pPr>
    </w:p>
    <w:p w:rsidR="00311898" w:rsidRDefault="00A94CCF">
      <w:pPr>
        <w:pStyle w:val="BodyText"/>
        <w:ind w:left="1199" w:right="34"/>
      </w:pPr>
      <w:r>
        <w:t>This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to fulfill requirements within both the General Education Core Curriculum and program, if applicable. The proposed l</w:t>
      </w:r>
      <w:r>
        <w:t>anguage for paragraph 2 will state, “The same course may not be used to satisfy multiple requirements within a program unless specifically allowed by the program requirements.”</w:t>
      </w:r>
    </w:p>
    <w:p w:rsidR="00311898" w:rsidRDefault="00311898">
      <w:pPr>
        <w:pStyle w:val="BodyText"/>
      </w:pPr>
    </w:p>
    <w:p w:rsidR="00311898" w:rsidRDefault="00A94CCF">
      <w:pPr>
        <w:pStyle w:val="BodyText"/>
        <w:spacing w:before="1"/>
        <w:ind w:left="1199"/>
      </w:pP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these changes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moved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rPr>
          <w:spacing w:val="-2"/>
        </w:rPr>
        <w:t>unanimously.</w:t>
      </w:r>
    </w:p>
    <w:p w:rsidR="00311898" w:rsidRDefault="00311898">
      <w:pPr>
        <w:pStyle w:val="BodyText"/>
        <w:spacing w:before="4"/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ind w:hanging="361"/>
        <w:rPr>
          <w:b/>
          <w:i/>
          <w:sz w:val="24"/>
        </w:rPr>
      </w:pPr>
      <w:r>
        <w:rPr>
          <w:b/>
          <w:sz w:val="24"/>
        </w:rPr>
        <w:t>Council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Chairs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Mike</w:t>
      </w:r>
      <w:r>
        <w:rPr>
          <w:b/>
          <w:i/>
          <w:spacing w:val="-2"/>
          <w:sz w:val="24"/>
        </w:rPr>
        <w:t xml:space="preserve"> Jackson</w:t>
      </w: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ind w:left="1199" w:right="4648"/>
        <w:rPr>
          <w:b/>
          <w:sz w:val="24"/>
        </w:rPr>
      </w:pPr>
      <w:r>
        <w:rPr>
          <w:b/>
          <w:sz w:val="24"/>
        </w:rPr>
        <w:t>See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Draft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details Major Announcements</w:t>
      </w:r>
    </w:p>
    <w:p w:rsidR="00311898" w:rsidRDefault="00A94CCF">
      <w:pPr>
        <w:pStyle w:val="ListParagraph"/>
        <w:numPr>
          <w:ilvl w:val="2"/>
          <w:numId w:val="3"/>
        </w:numPr>
        <w:tabs>
          <w:tab w:val="left" w:pos="1920"/>
        </w:tabs>
        <w:jc w:val="left"/>
        <w:rPr>
          <w:b/>
          <w:sz w:val="24"/>
        </w:rPr>
      </w:pPr>
      <w:r>
        <w:rPr>
          <w:b/>
          <w:sz w:val="24"/>
        </w:rPr>
        <w:t>Target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Reports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311898" w:rsidRDefault="00A94CCF">
      <w:pPr>
        <w:pStyle w:val="ListParagraph"/>
        <w:numPr>
          <w:ilvl w:val="2"/>
          <w:numId w:val="3"/>
        </w:numPr>
        <w:tabs>
          <w:tab w:val="left" w:pos="1920"/>
        </w:tabs>
        <w:ind w:hanging="375"/>
        <w:jc w:val="left"/>
        <w:rPr>
          <w:b/>
          <w:sz w:val="24"/>
        </w:rPr>
      </w:pPr>
      <w:r>
        <w:rPr>
          <w:b/>
          <w:sz w:val="24"/>
        </w:rPr>
        <w:t>ABET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visit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5"/>
          <w:sz w:val="24"/>
        </w:rPr>
        <w:t>8.</w:t>
      </w:r>
    </w:p>
    <w:p w:rsidR="00311898" w:rsidRDefault="00A94CCF">
      <w:pPr>
        <w:pStyle w:val="ListParagraph"/>
        <w:numPr>
          <w:ilvl w:val="2"/>
          <w:numId w:val="3"/>
        </w:numPr>
        <w:tabs>
          <w:tab w:val="left" w:pos="1920"/>
        </w:tabs>
        <w:ind w:left="1919" w:right="822" w:hanging="440"/>
        <w:jc w:val="left"/>
        <w:rPr>
          <w:b/>
          <w:sz w:val="24"/>
        </w:rPr>
      </w:pPr>
      <w:r>
        <w:rPr>
          <w:b/>
          <w:sz w:val="24"/>
        </w:rPr>
        <w:t>2023 New Mexico Higher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 Assessment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Retention Conference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Feb.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16-17,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(submission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Nov.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21).</w:t>
      </w:r>
    </w:p>
    <w:p w:rsidR="00311898" w:rsidRDefault="00A94CCF">
      <w:pPr>
        <w:spacing w:before="1"/>
        <w:ind w:left="1200"/>
        <w:rPr>
          <w:b/>
          <w:sz w:val="24"/>
        </w:rPr>
      </w:pPr>
      <w:r>
        <w:rPr>
          <w:b/>
          <w:sz w:val="24"/>
        </w:rPr>
        <w:t>Discussion</w:t>
      </w:r>
      <w:r>
        <w:rPr>
          <w:b/>
          <w:spacing w:val="-2"/>
          <w:sz w:val="24"/>
        </w:rPr>
        <w:t xml:space="preserve"> points</w:t>
      </w:r>
    </w:p>
    <w:p w:rsidR="00311898" w:rsidRDefault="00A94CCF">
      <w:pPr>
        <w:pStyle w:val="ListParagraph"/>
        <w:numPr>
          <w:ilvl w:val="0"/>
          <w:numId w:val="2"/>
        </w:numPr>
        <w:tabs>
          <w:tab w:val="left" w:pos="1920"/>
        </w:tabs>
        <w:jc w:val="left"/>
        <w:rPr>
          <w:b/>
          <w:sz w:val="24"/>
        </w:rPr>
      </w:pPr>
      <w:r>
        <w:rPr>
          <w:b/>
          <w:sz w:val="24"/>
        </w:rPr>
        <w:t>Exploration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Saturday,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:rsidR="00311898" w:rsidRDefault="00A94CCF">
      <w:pPr>
        <w:pStyle w:val="ListParagraph"/>
        <w:numPr>
          <w:ilvl w:val="0"/>
          <w:numId w:val="2"/>
        </w:numPr>
        <w:tabs>
          <w:tab w:val="left" w:pos="1920"/>
        </w:tabs>
        <w:ind w:left="1919" w:right="193" w:hanging="375"/>
        <w:jc w:val="left"/>
        <w:rPr>
          <w:b/>
          <w:sz w:val="24"/>
        </w:rPr>
      </w:pPr>
      <w:r>
        <w:rPr>
          <w:b/>
          <w:sz w:val="24"/>
        </w:rPr>
        <w:t>Degree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Conferrals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3x/year (pending information from AFRL).</w:t>
      </w:r>
    </w:p>
    <w:p w:rsidR="00311898" w:rsidRDefault="00A94CCF">
      <w:pPr>
        <w:pStyle w:val="ListParagraph"/>
        <w:numPr>
          <w:ilvl w:val="0"/>
          <w:numId w:val="2"/>
        </w:numPr>
        <w:tabs>
          <w:tab w:val="left" w:pos="1920"/>
        </w:tabs>
        <w:ind w:hanging="440"/>
        <w:jc w:val="left"/>
        <w:rPr>
          <w:b/>
          <w:sz w:val="24"/>
        </w:rPr>
      </w:pPr>
      <w:r>
        <w:rPr>
          <w:b/>
          <w:sz w:val="24"/>
        </w:rPr>
        <w:t>Potential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forthcoming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change: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Challenge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Exam.</w:t>
      </w:r>
    </w:p>
    <w:p w:rsidR="00311898" w:rsidRDefault="00A94CCF">
      <w:pPr>
        <w:pStyle w:val="ListParagraph"/>
        <w:numPr>
          <w:ilvl w:val="0"/>
          <w:numId w:val="2"/>
        </w:numPr>
        <w:tabs>
          <w:tab w:val="left" w:pos="1920"/>
        </w:tabs>
        <w:ind w:left="1919" w:right="433" w:hanging="428"/>
        <w:jc w:val="left"/>
        <w:rPr>
          <w:b/>
          <w:sz w:val="24"/>
        </w:rPr>
      </w:pPr>
      <w:r>
        <w:rPr>
          <w:b/>
          <w:sz w:val="24"/>
        </w:rPr>
        <w:t>Many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ongoing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e.g.,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NMT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Strategic </w:t>
      </w:r>
      <w:r>
        <w:rPr>
          <w:b/>
          <w:spacing w:val="-2"/>
          <w:sz w:val="24"/>
        </w:rPr>
        <w:t>Plan.</w:t>
      </w:r>
    </w:p>
    <w:p w:rsidR="00311898" w:rsidRDefault="00311898">
      <w:pPr>
        <w:pStyle w:val="BodyText"/>
        <w:rPr>
          <w:b/>
        </w:rPr>
      </w:pP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ind w:left="1199" w:right="249"/>
        <w:rPr>
          <w:b/>
          <w:sz w:val="24"/>
        </w:rPr>
      </w:pPr>
      <w:r>
        <w:rPr>
          <w:b/>
          <w:sz w:val="24"/>
        </w:rPr>
        <w:t>President Wells has signed off on the Sabbatical Policy approved by the Faculty Senate last year.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It will be reviewed at the October BOR meeting. Contingent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approval,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sabbaticals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 the </w:t>
      </w:r>
      <w:proofErr w:type="gramStart"/>
      <w:r>
        <w:rPr>
          <w:b/>
          <w:sz w:val="24"/>
        </w:rPr>
        <w:t>Fall</w:t>
      </w:r>
      <w:proofErr w:type="gramEnd"/>
      <w:r>
        <w:rPr>
          <w:b/>
          <w:sz w:val="24"/>
        </w:rPr>
        <w:t xml:space="preserve"> 2023 semester is November 15, 2022.</w:t>
      </w:r>
    </w:p>
    <w:p w:rsidR="00311898" w:rsidRDefault="00311898">
      <w:pPr>
        <w:pStyle w:val="BodyText"/>
        <w:rPr>
          <w:b/>
        </w:rPr>
      </w:pP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ind w:hanging="361"/>
        <w:rPr>
          <w:b/>
          <w:sz w:val="24"/>
        </w:rPr>
      </w:pPr>
      <w:r>
        <w:rPr>
          <w:b/>
          <w:sz w:val="24"/>
        </w:rPr>
        <w:t>Strategic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Listening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Sessions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toward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October.</w:t>
      </w:r>
    </w:p>
    <w:p w:rsidR="00311898" w:rsidRDefault="00311898">
      <w:pPr>
        <w:rPr>
          <w:sz w:val="24"/>
        </w:rPr>
        <w:sectPr w:rsidR="00311898">
          <w:pgSz w:w="12240" w:h="15840"/>
          <w:pgMar w:top="1640" w:right="1340" w:bottom="280" w:left="1680" w:header="720" w:footer="720" w:gutter="0"/>
          <w:cols w:space="720"/>
        </w:sectPr>
      </w:pP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spacing w:before="79" w:line="274" w:lineRule="exact"/>
        <w:jc w:val="both"/>
        <w:rPr>
          <w:b/>
          <w:sz w:val="24"/>
        </w:rPr>
      </w:pPr>
      <w:r>
        <w:rPr>
          <w:b/>
          <w:sz w:val="24"/>
        </w:rPr>
        <w:lastRenderedPageBreak/>
        <w:t>Summary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Honesty</w:t>
      </w:r>
      <w:r>
        <w:rPr>
          <w:b/>
          <w:spacing w:val="-2"/>
          <w:sz w:val="24"/>
        </w:rPr>
        <w:t xml:space="preserve"> Violations</w:t>
      </w:r>
    </w:p>
    <w:p w:rsidR="00311898" w:rsidRDefault="00A94CCF">
      <w:pPr>
        <w:pStyle w:val="BodyText"/>
        <w:ind w:left="1200" w:right="567"/>
        <w:jc w:val="both"/>
      </w:pPr>
      <w:r>
        <w:t>Dr.</w:t>
      </w:r>
      <w:r>
        <w:rPr>
          <w:spacing w:val="-4"/>
        </w:rPr>
        <w:t xml:space="preserve"> </w:t>
      </w:r>
      <w:r>
        <w:t>Jackson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plagiarism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undergraduate students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past year, 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 years.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students were accused but not found in violation of the policy.</w:t>
      </w:r>
    </w:p>
    <w:p w:rsidR="00311898" w:rsidRDefault="00311898">
      <w:pPr>
        <w:pStyle w:val="BodyText"/>
        <w:spacing w:before="9"/>
        <w:rPr>
          <w:sz w:val="23"/>
        </w:rPr>
      </w:pPr>
    </w:p>
    <w:p w:rsidR="00311898" w:rsidRDefault="00A94CCF">
      <w:pPr>
        <w:pStyle w:val="BodyText"/>
        <w:ind w:left="1200"/>
      </w:pPr>
      <w:r>
        <w:t>Dr.</w:t>
      </w:r>
      <w:r>
        <w:rPr>
          <w:spacing w:val="-3"/>
        </w:rPr>
        <w:t xml:space="preserve"> </w:t>
      </w:r>
      <w:r>
        <w:t>Aly</w:t>
      </w:r>
      <w:r>
        <w:rPr>
          <w:spacing w:val="-8"/>
        </w:rPr>
        <w:t xml:space="preserve"> </w:t>
      </w:r>
      <w:r>
        <w:t>El-</w:t>
      </w:r>
      <w:proofErr w:type="spellStart"/>
      <w:r>
        <w:t>Osery</w:t>
      </w:r>
      <w:proofErr w:type="spellEnd"/>
      <w:r>
        <w:rPr>
          <w:spacing w:val="-8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plagiarism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grad</w:t>
      </w:r>
      <w:r>
        <w:t>uate students this past year. He will provide a written report at the next meeting.</w:t>
      </w:r>
    </w:p>
    <w:p w:rsidR="00311898" w:rsidRDefault="00311898">
      <w:pPr>
        <w:pStyle w:val="BodyText"/>
        <w:spacing w:before="5"/>
      </w:pP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spacing w:line="274" w:lineRule="exact"/>
        <w:rPr>
          <w:b/>
          <w:sz w:val="24"/>
        </w:rPr>
      </w:pPr>
      <w:r>
        <w:rPr>
          <w:b/>
          <w:sz w:val="24"/>
        </w:rPr>
        <w:t>Enrollment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Trends</w:t>
      </w:r>
    </w:p>
    <w:p w:rsidR="00311898" w:rsidRDefault="00A94CCF">
      <w:pPr>
        <w:pStyle w:val="BodyText"/>
        <w:ind w:left="1200"/>
      </w:pPr>
      <w:r>
        <w:t>Dr. Jackson announced regarding our total enrollment, we are down 2.5% or 44 students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last year.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enrollments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slightly</w:t>
      </w:r>
      <w:r>
        <w:rPr>
          <w:spacing w:val="-8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from the prior year. Other data shows:</w:t>
      </w:r>
    </w:p>
    <w:p w:rsidR="00311898" w:rsidRDefault="00311898">
      <w:pPr>
        <w:pStyle w:val="BodyText"/>
        <w:spacing w:before="8"/>
        <w:rPr>
          <w:sz w:val="23"/>
        </w:rPr>
      </w:pPr>
    </w:p>
    <w:p w:rsidR="00311898" w:rsidRDefault="00A94CCF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spacing w:before="1" w:line="293" w:lineRule="exact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344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year with</w:t>
      </w:r>
      <w:r>
        <w:rPr>
          <w:spacing w:val="-1"/>
          <w:sz w:val="24"/>
        </w:rPr>
        <w:t xml:space="preserve"> </w:t>
      </w:r>
      <w:r>
        <w:rPr>
          <w:sz w:val="24"/>
        </w:rPr>
        <w:t>345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year.</w:t>
      </w:r>
    </w:p>
    <w:p w:rsidR="00311898" w:rsidRDefault="00A94CCF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ind w:right="494"/>
        <w:rPr>
          <w:sz w:val="24"/>
        </w:rPr>
      </w:pPr>
      <w:r>
        <w:rPr>
          <w:sz w:val="24"/>
        </w:rPr>
        <w:t>Retention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first-time,</w:t>
      </w:r>
      <w:r>
        <w:rPr>
          <w:spacing w:val="-4"/>
          <w:sz w:val="24"/>
        </w:rPr>
        <w:t xml:space="preserve"> </w:t>
      </w:r>
      <w:r>
        <w:rPr>
          <w:sz w:val="24"/>
        </w:rPr>
        <w:t>full-time</w:t>
      </w:r>
      <w:r>
        <w:rPr>
          <w:spacing w:val="-5"/>
          <w:sz w:val="24"/>
        </w:rPr>
        <w:t xml:space="preserve"> </w:t>
      </w:r>
      <w:r>
        <w:rPr>
          <w:sz w:val="24"/>
        </w:rPr>
        <w:t>freshman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75%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was 76% (‐3).</w:t>
      </w:r>
    </w:p>
    <w:p w:rsidR="00311898" w:rsidRDefault="00A94CCF">
      <w:pPr>
        <w:pStyle w:val="ListParagraph"/>
        <w:numPr>
          <w:ilvl w:val="0"/>
          <w:numId w:val="1"/>
        </w:numPr>
        <w:tabs>
          <w:tab w:val="left" w:pos="1979"/>
          <w:tab w:val="left" w:pos="1980"/>
        </w:tabs>
        <w:spacing w:line="292" w:lineRule="exact"/>
        <w:ind w:left="1980" w:hanging="420"/>
        <w:rPr>
          <w:sz w:val="24"/>
        </w:rPr>
      </w:pPr>
      <w:r>
        <w:rPr>
          <w:sz w:val="24"/>
        </w:rPr>
        <w:t>Persistence:</w:t>
      </w:r>
      <w:r>
        <w:rPr>
          <w:spacing w:val="-1"/>
          <w:sz w:val="24"/>
        </w:rPr>
        <w:t xml:space="preserve"> </w:t>
      </w:r>
      <w:r>
        <w:rPr>
          <w:sz w:val="24"/>
        </w:rPr>
        <w:t>69.6%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63%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(‐15)</w:t>
      </w:r>
    </w:p>
    <w:p w:rsidR="00311898" w:rsidRDefault="00A94CCF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spacing w:line="293" w:lineRule="exact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Seventh</w:t>
      </w:r>
      <w:r>
        <w:rPr>
          <w:spacing w:val="-2"/>
          <w:sz w:val="24"/>
        </w:rPr>
        <w:t xml:space="preserve"> </w:t>
      </w:r>
      <w:r>
        <w:rPr>
          <w:sz w:val="24"/>
        </w:rPr>
        <w:t>Semester:</w:t>
      </w:r>
      <w:r>
        <w:rPr>
          <w:spacing w:val="-1"/>
          <w:sz w:val="24"/>
        </w:rPr>
        <w:t xml:space="preserve"> </w:t>
      </w:r>
      <w:r>
        <w:rPr>
          <w:sz w:val="24"/>
        </w:rPr>
        <w:t>63.6%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61%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(‐8)</w:t>
      </w:r>
    </w:p>
    <w:p w:rsidR="00311898" w:rsidRDefault="00A94CCF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spacing w:line="294" w:lineRule="exact"/>
        <w:rPr>
          <w:sz w:val="24"/>
        </w:rPr>
      </w:pPr>
      <w:r>
        <w:rPr>
          <w:sz w:val="24"/>
        </w:rPr>
        <w:t>Graduation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rate:</w:t>
      </w:r>
    </w:p>
    <w:p w:rsidR="00311898" w:rsidRDefault="00A94CCF">
      <w:pPr>
        <w:pStyle w:val="BodyText"/>
        <w:spacing w:line="286" w:lineRule="exact"/>
        <w:ind w:left="2280"/>
      </w:pPr>
      <w:proofErr w:type="gramStart"/>
      <w:r>
        <w:rPr>
          <w:rFonts w:ascii="Courier New" w:hAnsi="Courier New"/>
        </w:rPr>
        <w:t>o</w:t>
      </w:r>
      <w:proofErr w:type="gramEnd"/>
      <w:r>
        <w:rPr>
          <w:rFonts w:ascii="Courier New" w:hAnsi="Courier New"/>
          <w:spacing w:val="68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year:</w:t>
      </w:r>
      <w:r>
        <w:rPr>
          <w:spacing w:val="-1"/>
        </w:rPr>
        <w:t xml:space="preserve"> </w:t>
      </w:r>
      <w:r>
        <w:t>31.4 (F17)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32.1</w:t>
      </w:r>
      <w:r>
        <w:rPr>
          <w:spacing w:val="-1"/>
        </w:rPr>
        <w:t xml:space="preserve"> </w:t>
      </w:r>
      <w:r>
        <w:t>(F18)</w:t>
      </w:r>
      <w:r>
        <w:rPr>
          <w:spacing w:val="1"/>
        </w:rPr>
        <w:t xml:space="preserve"> </w:t>
      </w:r>
      <w:r>
        <w:rPr>
          <w:spacing w:val="-4"/>
        </w:rPr>
        <w:t>(‐2)</w:t>
      </w:r>
    </w:p>
    <w:p w:rsidR="00311898" w:rsidRDefault="00A94CCF">
      <w:pPr>
        <w:pStyle w:val="BodyText"/>
        <w:spacing w:line="276" w:lineRule="exact"/>
        <w:ind w:left="2280"/>
      </w:pPr>
      <w:proofErr w:type="gramStart"/>
      <w:r>
        <w:rPr>
          <w:rFonts w:ascii="Courier New" w:hAnsi="Courier New"/>
        </w:rPr>
        <w:t>o</w:t>
      </w:r>
      <w:proofErr w:type="gramEnd"/>
      <w:r>
        <w:rPr>
          <w:rFonts w:ascii="Courier New" w:hAnsi="Courier New"/>
          <w:spacing w:val="56"/>
          <w:w w:val="150"/>
        </w:rPr>
        <w:t xml:space="preserve"> </w:t>
      </w:r>
      <w:r>
        <w:t>6‐year:</w:t>
      </w:r>
      <w:r>
        <w:rPr>
          <w:spacing w:val="-1"/>
        </w:rPr>
        <w:t xml:space="preserve"> </w:t>
      </w:r>
      <w:r>
        <w:t>56.8</w:t>
      </w:r>
      <w:r>
        <w:rPr>
          <w:spacing w:val="-1"/>
        </w:rPr>
        <w:t xml:space="preserve"> </w:t>
      </w:r>
      <w:r>
        <w:t>(F15)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54.8</w:t>
      </w:r>
      <w:r>
        <w:rPr>
          <w:spacing w:val="-1"/>
        </w:rPr>
        <w:t xml:space="preserve"> </w:t>
      </w:r>
      <w:r>
        <w:t>(F16)</w:t>
      </w:r>
      <w:r>
        <w:rPr>
          <w:spacing w:val="1"/>
        </w:rPr>
        <w:t xml:space="preserve"> </w:t>
      </w:r>
      <w:r>
        <w:t>(up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‐6)</w:t>
      </w:r>
    </w:p>
    <w:p w:rsidR="00311898" w:rsidRDefault="00A94CCF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ind w:right="733"/>
        <w:rPr>
          <w:sz w:val="24"/>
        </w:rPr>
      </w:pPr>
      <w:r>
        <w:rPr>
          <w:sz w:val="24"/>
        </w:rPr>
        <w:t>Decrease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Credit</w:t>
      </w:r>
      <w:r>
        <w:rPr>
          <w:spacing w:val="-4"/>
          <w:sz w:val="24"/>
        </w:rPr>
        <w:t xml:space="preserve"> </w:t>
      </w:r>
      <w:r>
        <w:rPr>
          <w:sz w:val="24"/>
        </w:rPr>
        <w:t>Hour</w:t>
      </w:r>
      <w:r>
        <w:rPr>
          <w:spacing w:val="-5"/>
          <w:sz w:val="24"/>
        </w:rPr>
        <w:t xml:space="preserve"> </w:t>
      </w:r>
      <w:r>
        <w:rPr>
          <w:sz w:val="24"/>
        </w:rPr>
        <w:t>(SCH)</w:t>
      </w:r>
      <w:r>
        <w:rPr>
          <w:spacing w:val="-5"/>
          <w:sz w:val="24"/>
        </w:rPr>
        <w:t xml:space="preserve"> </w:t>
      </w:r>
      <w:r>
        <w:rPr>
          <w:sz w:val="24"/>
        </w:rPr>
        <w:t>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comparable</w:t>
      </w:r>
      <w:r>
        <w:rPr>
          <w:spacing w:val="-5"/>
          <w:sz w:val="24"/>
        </w:rPr>
        <w:t xml:space="preserve"> </w:t>
      </w:r>
      <w:r>
        <w:rPr>
          <w:sz w:val="24"/>
        </w:rPr>
        <w:t>to decrease in Student Headcount</w:t>
      </w:r>
    </w:p>
    <w:p w:rsidR="00311898" w:rsidRDefault="00311898">
      <w:pPr>
        <w:pStyle w:val="BodyText"/>
        <w:spacing w:before="5"/>
        <w:rPr>
          <w:sz w:val="23"/>
        </w:rPr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spacing w:before="1"/>
        <w:jc w:val="both"/>
        <w:rPr>
          <w:b/>
          <w:i/>
          <w:sz w:val="24"/>
        </w:rPr>
      </w:pPr>
      <w:r>
        <w:rPr>
          <w:b/>
          <w:sz w:val="24"/>
        </w:rPr>
        <w:t>Graduate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Aly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El-</w:t>
      </w:r>
      <w:proofErr w:type="spellStart"/>
      <w:r>
        <w:rPr>
          <w:b/>
          <w:i/>
          <w:spacing w:val="-4"/>
          <w:sz w:val="24"/>
        </w:rPr>
        <w:t>Osery</w:t>
      </w:r>
      <w:proofErr w:type="spellEnd"/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Status</w:t>
      </w:r>
    </w:p>
    <w:p w:rsidR="00311898" w:rsidRDefault="00A94CCF">
      <w:pPr>
        <w:pStyle w:val="BodyText"/>
        <w:ind w:left="1200" w:right="288"/>
        <w:jc w:val="both"/>
      </w:pPr>
      <w:r>
        <w:t>Dr.</w:t>
      </w:r>
      <w:r>
        <w:rPr>
          <w:spacing w:val="-3"/>
        </w:rPr>
        <w:t xml:space="preserve"> </w:t>
      </w:r>
      <w:r>
        <w:t>El-</w:t>
      </w:r>
      <w:proofErr w:type="spellStart"/>
      <w:r>
        <w:t>Osery</w:t>
      </w:r>
      <w:proofErr w:type="spellEnd"/>
      <w:r>
        <w:rPr>
          <w:spacing w:val="-8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can take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earned as a non-degree seeking graduate student.</w:t>
      </w:r>
    </w:p>
    <w:p w:rsidR="00311898" w:rsidRDefault="00311898">
      <w:pPr>
        <w:pStyle w:val="BodyText"/>
        <w:spacing w:before="9"/>
        <w:rPr>
          <w:sz w:val="23"/>
        </w:rPr>
      </w:pPr>
    </w:p>
    <w:p w:rsidR="00311898" w:rsidRDefault="00A94CCF">
      <w:pPr>
        <w:pStyle w:val="BodyText"/>
        <w:ind w:left="1200"/>
        <w:jc w:val="both"/>
      </w:pPr>
      <w:r>
        <w:t>Motion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moved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rPr>
          <w:spacing w:val="-2"/>
        </w:rPr>
        <w:t>unanimously.</w:t>
      </w:r>
    </w:p>
    <w:p w:rsidR="00311898" w:rsidRDefault="00311898">
      <w:pPr>
        <w:pStyle w:val="BodyText"/>
        <w:spacing w:before="4"/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Unfinished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:rsidR="00311898" w:rsidRDefault="00311898">
      <w:pPr>
        <w:pStyle w:val="BodyText"/>
        <w:spacing w:before="10"/>
        <w:rPr>
          <w:b/>
          <w:sz w:val="25"/>
        </w:rPr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jc w:val="both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:rsidR="00311898" w:rsidRDefault="00311898">
      <w:pPr>
        <w:pStyle w:val="BodyText"/>
        <w:rPr>
          <w:b/>
        </w:rPr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Announcements</w:t>
      </w: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spacing w:line="274" w:lineRule="exact"/>
        <w:jc w:val="both"/>
        <w:rPr>
          <w:b/>
          <w:i/>
          <w:sz w:val="24"/>
        </w:rPr>
      </w:pP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highlight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Bill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Stone</w:t>
      </w:r>
    </w:p>
    <w:p w:rsidR="00311898" w:rsidRDefault="00A94CCF">
      <w:pPr>
        <w:pStyle w:val="BodyText"/>
        <w:ind w:left="1200" w:right="324"/>
        <w:jc w:val="both"/>
      </w:pPr>
      <w:r>
        <w:t>The faculty</w:t>
      </w:r>
      <w:r>
        <w:rPr>
          <w:spacing w:val="-4"/>
        </w:rPr>
        <w:t xml:space="preserve"> </w:t>
      </w:r>
      <w:r>
        <w:t>development committee is planning</w:t>
      </w:r>
      <w:r>
        <w:rPr>
          <w:spacing w:val="-2"/>
        </w:rPr>
        <w:t xml:space="preserve"> </w:t>
      </w:r>
      <w:r>
        <w:t>a series of Friday</w:t>
      </w:r>
      <w:r>
        <w:rPr>
          <w:spacing w:val="-2"/>
        </w:rPr>
        <w:t xml:space="preserve"> </w:t>
      </w:r>
      <w:r>
        <w:t xml:space="preserve">afternoon get </w:t>
      </w:r>
      <w:proofErr w:type="spellStart"/>
      <w:r>
        <w:t>togethers</w:t>
      </w:r>
      <w:proofErr w:type="spellEnd"/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awardees</w:t>
      </w:r>
      <w:r>
        <w:rPr>
          <w:spacing w:val="-3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projects.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 xml:space="preserve">at the </w:t>
      </w:r>
      <w:proofErr w:type="spellStart"/>
      <w:r>
        <w:t>Deju</w:t>
      </w:r>
      <w:proofErr w:type="spellEnd"/>
      <w:r>
        <w:t xml:space="preserve"> house.</w:t>
      </w:r>
    </w:p>
    <w:p w:rsidR="00311898" w:rsidRDefault="00311898">
      <w:pPr>
        <w:pStyle w:val="BodyText"/>
        <w:spacing w:before="2"/>
      </w:pP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spacing w:line="274" w:lineRule="exact"/>
        <w:rPr>
          <w:b/>
          <w:i/>
          <w:sz w:val="24"/>
        </w:rPr>
      </w:pPr>
      <w:r>
        <w:rPr>
          <w:b/>
          <w:sz w:val="24"/>
        </w:rPr>
        <w:t>SRS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David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Cox</w:t>
      </w:r>
    </w:p>
    <w:p w:rsidR="00311898" w:rsidRDefault="00A94CCF">
      <w:pPr>
        <w:pStyle w:val="BodyText"/>
        <w:ind w:left="1200" w:right="245"/>
        <w:jc w:val="both"/>
      </w:pPr>
      <w:r>
        <w:t>Looking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SRS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proofErr w:type="spellStart"/>
      <w:r>
        <w:t>Hargather</w:t>
      </w:r>
      <w:proofErr w:type="spellEnd"/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left.</w:t>
      </w:r>
      <w:r>
        <w:rPr>
          <w:spacing w:val="-1"/>
        </w:rPr>
        <w:t xml:space="preserve"> </w:t>
      </w:r>
      <w:r>
        <w:t>Reach out to David Cox if you are interested.</w:t>
      </w:r>
    </w:p>
    <w:p w:rsidR="00311898" w:rsidRDefault="00311898">
      <w:pPr>
        <w:jc w:val="both"/>
        <w:sectPr w:rsidR="00311898">
          <w:pgSz w:w="12240" w:h="15840"/>
          <w:pgMar w:top="1360" w:right="1340" w:bottom="280" w:left="1680" w:header="720" w:footer="720" w:gutter="0"/>
          <w:cols w:space="720"/>
        </w:sectPr>
      </w:pP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spacing w:before="79" w:line="274" w:lineRule="exact"/>
        <w:rPr>
          <w:b/>
          <w:i/>
          <w:sz w:val="24"/>
        </w:rPr>
      </w:pPr>
      <w:proofErr w:type="spellStart"/>
      <w:r>
        <w:rPr>
          <w:b/>
          <w:sz w:val="24"/>
        </w:rPr>
        <w:lastRenderedPageBreak/>
        <w:t>Calc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Parachute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Bill </w:t>
      </w:r>
      <w:r>
        <w:rPr>
          <w:b/>
          <w:i/>
          <w:spacing w:val="-4"/>
          <w:sz w:val="24"/>
        </w:rPr>
        <w:t>Stone</w:t>
      </w:r>
    </w:p>
    <w:p w:rsidR="00311898" w:rsidRDefault="00A94CCF">
      <w:pPr>
        <w:pStyle w:val="BodyText"/>
        <w:ind w:left="1199" w:right="23"/>
      </w:pPr>
      <w:r>
        <w:t xml:space="preserve">For students who are struggling, </w:t>
      </w:r>
      <w:proofErr w:type="spellStart"/>
      <w:r>
        <w:t>calc</w:t>
      </w:r>
      <w:proofErr w:type="spellEnd"/>
      <w:r>
        <w:t xml:space="preserve"> II appears to be a difficult course. For students who did poorly on their first test, they would be offered another four- credit course. This parachute course will cover half of the material from </w:t>
      </w:r>
      <w:proofErr w:type="spellStart"/>
      <w:r>
        <w:t>calc</w:t>
      </w:r>
      <w:proofErr w:type="spellEnd"/>
      <w:r>
        <w:t xml:space="preserve"> II along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t>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struggled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calc</w:t>
      </w:r>
      <w:proofErr w:type="spellEnd"/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t xml:space="preserve">there would be a two-credit </w:t>
      </w:r>
      <w:proofErr w:type="spellStart"/>
      <w:r>
        <w:t>calc</w:t>
      </w:r>
      <w:proofErr w:type="spellEnd"/>
      <w:r>
        <w:t xml:space="preserve"> II course in the next semester.</w:t>
      </w:r>
    </w:p>
    <w:p w:rsidR="00311898" w:rsidRDefault="00311898">
      <w:pPr>
        <w:pStyle w:val="BodyText"/>
        <w:spacing w:before="2"/>
      </w:pP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spacing w:line="274" w:lineRule="exact"/>
        <w:ind w:hanging="361"/>
        <w:rPr>
          <w:b/>
          <w:sz w:val="24"/>
        </w:rPr>
      </w:pPr>
      <w:r>
        <w:rPr>
          <w:b/>
          <w:sz w:val="24"/>
        </w:rPr>
        <w:t>Animal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Protection</w:t>
      </w:r>
      <w:r>
        <w:rPr>
          <w:b/>
          <w:spacing w:val="-4"/>
          <w:sz w:val="24"/>
        </w:rPr>
        <w:t xml:space="preserve"> Club</w:t>
      </w:r>
    </w:p>
    <w:p w:rsidR="00311898" w:rsidRDefault="00A94CCF">
      <w:pPr>
        <w:pStyle w:val="BodyText"/>
        <w:ind w:left="1199" w:right="212"/>
      </w:pPr>
      <w:bookmarkStart w:id="0" w:name="_GoBack"/>
      <w:bookmarkEnd w:id="0"/>
      <w:r>
        <w:t>A</w:t>
      </w:r>
      <w:r>
        <w:rPr>
          <w:spacing w:val="-4"/>
        </w:rPr>
        <w:t xml:space="preserve"> </w:t>
      </w:r>
      <w:r>
        <w:t>flyer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Club.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initiate a program between the GS</w:t>
      </w:r>
      <w:r>
        <w:t>A, APC, and the Socorro Animal Shelter to aim to match animals from the shelter to graduate students.</w:t>
      </w:r>
    </w:p>
    <w:p w:rsidR="00311898" w:rsidRDefault="00311898">
      <w:pPr>
        <w:pStyle w:val="BodyText"/>
        <w:spacing w:before="3"/>
      </w:pPr>
    </w:p>
    <w:p w:rsidR="00311898" w:rsidRDefault="00A94CCF">
      <w:pPr>
        <w:pStyle w:val="ListParagraph"/>
        <w:numPr>
          <w:ilvl w:val="1"/>
          <w:numId w:val="3"/>
        </w:numPr>
        <w:tabs>
          <w:tab w:val="left" w:pos="1200"/>
        </w:tabs>
        <w:spacing w:line="274" w:lineRule="exact"/>
        <w:ind w:hanging="361"/>
        <w:rPr>
          <w:b/>
          <w:i/>
          <w:sz w:val="24"/>
        </w:rPr>
      </w:pPr>
      <w:r>
        <w:rPr>
          <w:b/>
          <w:sz w:val="24"/>
        </w:rPr>
        <w:t>NMT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childcare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Laura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Waters</w:t>
      </w:r>
    </w:p>
    <w:p w:rsidR="00311898" w:rsidRDefault="00A94CCF">
      <w:pPr>
        <w:pStyle w:val="BodyText"/>
        <w:ind w:left="1199" w:right="170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$10</w:t>
      </w:r>
      <w:r>
        <w:rPr>
          <w:spacing w:val="-3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expand</w:t>
      </w:r>
      <w:r>
        <w:rPr>
          <w:spacing w:val="-3"/>
        </w:rPr>
        <w:t xml:space="preserve"> </w:t>
      </w:r>
      <w:r>
        <w:t>childcare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 of two. Dr. Waters expressed an interesting in finding a way to make this work with NMT. She asked that faculty and staff help support this.</w:t>
      </w:r>
    </w:p>
    <w:p w:rsidR="00311898" w:rsidRDefault="00311898">
      <w:pPr>
        <w:pStyle w:val="BodyText"/>
        <w:spacing w:before="2"/>
      </w:pPr>
    </w:p>
    <w:p w:rsidR="00311898" w:rsidRDefault="00A94CCF">
      <w:pPr>
        <w:pStyle w:val="ListParagraph"/>
        <w:numPr>
          <w:ilvl w:val="0"/>
          <w:numId w:val="3"/>
        </w:numPr>
        <w:tabs>
          <w:tab w:val="left" w:pos="480"/>
        </w:tabs>
        <w:spacing w:line="274" w:lineRule="exact"/>
        <w:ind w:hanging="361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:rsidR="00311898" w:rsidRDefault="00A94CCF">
      <w:pPr>
        <w:pStyle w:val="BodyText"/>
        <w:ind w:left="479" w:right="23"/>
      </w:pPr>
      <w:r>
        <w:t>Dr.</w:t>
      </w:r>
      <w:r>
        <w:rPr>
          <w:spacing w:val="-3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Stone</w:t>
      </w:r>
      <w:r>
        <w:rPr>
          <w:spacing w:val="-4"/>
        </w:rPr>
        <w:t xml:space="preserve"> </w:t>
      </w:r>
      <w:r>
        <w:t>moved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seconded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Tom</w:t>
      </w:r>
      <w:r>
        <w:rPr>
          <w:spacing w:val="-3"/>
        </w:rPr>
        <w:t xml:space="preserve"> </w:t>
      </w:r>
      <w:proofErr w:type="spellStart"/>
      <w:r>
        <w:t>Kieft</w:t>
      </w:r>
      <w:proofErr w:type="spellEnd"/>
      <w:r>
        <w:t>.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unanimous decision, the meeting adjourned at 5:00 pm.</w:t>
      </w:r>
    </w:p>
    <w:sectPr w:rsidR="00311898">
      <w:pgSz w:w="12240" w:h="15840"/>
      <w:pgMar w:top="1360" w:right="1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2E4F"/>
    <w:multiLevelType w:val="hybridMultilevel"/>
    <w:tmpl w:val="928CADC8"/>
    <w:lvl w:ilvl="0" w:tplc="8756741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AD8C986">
      <w:start w:val="1"/>
      <w:numFmt w:val="lowerLetter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D60E850C">
      <w:start w:val="1"/>
      <w:numFmt w:val="lowerRoman"/>
      <w:lvlText w:val="%3."/>
      <w:lvlJc w:val="left"/>
      <w:pPr>
        <w:ind w:left="19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 w:tplc="82429488">
      <w:numFmt w:val="bullet"/>
      <w:lvlText w:val="•"/>
      <w:lvlJc w:val="left"/>
      <w:pPr>
        <w:ind w:left="2832" w:hanging="308"/>
      </w:pPr>
      <w:rPr>
        <w:rFonts w:hint="default"/>
        <w:lang w:val="en-US" w:eastAsia="en-US" w:bidi="ar-SA"/>
      </w:rPr>
    </w:lvl>
    <w:lvl w:ilvl="4" w:tplc="CAD0254A">
      <w:numFmt w:val="bullet"/>
      <w:lvlText w:val="•"/>
      <w:lvlJc w:val="left"/>
      <w:pPr>
        <w:ind w:left="3745" w:hanging="308"/>
      </w:pPr>
      <w:rPr>
        <w:rFonts w:hint="default"/>
        <w:lang w:val="en-US" w:eastAsia="en-US" w:bidi="ar-SA"/>
      </w:rPr>
    </w:lvl>
    <w:lvl w:ilvl="5" w:tplc="03E82E56">
      <w:numFmt w:val="bullet"/>
      <w:lvlText w:val="•"/>
      <w:lvlJc w:val="left"/>
      <w:pPr>
        <w:ind w:left="4657" w:hanging="308"/>
      </w:pPr>
      <w:rPr>
        <w:rFonts w:hint="default"/>
        <w:lang w:val="en-US" w:eastAsia="en-US" w:bidi="ar-SA"/>
      </w:rPr>
    </w:lvl>
    <w:lvl w:ilvl="6" w:tplc="0CFA4744">
      <w:numFmt w:val="bullet"/>
      <w:lvlText w:val="•"/>
      <w:lvlJc w:val="left"/>
      <w:pPr>
        <w:ind w:left="5570" w:hanging="308"/>
      </w:pPr>
      <w:rPr>
        <w:rFonts w:hint="default"/>
        <w:lang w:val="en-US" w:eastAsia="en-US" w:bidi="ar-SA"/>
      </w:rPr>
    </w:lvl>
    <w:lvl w:ilvl="7" w:tplc="8BCEC576">
      <w:numFmt w:val="bullet"/>
      <w:lvlText w:val="•"/>
      <w:lvlJc w:val="left"/>
      <w:pPr>
        <w:ind w:left="6482" w:hanging="308"/>
      </w:pPr>
      <w:rPr>
        <w:rFonts w:hint="default"/>
        <w:lang w:val="en-US" w:eastAsia="en-US" w:bidi="ar-SA"/>
      </w:rPr>
    </w:lvl>
    <w:lvl w:ilvl="8" w:tplc="CEC640A4">
      <w:numFmt w:val="bullet"/>
      <w:lvlText w:val="•"/>
      <w:lvlJc w:val="left"/>
      <w:pPr>
        <w:ind w:left="7395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4C58052D"/>
    <w:multiLevelType w:val="hybridMultilevel"/>
    <w:tmpl w:val="7B70F57E"/>
    <w:lvl w:ilvl="0" w:tplc="7700B8DC">
      <w:start w:val="1"/>
      <w:numFmt w:val="lowerRoman"/>
      <w:lvlText w:val="%1."/>
      <w:lvlJc w:val="left"/>
      <w:pPr>
        <w:ind w:left="1920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F76E05E">
      <w:numFmt w:val="bullet"/>
      <w:lvlText w:val="•"/>
      <w:lvlJc w:val="left"/>
      <w:pPr>
        <w:ind w:left="2650" w:hanging="308"/>
      </w:pPr>
      <w:rPr>
        <w:rFonts w:hint="default"/>
        <w:lang w:val="en-US" w:eastAsia="en-US" w:bidi="ar-SA"/>
      </w:rPr>
    </w:lvl>
    <w:lvl w:ilvl="2" w:tplc="1F926B06">
      <w:numFmt w:val="bullet"/>
      <w:lvlText w:val="•"/>
      <w:lvlJc w:val="left"/>
      <w:pPr>
        <w:ind w:left="3380" w:hanging="308"/>
      </w:pPr>
      <w:rPr>
        <w:rFonts w:hint="default"/>
        <w:lang w:val="en-US" w:eastAsia="en-US" w:bidi="ar-SA"/>
      </w:rPr>
    </w:lvl>
    <w:lvl w:ilvl="3" w:tplc="1D2C7B7E">
      <w:numFmt w:val="bullet"/>
      <w:lvlText w:val="•"/>
      <w:lvlJc w:val="left"/>
      <w:pPr>
        <w:ind w:left="4110" w:hanging="308"/>
      </w:pPr>
      <w:rPr>
        <w:rFonts w:hint="default"/>
        <w:lang w:val="en-US" w:eastAsia="en-US" w:bidi="ar-SA"/>
      </w:rPr>
    </w:lvl>
    <w:lvl w:ilvl="4" w:tplc="F126FCF8">
      <w:numFmt w:val="bullet"/>
      <w:lvlText w:val="•"/>
      <w:lvlJc w:val="left"/>
      <w:pPr>
        <w:ind w:left="4840" w:hanging="308"/>
      </w:pPr>
      <w:rPr>
        <w:rFonts w:hint="default"/>
        <w:lang w:val="en-US" w:eastAsia="en-US" w:bidi="ar-SA"/>
      </w:rPr>
    </w:lvl>
    <w:lvl w:ilvl="5" w:tplc="3E00FC6A">
      <w:numFmt w:val="bullet"/>
      <w:lvlText w:val="•"/>
      <w:lvlJc w:val="left"/>
      <w:pPr>
        <w:ind w:left="5570" w:hanging="308"/>
      </w:pPr>
      <w:rPr>
        <w:rFonts w:hint="default"/>
        <w:lang w:val="en-US" w:eastAsia="en-US" w:bidi="ar-SA"/>
      </w:rPr>
    </w:lvl>
    <w:lvl w:ilvl="6" w:tplc="2C58BB84">
      <w:numFmt w:val="bullet"/>
      <w:lvlText w:val="•"/>
      <w:lvlJc w:val="left"/>
      <w:pPr>
        <w:ind w:left="6300" w:hanging="308"/>
      </w:pPr>
      <w:rPr>
        <w:rFonts w:hint="default"/>
        <w:lang w:val="en-US" w:eastAsia="en-US" w:bidi="ar-SA"/>
      </w:rPr>
    </w:lvl>
    <w:lvl w:ilvl="7" w:tplc="292CF386">
      <w:numFmt w:val="bullet"/>
      <w:lvlText w:val="•"/>
      <w:lvlJc w:val="left"/>
      <w:pPr>
        <w:ind w:left="7030" w:hanging="308"/>
      </w:pPr>
      <w:rPr>
        <w:rFonts w:hint="default"/>
        <w:lang w:val="en-US" w:eastAsia="en-US" w:bidi="ar-SA"/>
      </w:rPr>
    </w:lvl>
    <w:lvl w:ilvl="8" w:tplc="185CF6E4">
      <w:numFmt w:val="bullet"/>
      <w:lvlText w:val="•"/>
      <w:lvlJc w:val="left"/>
      <w:pPr>
        <w:ind w:left="7760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5F871A6D"/>
    <w:multiLevelType w:val="hybridMultilevel"/>
    <w:tmpl w:val="E514F64A"/>
    <w:lvl w:ilvl="0" w:tplc="3CD6641E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C20C1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2" w:tplc="A6E4EFA2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3" w:tplc="BC84950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4" w:tplc="065A027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2EE68F6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4B88FF7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27A8C550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8" w:tplc="0660D3E6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98"/>
    <w:rsid w:val="00311898"/>
    <w:rsid w:val="00A94CCF"/>
    <w:rsid w:val="00D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0AB7DF-ED3D-4E8E-8BD8-F7ACEB25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40" w:right="1181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Lyndsey</dc:creator>
  <cp:lastModifiedBy>Stidstone, Sadie</cp:lastModifiedBy>
  <cp:revision>2</cp:revision>
  <dcterms:created xsi:type="dcterms:W3CDTF">2023-09-13T14:57:00Z</dcterms:created>
  <dcterms:modified xsi:type="dcterms:W3CDTF">2023-09-13T14:57:00Z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2023-09-13T00:00:00Z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D:20221028220552</vt:lpwstr>
  </property>
</Properties>
</file>